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B1368" w14:textId="77777777" w:rsidR="000C6889" w:rsidRPr="006A1605" w:rsidRDefault="008A4432" w:rsidP="00BD4CB5">
      <w:pPr>
        <w:jc w:val="center"/>
        <w:rPr>
          <w:b/>
          <w:sz w:val="32"/>
          <w:szCs w:val="32"/>
          <w:lang w:val="lt-LT"/>
        </w:rPr>
      </w:pPr>
      <w:r w:rsidRPr="006A1605">
        <w:rPr>
          <w:noProof/>
          <w:lang w:val="lt-LT"/>
        </w:rPr>
        <w:drawing>
          <wp:inline distT="0" distB="0" distL="0" distR="0" wp14:anchorId="788B1935" wp14:editId="788B1936">
            <wp:extent cx="533400" cy="67627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788B1369" w14:textId="77777777" w:rsidR="005452C9" w:rsidRPr="006A1605" w:rsidRDefault="005452C9" w:rsidP="00BD4CB5">
      <w:pPr>
        <w:jc w:val="center"/>
        <w:rPr>
          <w:b/>
          <w:sz w:val="24"/>
          <w:szCs w:val="24"/>
          <w:lang w:val="lt-LT"/>
        </w:rPr>
      </w:pPr>
    </w:p>
    <w:p w14:paraId="788B136A" w14:textId="77777777" w:rsidR="000C6889" w:rsidRPr="006A1605" w:rsidRDefault="005452C9" w:rsidP="00BD4CB5">
      <w:pPr>
        <w:jc w:val="center"/>
        <w:rPr>
          <w:b/>
          <w:sz w:val="24"/>
          <w:szCs w:val="24"/>
          <w:lang w:val="lt-LT"/>
        </w:rPr>
      </w:pPr>
      <w:r w:rsidRPr="006A1605">
        <w:rPr>
          <w:b/>
          <w:sz w:val="24"/>
          <w:szCs w:val="24"/>
          <w:lang w:val="lt-LT"/>
        </w:rPr>
        <w:t>ROKIŠKIO RAJONO SAVIVALDYBĖS TARYBA</w:t>
      </w:r>
    </w:p>
    <w:p w14:paraId="788B136B" w14:textId="77777777" w:rsidR="005452C9" w:rsidRPr="006A1605" w:rsidRDefault="005452C9" w:rsidP="00BD4CB5">
      <w:pPr>
        <w:jc w:val="center"/>
        <w:rPr>
          <w:b/>
          <w:sz w:val="24"/>
          <w:szCs w:val="24"/>
          <w:lang w:val="lt-LT"/>
        </w:rPr>
      </w:pPr>
    </w:p>
    <w:p w14:paraId="788B136C" w14:textId="77777777" w:rsidR="005452C9" w:rsidRPr="006A1605" w:rsidRDefault="00C5746C" w:rsidP="00BD4CB5">
      <w:pPr>
        <w:jc w:val="center"/>
        <w:rPr>
          <w:b/>
          <w:sz w:val="24"/>
          <w:szCs w:val="24"/>
          <w:lang w:val="lt-LT"/>
        </w:rPr>
      </w:pPr>
      <w:r w:rsidRPr="006A1605">
        <w:rPr>
          <w:b/>
          <w:sz w:val="24"/>
          <w:szCs w:val="24"/>
          <w:lang w:val="lt-LT"/>
        </w:rPr>
        <w:t>SPRENDIMA</w:t>
      </w:r>
      <w:r w:rsidR="005452C9" w:rsidRPr="006A1605">
        <w:rPr>
          <w:b/>
          <w:sz w:val="24"/>
          <w:szCs w:val="24"/>
          <w:lang w:val="lt-LT"/>
        </w:rPr>
        <w:t>S</w:t>
      </w:r>
    </w:p>
    <w:p w14:paraId="788B136D" w14:textId="21F41CD3" w:rsidR="00306901" w:rsidRPr="006A1605" w:rsidRDefault="005452C9" w:rsidP="00BD4CB5">
      <w:pPr>
        <w:jc w:val="center"/>
        <w:rPr>
          <w:b/>
          <w:sz w:val="24"/>
          <w:szCs w:val="24"/>
          <w:lang w:val="lt-LT"/>
        </w:rPr>
      </w:pPr>
      <w:r w:rsidRPr="006A1605">
        <w:rPr>
          <w:b/>
          <w:sz w:val="24"/>
          <w:szCs w:val="24"/>
          <w:lang w:val="lt-LT"/>
        </w:rPr>
        <w:t xml:space="preserve">DĖL </w:t>
      </w:r>
      <w:r w:rsidR="00A04E8A" w:rsidRPr="006A1605">
        <w:rPr>
          <w:b/>
          <w:sz w:val="24"/>
          <w:szCs w:val="24"/>
          <w:lang w:val="lt-LT"/>
        </w:rPr>
        <w:t xml:space="preserve">PRITARIMO </w:t>
      </w:r>
      <w:r w:rsidRPr="006A1605">
        <w:rPr>
          <w:b/>
          <w:sz w:val="24"/>
          <w:szCs w:val="24"/>
          <w:lang w:val="lt-LT"/>
        </w:rPr>
        <w:t xml:space="preserve">ROKIŠKIO </w:t>
      </w:r>
      <w:r w:rsidR="00464F48" w:rsidRPr="006A1605">
        <w:rPr>
          <w:b/>
          <w:sz w:val="24"/>
          <w:szCs w:val="24"/>
          <w:lang w:val="lt-LT"/>
        </w:rPr>
        <w:t>SOCIALINĖS P</w:t>
      </w:r>
      <w:r w:rsidR="003746A9" w:rsidRPr="006A1605">
        <w:rPr>
          <w:b/>
          <w:sz w:val="24"/>
          <w:szCs w:val="24"/>
          <w:lang w:val="lt-LT"/>
        </w:rPr>
        <w:t xml:space="preserve">ARAMOS CENTRO </w:t>
      </w:r>
    </w:p>
    <w:p w14:paraId="788B136E" w14:textId="77777777" w:rsidR="005452C9" w:rsidRPr="006A1605" w:rsidRDefault="00A973DF" w:rsidP="00BD4CB5">
      <w:pPr>
        <w:jc w:val="center"/>
        <w:rPr>
          <w:b/>
          <w:sz w:val="24"/>
          <w:szCs w:val="24"/>
          <w:lang w:val="lt-LT"/>
        </w:rPr>
      </w:pPr>
      <w:r w:rsidRPr="006A1605">
        <w:rPr>
          <w:b/>
          <w:sz w:val="24"/>
          <w:szCs w:val="24"/>
          <w:lang w:val="lt-LT"/>
        </w:rPr>
        <w:t>2022</w:t>
      </w:r>
      <w:r w:rsidR="00925BCB" w:rsidRPr="006A1605">
        <w:rPr>
          <w:b/>
          <w:sz w:val="24"/>
          <w:szCs w:val="24"/>
          <w:lang w:val="lt-LT"/>
        </w:rPr>
        <w:t xml:space="preserve"> </w:t>
      </w:r>
      <w:r w:rsidR="00A04E8A" w:rsidRPr="006A1605">
        <w:rPr>
          <w:b/>
          <w:sz w:val="24"/>
          <w:szCs w:val="24"/>
          <w:lang w:val="lt-LT"/>
        </w:rPr>
        <w:t>METŲ VEIKLOS ATASKAITAI</w:t>
      </w:r>
    </w:p>
    <w:p w14:paraId="788B136F" w14:textId="77777777" w:rsidR="005452C9" w:rsidRPr="006A1605" w:rsidRDefault="005452C9" w:rsidP="00BD4CB5">
      <w:pPr>
        <w:jc w:val="center"/>
        <w:rPr>
          <w:b/>
          <w:sz w:val="24"/>
          <w:szCs w:val="24"/>
          <w:lang w:val="lt-LT"/>
        </w:rPr>
      </w:pPr>
    </w:p>
    <w:p w14:paraId="788B1370" w14:textId="77777777" w:rsidR="005452C9" w:rsidRPr="006A1605" w:rsidRDefault="008F171E" w:rsidP="00BD4CB5">
      <w:pPr>
        <w:jc w:val="center"/>
        <w:rPr>
          <w:sz w:val="24"/>
          <w:szCs w:val="24"/>
          <w:lang w:val="lt-LT"/>
        </w:rPr>
      </w:pPr>
      <w:r w:rsidRPr="006A1605">
        <w:rPr>
          <w:sz w:val="24"/>
          <w:szCs w:val="24"/>
          <w:lang w:val="lt-LT"/>
        </w:rPr>
        <w:t>202</w:t>
      </w:r>
      <w:r w:rsidR="006D38D9" w:rsidRPr="006A1605">
        <w:rPr>
          <w:sz w:val="24"/>
          <w:szCs w:val="24"/>
          <w:lang w:val="lt-LT"/>
        </w:rPr>
        <w:t>3 m.</w:t>
      </w:r>
      <w:r w:rsidR="00411CD4" w:rsidRPr="006A1605">
        <w:rPr>
          <w:sz w:val="24"/>
          <w:szCs w:val="24"/>
          <w:lang w:val="lt-LT"/>
        </w:rPr>
        <w:t xml:space="preserve"> balandžio 27</w:t>
      </w:r>
      <w:r w:rsidR="006D38D9" w:rsidRPr="006A1605">
        <w:rPr>
          <w:sz w:val="24"/>
          <w:szCs w:val="24"/>
          <w:lang w:val="lt-LT"/>
        </w:rPr>
        <w:t xml:space="preserve"> </w:t>
      </w:r>
      <w:r w:rsidR="005452C9" w:rsidRPr="006A1605">
        <w:rPr>
          <w:sz w:val="24"/>
          <w:szCs w:val="24"/>
          <w:lang w:val="lt-LT"/>
        </w:rPr>
        <w:t>d. Nr.</w:t>
      </w:r>
      <w:r w:rsidR="00C5746C" w:rsidRPr="006A1605">
        <w:rPr>
          <w:sz w:val="24"/>
          <w:szCs w:val="24"/>
          <w:lang w:val="lt-LT"/>
        </w:rPr>
        <w:t xml:space="preserve"> TS-</w:t>
      </w:r>
    </w:p>
    <w:p w14:paraId="788B1371" w14:textId="77777777" w:rsidR="005452C9" w:rsidRPr="006A1605" w:rsidRDefault="005452C9" w:rsidP="00BD4CB5">
      <w:pPr>
        <w:jc w:val="center"/>
        <w:rPr>
          <w:sz w:val="24"/>
          <w:szCs w:val="24"/>
          <w:lang w:val="lt-LT"/>
        </w:rPr>
      </w:pPr>
      <w:r w:rsidRPr="006A1605">
        <w:rPr>
          <w:sz w:val="24"/>
          <w:szCs w:val="24"/>
          <w:lang w:val="lt-LT"/>
        </w:rPr>
        <w:t>Rokiškis</w:t>
      </w:r>
    </w:p>
    <w:p w14:paraId="788B1372" w14:textId="77777777" w:rsidR="005452C9" w:rsidRPr="006A1605" w:rsidRDefault="005452C9" w:rsidP="00BD4CB5">
      <w:pPr>
        <w:rPr>
          <w:sz w:val="24"/>
          <w:szCs w:val="24"/>
          <w:lang w:val="lt-LT"/>
        </w:rPr>
      </w:pPr>
    </w:p>
    <w:p w14:paraId="15D22F1A" w14:textId="77777777" w:rsidR="0060069C" w:rsidRPr="006A1605" w:rsidRDefault="0060069C" w:rsidP="00BD4CB5">
      <w:pPr>
        <w:jc w:val="both"/>
        <w:rPr>
          <w:sz w:val="24"/>
          <w:szCs w:val="24"/>
          <w:lang w:val="lt-LT"/>
        </w:rPr>
      </w:pPr>
    </w:p>
    <w:p w14:paraId="281AC19B" w14:textId="3A5FAB16" w:rsidR="0060069C" w:rsidRPr="006A1605" w:rsidRDefault="002A4564" w:rsidP="003746A9">
      <w:pPr>
        <w:tabs>
          <w:tab w:val="left" w:pos="851"/>
        </w:tabs>
        <w:ind w:firstLine="851"/>
        <w:jc w:val="both"/>
        <w:rPr>
          <w:sz w:val="24"/>
          <w:szCs w:val="24"/>
          <w:lang w:val="lt-LT"/>
        </w:rPr>
      </w:pPr>
      <w:r w:rsidRPr="006A1605">
        <w:rPr>
          <w:sz w:val="24"/>
          <w:szCs w:val="24"/>
          <w:lang w:val="lt-LT"/>
        </w:rPr>
        <w:t>Vadovaudamasi Lietuvos Respublik</w:t>
      </w:r>
      <w:r w:rsidR="004E4D6D" w:rsidRPr="006A1605">
        <w:rPr>
          <w:sz w:val="24"/>
          <w:szCs w:val="24"/>
          <w:lang w:val="lt-LT"/>
        </w:rPr>
        <w:t>os vietos savivaldos įstatymo 15</w:t>
      </w:r>
      <w:r w:rsidRPr="006A1605">
        <w:rPr>
          <w:sz w:val="24"/>
          <w:szCs w:val="24"/>
          <w:lang w:val="lt-LT"/>
        </w:rPr>
        <w:t xml:space="preserve"> s</w:t>
      </w:r>
      <w:r w:rsidR="004E4D6D" w:rsidRPr="006A1605">
        <w:rPr>
          <w:sz w:val="24"/>
          <w:szCs w:val="24"/>
          <w:lang w:val="lt-LT"/>
        </w:rPr>
        <w:t xml:space="preserve">traipsnio </w:t>
      </w:r>
      <w:r w:rsidR="00E11BF4" w:rsidRPr="006A1605">
        <w:rPr>
          <w:sz w:val="24"/>
          <w:szCs w:val="24"/>
          <w:lang w:val="lt-LT"/>
        </w:rPr>
        <w:t>4</w:t>
      </w:r>
      <w:r w:rsidR="002D03FF" w:rsidRPr="006A1605">
        <w:rPr>
          <w:sz w:val="24"/>
          <w:szCs w:val="24"/>
          <w:lang w:val="lt-LT"/>
        </w:rPr>
        <w:t xml:space="preserve"> dali</w:t>
      </w:r>
      <w:r w:rsidR="00570FC6" w:rsidRPr="006A1605">
        <w:rPr>
          <w:sz w:val="24"/>
          <w:szCs w:val="24"/>
          <w:lang w:val="lt-LT"/>
        </w:rPr>
        <w:t>mi</w:t>
      </w:r>
      <w:r w:rsidRPr="006A1605">
        <w:rPr>
          <w:sz w:val="24"/>
          <w:szCs w:val="24"/>
          <w:lang w:val="lt-LT"/>
        </w:rPr>
        <w:t xml:space="preserve"> ir Rokiškio rajono savivaldybės tarybos veik</w:t>
      </w:r>
      <w:r w:rsidR="00A04E8A" w:rsidRPr="006A1605">
        <w:rPr>
          <w:sz w:val="24"/>
          <w:szCs w:val="24"/>
          <w:lang w:val="lt-LT"/>
        </w:rPr>
        <w:t xml:space="preserve">los reglamento, patvirtinto </w:t>
      </w:r>
      <w:r w:rsidR="00CF5461" w:rsidRPr="006A1605">
        <w:rPr>
          <w:sz w:val="24"/>
          <w:szCs w:val="24"/>
          <w:lang w:val="lt-LT"/>
        </w:rPr>
        <w:t>2023 m. kovo 31</w:t>
      </w:r>
      <w:r w:rsidR="00570FC6" w:rsidRPr="006A1605">
        <w:rPr>
          <w:sz w:val="24"/>
          <w:szCs w:val="24"/>
          <w:lang w:val="lt-LT"/>
        </w:rPr>
        <w:t xml:space="preserve"> </w:t>
      </w:r>
      <w:r w:rsidR="00CF5461" w:rsidRPr="006A1605">
        <w:rPr>
          <w:sz w:val="24"/>
          <w:szCs w:val="24"/>
          <w:lang w:val="lt-LT"/>
        </w:rPr>
        <w:t>d. tarybos sprendimu Nr. TS-</w:t>
      </w:r>
      <w:r w:rsidR="00C37D04" w:rsidRPr="006A1605">
        <w:rPr>
          <w:sz w:val="24"/>
          <w:szCs w:val="24"/>
          <w:lang w:val="lt-LT"/>
        </w:rPr>
        <w:t xml:space="preserve">102 </w:t>
      </w:r>
      <w:r w:rsidRPr="006A1605">
        <w:rPr>
          <w:sz w:val="24"/>
          <w:szCs w:val="24"/>
          <w:lang w:val="lt-LT"/>
        </w:rPr>
        <w:t>,,Dėl Rokiškio rajono savivaldybės tarybos veikl</w:t>
      </w:r>
      <w:r w:rsidR="007877BF" w:rsidRPr="006A1605">
        <w:rPr>
          <w:sz w:val="24"/>
          <w:szCs w:val="24"/>
          <w:lang w:val="lt-LT"/>
        </w:rPr>
        <w:t>os reglamento patvirtinimo” 255</w:t>
      </w:r>
      <w:r w:rsidR="00A04E8A" w:rsidRPr="006A1605">
        <w:rPr>
          <w:sz w:val="24"/>
          <w:szCs w:val="24"/>
          <w:lang w:val="lt-LT"/>
        </w:rPr>
        <w:t xml:space="preserve"> punkt</w:t>
      </w:r>
      <w:r w:rsidR="00570FC6" w:rsidRPr="006A1605">
        <w:rPr>
          <w:sz w:val="24"/>
          <w:szCs w:val="24"/>
          <w:lang w:val="lt-LT"/>
        </w:rPr>
        <w:t>u</w:t>
      </w:r>
      <w:r w:rsidRPr="006A1605">
        <w:rPr>
          <w:sz w:val="24"/>
          <w:szCs w:val="24"/>
          <w:lang w:val="lt-LT"/>
        </w:rPr>
        <w:t>, Rokiškio rajono savivaldybės taryba  n u s p r e n d ž i a:</w:t>
      </w:r>
    </w:p>
    <w:p w14:paraId="5700875B" w14:textId="0333401D" w:rsidR="00C70FEE" w:rsidRPr="006A1605" w:rsidRDefault="00CB7C71" w:rsidP="003746A9">
      <w:pPr>
        <w:tabs>
          <w:tab w:val="left" w:pos="851"/>
        </w:tabs>
        <w:ind w:firstLine="851"/>
        <w:jc w:val="both"/>
        <w:rPr>
          <w:sz w:val="24"/>
          <w:szCs w:val="24"/>
          <w:lang w:val="lt-LT"/>
        </w:rPr>
      </w:pPr>
      <w:r w:rsidRPr="006A1605">
        <w:rPr>
          <w:sz w:val="24"/>
          <w:szCs w:val="24"/>
          <w:lang w:val="lt-LT"/>
        </w:rPr>
        <w:t>Pritarti</w:t>
      </w:r>
      <w:r w:rsidR="005452C9" w:rsidRPr="006A1605">
        <w:rPr>
          <w:sz w:val="24"/>
          <w:szCs w:val="24"/>
          <w:lang w:val="lt-LT"/>
        </w:rPr>
        <w:t xml:space="preserve"> Rokiškio socialinės </w:t>
      </w:r>
      <w:r w:rsidR="003746A9" w:rsidRPr="006A1605">
        <w:rPr>
          <w:sz w:val="24"/>
          <w:szCs w:val="24"/>
          <w:lang w:val="lt-LT"/>
        </w:rPr>
        <w:t>paramos centro</w:t>
      </w:r>
      <w:r w:rsidR="008F171E" w:rsidRPr="006A1605">
        <w:rPr>
          <w:sz w:val="24"/>
          <w:szCs w:val="24"/>
          <w:lang w:val="lt-LT"/>
        </w:rPr>
        <w:t xml:space="preserve"> </w:t>
      </w:r>
      <w:r w:rsidR="00A973DF" w:rsidRPr="006A1605">
        <w:rPr>
          <w:sz w:val="24"/>
          <w:szCs w:val="24"/>
          <w:lang w:val="lt-LT"/>
        </w:rPr>
        <w:t>2022</w:t>
      </w:r>
      <w:r w:rsidR="00A04E8A" w:rsidRPr="006A1605">
        <w:rPr>
          <w:sz w:val="24"/>
          <w:szCs w:val="24"/>
          <w:lang w:val="lt-LT"/>
        </w:rPr>
        <w:t xml:space="preserve"> metų veiklos ataskaitai</w:t>
      </w:r>
      <w:r w:rsidR="005452C9" w:rsidRPr="006A1605">
        <w:rPr>
          <w:sz w:val="24"/>
          <w:szCs w:val="24"/>
          <w:lang w:val="lt-LT"/>
        </w:rPr>
        <w:t xml:space="preserve"> (pridedama).</w:t>
      </w:r>
    </w:p>
    <w:p w14:paraId="788B1375" w14:textId="602F5932" w:rsidR="00A04E8A" w:rsidRPr="006A1605" w:rsidRDefault="00A04E8A" w:rsidP="003746A9">
      <w:pPr>
        <w:tabs>
          <w:tab w:val="left" w:pos="851"/>
        </w:tabs>
        <w:ind w:firstLine="851"/>
        <w:jc w:val="both"/>
        <w:rPr>
          <w:sz w:val="24"/>
          <w:szCs w:val="24"/>
          <w:lang w:val="lt-LT"/>
        </w:rPr>
      </w:pPr>
      <w:r w:rsidRPr="006A1605">
        <w:rPr>
          <w:rStyle w:val="Emfaz"/>
          <w:b w:val="0"/>
          <w:sz w:val="24"/>
          <w:szCs w:val="24"/>
          <w:lang w:val="lt-LT"/>
        </w:rPr>
        <w:t>Sprendimas per vieną mėnesį gali būti skundžiamas Regionų apygardos administraciniam teismui, skundą (prašymą) paduodant bet kuriuose šio teismo rūmuose</w:t>
      </w:r>
      <w:r w:rsidRPr="006A1605">
        <w:rPr>
          <w:rStyle w:val="st1"/>
          <w:sz w:val="24"/>
          <w:szCs w:val="24"/>
          <w:lang w:val="lt-LT"/>
        </w:rPr>
        <w:t xml:space="preserve"> Lietuvos Respublikos administracinių bylų teisenos įstatymo nustatyta tvarka.</w:t>
      </w:r>
    </w:p>
    <w:p w14:paraId="788B1376" w14:textId="77777777" w:rsidR="00A04E8A" w:rsidRPr="006A1605" w:rsidRDefault="00A04E8A" w:rsidP="00BD4CB5">
      <w:pPr>
        <w:rPr>
          <w:sz w:val="24"/>
          <w:szCs w:val="24"/>
          <w:lang w:val="lt-LT"/>
        </w:rPr>
      </w:pPr>
    </w:p>
    <w:p w14:paraId="788B1377" w14:textId="77777777" w:rsidR="00A04E8A" w:rsidRPr="006A1605" w:rsidRDefault="00A04E8A" w:rsidP="00BD4CB5">
      <w:pPr>
        <w:rPr>
          <w:sz w:val="24"/>
          <w:szCs w:val="24"/>
          <w:lang w:val="lt-LT"/>
        </w:rPr>
      </w:pPr>
    </w:p>
    <w:p w14:paraId="788B1378" w14:textId="77777777" w:rsidR="005452C9" w:rsidRPr="006A1605" w:rsidRDefault="005452C9" w:rsidP="00BD4CB5">
      <w:pPr>
        <w:jc w:val="both"/>
        <w:rPr>
          <w:sz w:val="24"/>
          <w:szCs w:val="24"/>
          <w:lang w:val="lt-LT"/>
        </w:rPr>
      </w:pPr>
    </w:p>
    <w:p w14:paraId="788B1379" w14:textId="77777777" w:rsidR="005452C9" w:rsidRPr="006A1605" w:rsidRDefault="005452C9" w:rsidP="00BD4CB5">
      <w:pPr>
        <w:rPr>
          <w:sz w:val="24"/>
          <w:szCs w:val="24"/>
          <w:lang w:val="lt-LT"/>
        </w:rPr>
      </w:pPr>
    </w:p>
    <w:p w14:paraId="788B137A" w14:textId="77777777" w:rsidR="005452C9" w:rsidRPr="006A1605" w:rsidRDefault="005452C9" w:rsidP="00BD4CB5">
      <w:pPr>
        <w:rPr>
          <w:sz w:val="24"/>
          <w:szCs w:val="24"/>
          <w:lang w:val="lt-LT"/>
        </w:rPr>
      </w:pPr>
      <w:r w:rsidRPr="006A1605">
        <w:rPr>
          <w:sz w:val="24"/>
          <w:szCs w:val="24"/>
          <w:lang w:val="lt-LT"/>
        </w:rPr>
        <w:t xml:space="preserve">Savivaldybės meras                                                                            </w:t>
      </w:r>
      <w:r w:rsidR="00FA4D20" w:rsidRPr="006A1605">
        <w:rPr>
          <w:sz w:val="24"/>
          <w:szCs w:val="24"/>
          <w:lang w:val="lt-LT"/>
        </w:rPr>
        <w:t xml:space="preserve">        </w:t>
      </w:r>
      <w:r w:rsidR="001F7822" w:rsidRPr="006A1605">
        <w:rPr>
          <w:sz w:val="24"/>
          <w:szCs w:val="24"/>
          <w:lang w:val="lt-LT"/>
        </w:rPr>
        <w:t xml:space="preserve"> Ramūnas Godeliauskas</w:t>
      </w:r>
    </w:p>
    <w:p w14:paraId="788B137B" w14:textId="77777777" w:rsidR="005452C9" w:rsidRPr="006A1605" w:rsidRDefault="005452C9" w:rsidP="00BD4CB5">
      <w:pPr>
        <w:rPr>
          <w:sz w:val="24"/>
          <w:szCs w:val="24"/>
          <w:lang w:val="lt-LT"/>
        </w:rPr>
      </w:pPr>
    </w:p>
    <w:p w14:paraId="788B137C" w14:textId="77777777" w:rsidR="000C6889" w:rsidRPr="006A1605" w:rsidRDefault="000C6889" w:rsidP="00BD4CB5">
      <w:pPr>
        <w:jc w:val="center"/>
        <w:rPr>
          <w:b/>
          <w:sz w:val="24"/>
          <w:szCs w:val="24"/>
          <w:lang w:val="lt-LT"/>
        </w:rPr>
      </w:pPr>
    </w:p>
    <w:p w14:paraId="788B137D" w14:textId="77777777" w:rsidR="000C6889" w:rsidRPr="006A1605" w:rsidRDefault="000C6889" w:rsidP="00BD4CB5">
      <w:pPr>
        <w:jc w:val="center"/>
        <w:rPr>
          <w:b/>
          <w:sz w:val="24"/>
          <w:szCs w:val="24"/>
          <w:lang w:val="lt-LT"/>
        </w:rPr>
      </w:pPr>
    </w:p>
    <w:p w14:paraId="788B137E" w14:textId="77777777" w:rsidR="000C6889" w:rsidRPr="006A1605" w:rsidRDefault="000C6889" w:rsidP="00BD4CB5">
      <w:pPr>
        <w:jc w:val="center"/>
        <w:rPr>
          <w:b/>
          <w:sz w:val="24"/>
          <w:szCs w:val="24"/>
          <w:lang w:val="lt-LT"/>
        </w:rPr>
      </w:pPr>
    </w:p>
    <w:p w14:paraId="788B137F" w14:textId="77777777" w:rsidR="005452C9" w:rsidRPr="006A1605" w:rsidRDefault="005452C9" w:rsidP="00BD4CB5">
      <w:pPr>
        <w:jc w:val="center"/>
        <w:rPr>
          <w:b/>
          <w:sz w:val="24"/>
          <w:szCs w:val="24"/>
          <w:lang w:val="lt-LT"/>
        </w:rPr>
      </w:pPr>
    </w:p>
    <w:p w14:paraId="788B1380" w14:textId="77777777" w:rsidR="005452C9" w:rsidRPr="006A1605" w:rsidRDefault="005452C9" w:rsidP="00BD4CB5">
      <w:pPr>
        <w:jc w:val="center"/>
        <w:rPr>
          <w:b/>
          <w:sz w:val="24"/>
          <w:szCs w:val="24"/>
          <w:lang w:val="lt-LT"/>
        </w:rPr>
      </w:pPr>
    </w:p>
    <w:p w14:paraId="788B1381" w14:textId="77777777" w:rsidR="00461BEF" w:rsidRPr="006A1605" w:rsidRDefault="00461BEF" w:rsidP="00BD4CB5">
      <w:pPr>
        <w:rPr>
          <w:sz w:val="24"/>
          <w:szCs w:val="24"/>
          <w:lang w:val="lt-LT"/>
        </w:rPr>
      </w:pPr>
    </w:p>
    <w:p w14:paraId="52A999F2" w14:textId="77777777" w:rsidR="00BD4CB5" w:rsidRPr="006A1605" w:rsidRDefault="00BD4CB5" w:rsidP="00BD4CB5">
      <w:pPr>
        <w:rPr>
          <w:sz w:val="24"/>
          <w:szCs w:val="24"/>
          <w:lang w:val="lt-LT"/>
        </w:rPr>
      </w:pPr>
    </w:p>
    <w:p w14:paraId="4F83C197" w14:textId="77777777" w:rsidR="00BD4CB5" w:rsidRPr="006A1605" w:rsidRDefault="00BD4CB5" w:rsidP="00BD4CB5">
      <w:pPr>
        <w:rPr>
          <w:sz w:val="24"/>
          <w:szCs w:val="24"/>
          <w:lang w:val="lt-LT"/>
        </w:rPr>
      </w:pPr>
    </w:p>
    <w:p w14:paraId="0CA68E2F" w14:textId="77777777" w:rsidR="00BD4CB5" w:rsidRPr="006A1605" w:rsidRDefault="00BD4CB5" w:rsidP="00BD4CB5">
      <w:pPr>
        <w:rPr>
          <w:sz w:val="24"/>
          <w:szCs w:val="24"/>
          <w:lang w:val="lt-LT"/>
        </w:rPr>
      </w:pPr>
    </w:p>
    <w:p w14:paraId="6CA949C2" w14:textId="77777777" w:rsidR="00BD4CB5" w:rsidRPr="006A1605" w:rsidRDefault="00BD4CB5" w:rsidP="00BD4CB5">
      <w:pPr>
        <w:rPr>
          <w:sz w:val="24"/>
          <w:szCs w:val="24"/>
          <w:lang w:val="lt-LT"/>
        </w:rPr>
      </w:pPr>
    </w:p>
    <w:p w14:paraId="357F8985" w14:textId="77777777" w:rsidR="00BD4CB5" w:rsidRPr="006A1605" w:rsidRDefault="00BD4CB5" w:rsidP="00BD4CB5">
      <w:pPr>
        <w:rPr>
          <w:sz w:val="24"/>
          <w:szCs w:val="24"/>
          <w:lang w:val="lt-LT"/>
        </w:rPr>
      </w:pPr>
    </w:p>
    <w:p w14:paraId="78CB7879" w14:textId="77777777" w:rsidR="00BD4CB5" w:rsidRPr="006A1605" w:rsidRDefault="00BD4CB5" w:rsidP="00BD4CB5">
      <w:pPr>
        <w:rPr>
          <w:sz w:val="24"/>
          <w:szCs w:val="24"/>
          <w:lang w:val="lt-LT"/>
        </w:rPr>
      </w:pPr>
    </w:p>
    <w:p w14:paraId="30D9ACE6" w14:textId="77777777" w:rsidR="00BD4CB5" w:rsidRPr="006A1605" w:rsidRDefault="00BD4CB5" w:rsidP="00BD4CB5">
      <w:pPr>
        <w:rPr>
          <w:sz w:val="24"/>
          <w:szCs w:val="24"/>
          <w:lang w:val="lt-LT"/>
        </w:rPr>
      </w:pPr>
    </w:p>
    <w:p w14:paraId="29CABF9C" w14:textId="77777777" w:rsidR="00BD4CB5" w:rsidRPr="006A1605" w:rsidRDefault="00BD4CB5" w:rsidP="00BD4CB5">
      <w:pPr>
        <w:rPr>
          <w:sz w:val="24"/>
          <w:szCs w:val="24"/>
          <w:lang w:val="lt-LT"/>
        </w:rPr>
      </w:pPr>
    </w:p>
    <w:p w14:paraId="62258528" w14:textId="77777777" w:rsidR="00BD4CB5" w:rsidRPr="006A1605" w:rsidRDefault="00BD4CB5" w:rsidP="00BD4CB5">
      <w:pPr>
        <w:rPr>
          <w:sz w:val="24"/>
          <w:szCs w:val="24"/>
          <w:lang w:val="lt-LT"/>
        </w:rPr>
      </w:pPr>
    </w:p>
    <w:p w14:paraId="5472464B" w14:textId="77777777" w:rsidR="00BD4CB5" w:rsidRPr="006A1605" w:rsidRDefault="00BD4CB5" w:rsidP="00BD4CB5">
      <w:pPr>
        <w:rPr>
          <w:sz w:val="24"/>
          <w:szCs w:val="24"/>
          <w:lang w:val="lt-LT"/>
        </w:rPr>
      </w:pPr>
    </w:p>
    <w:p w14:paraId="0CB0D8C9" w14:textId="77777777" w:rsidR="00D33ABB" w:rsidRPr="006A1605" w:rsidRDefault="00D33ABB" w:rsidP="00BD4CB5">
      <w:pPr>
        <w:rPr>
          <w:sz w:val="24"/>
          <w:szCs w:val="24"/>
          <w:lang w:val="lt-LT"/>
        </w:rPr>
      </w:pPr>
    </w:p>
    <w:p w14:paraId="77795CB3" w14:textId="77777777" w:rsidR="00D33ABB" w:rsidRPr="006A1605" w:rsidRDefault="00D33ABB" w:rsidP="00BD4CB5">
      <w:pPr>
        <w:rPr>
          <w:sz w:val="24"/>
          <w:szCs w:val="24"/>
          <w:lang w:val="lt-LT"/>
        </w:rPr>
      </w:pPr>
    </w:p>
    <w:p w14:paraId="05E63C63" w14:textId="77777777" w:rsidR="00D33ABB" w:rsidRPr="006A1605" w:rsidRDefault="00D33ABB" w:rsidP="00BD4CB5">
      <w:pPr>
        <w:rPr>
          <w:sz w:val="24"/>
          <w:szCs w:val="24"/>
          <w:lang w:val="lt-LT"/>
        </w:rPr>
      </w:pPr>
    </w:p>
    <w:p w14:paraId="3EFF8144" w14:textId="77777777" w:rsidR="00BD4CB5" w:rsidRPr="006A1605" w:rsidRDefault="00BD4CB5" w:rsidP="00BD4CB5">
      <w:pPr>
        <w:rPr>
          <w:sz w:val="24"/>
          <w:szCs w:val="24"/>
          <w:lang w:val="lt-LT"/>
        </w:rPr>
      </w:pPr>
    </w:p>
    <w:p w14:paraId="788B1382" w14:textId="77777777" w:rsidR="007F2799" w:rsidRPr="006A1605" w:rsidRDefault="00CF46A6" w:rsidP="00BD4CB5">
      <w:pPr>
        <w:rPr>
          <w:sz w:val="24"/>
          <w:szCs w:val="24"/>
          <w:lang w:val="lt-LT"/>
        </w:rPr>
      </w:pPr>
      <w:r w:rsidRPr="006A1605">
        <w:rPr>
          <w:sz w:val="24"/>
          <w:szCs w:val="24"/>
          <w:lang w:val="lt-LT"/>
        </w:rPr>
        <w:t>Jolanta Paukštienė</w:t>
      </w:r>
    </w:p>
    <w:p w14:paraId="788B1383" w14:textId="77777777" w:rsidR="009D121E" w:rsidRPr="006A1605" w:rsidRDefault="009D121E" w:rsidP="00BD4CB5">
      <w:pPr>
        <w:rPr>
          <w:sz w:val="24"/>
          <w:szCs w:val="24"/>
          <w:lang w:val="lt-LT"/>
        </w:rPr>
      </w:pPr>
    </w:p>
    <w:p w14:paraId="788B1384" w14:textId="77777777" w:rsidR="005B0C87" w:rsidRPr="006A1605" w:rsidRDefault="005452C9" w:rsidP="00BD4CB5">
      <w:pPr>
        <w:tabs>
          <w:tab w:val="left" w:pos="5245"/>
          <w:tab w:val="left" w:pos="5812"/>
        </w:tabs>
        <w:ind w:firstLine="1296"/>
        <w:rPr>
          <w:sz w:val="24"/>
          <w:szCs w:val="24"/>
          <w:lang w:val="lt-LT"/>
        </w:rPr>
      </w:pPr>
      <w:r w:rsidRPr="006A1605">
        <w:rPr>
          <w:sz w:val="24"/>
          <w:szCs w:val="24"/>
          <w:lang w:val="lt-LT"/>
        </w:rPr>
        <w:tab/>
      </w:r>
    </w:p>
    <w:p w14:paraId="788B1389" w14:textId="331830B9" w:rsidR="005452C9" w:rsidRPr="006A1605" w:rsidRDefault="00BD4CB5" w:rsidP="00BD4CB5">
      <w:pPr>
        <w:tabs>
          <w:tab w:val="left" w:pos="5245"/>
          <w:tab w:val="left" w:pos="5812"/>
        </w:tabs>
        <w:rPr>
          <w:sz w:val="24"/>
          <w:szCs w:val="24"/>
          <w:lang w:val="lt-LT"/>
        </w:rPr>
      </w:pPr>
      <w:r w:rsidRPr="006A1605">
        <w:rPr>
          <w:sz w:val="24"/>
          <w:szCs w:val="24"/>
          <w:lang w:val="lt-LT"/>
        </w:rPr>
        <w:lastRenderedPageBreak/>
        <w:tab/>
      </w:r>
      <w:r w:rsidR="005452C9" w:rsidRPr="006A1605">
        <w:rPr>
          <w:sz w:val="24"/>
          <w:szCs w:val="24"/>
          <w:lang w:val="lt-LT"/>
        </w:rPr>
        <w:t>PRITARTA</w:t>
      </w:r>
    </w:p>
    <w:p w14:paraId="788B138A" w14:textId="77777777" w:rsidR="007F2799" w:rsidRPr="006A1605" w:rsidRDefault="000104CA" w:rsidP="00BD4CB5">
      <w:pPr>
        <w:tabs>
          <w:tab w:val="left" w:pos="5245"/>
          <w:tab w:val="center" w:pos="7552"/>
        </w:tabs>
        <w:ind w:firstLine="1296"/>
        <w:rPr>
          <w:sz w:val="24"/>
          <w:szCs w:val="24"/>
          <w:lang w:val="lt-LT"/>
        </w:rPr>
      </w:pPr>
      <w:r w:rsidRPr="006A1605">
        <w:rPr>
          <w:sz w:val="24"/>
          <w:szCs w:val="24"/>
          <w:lang w:val="lt-LT"/>
        </w:rPr>
        <w:tab/>
      </w:r>
      <w:r w:rsidR="005452C9" w:rsidRPr="006A1605">
        <w:rPr>
          <w:sz w:val="24"/>
          <w:szCs w:val="24"/>
          <w:lang w:val="lt-LT"/>
        </w:rPr>
        <w:t>Rokiškio rajono savivaldybės tarybos</w:t>
      </w:r>
    </w:p>
    <w:p w14:paraId="788B138B" w14:textId="77777777" w:rsidR="005452C9" w:rsidRPr="006A1605" w:rsidRDefault="007F2799" w:rsidP="00BD4CB5">
      <w:pPr>
        <w:tabs>
          <w:tab w:val="left" w:pos="5245"/>
          <w:tab w:val="center" w:pos="7552"/>
        </w:tabs>
        <w:ind w:firstLine="1296"/>
        <w:rPr>
          <w:sz w:val="24"/>
          <w:szCs w:val="24"/>
          <w:lang w:val="lt-LT"/>
        </w:rPr>
      </w:pPr>
      <w:r w:rsidRPr="006A1605">
        <w:rPr>
          <w:sz w:val="24"/>
          <w:szCs w:val="24"/>
          <w:lang w:val="lt-LT"/>
        </w:rPr>
        <w:tab/>
      </w:r>
      <w:r w:rsidR="008F171E" w:rsidRPr="006A1605">
        <w:rPr>
          <w:sz w:val="24"/>
          <w:szCs w:val="24"/>
          <w:lang w:val="lt-LT"/>
        </w:rPr>
        <w:t>202</w:t>
      </w:r>
      <w:r w:rsidR="006D38D9" w:rsidRPr="006A1605">
        <w:rPr>
          <w:sz w:val="24"/>
          <w:szCs w:val="24"/>
          <w:lang w:val="lt-LT"/>
        </w:rPr>
        <w:t>3 m.</w:t>
      </w:r>
      <w:r w:rsidR="00570FC6" w:rsidRPr="006A1605">
        <w:rPr>
          <w:sz w:val="24"/>
          <w:szCs w:val="24"/>
          <w:lang w:val="lt-LT"/>
        </w:rPr>
        <w:t xml:space="preserve"> </w:t>
      </w:r>
      <w:r w:rsidR="00867E2E" w:rsidRPr="006A1605">
        <w:rPr>
          <w:sz w:val="24"/>
          <w:szCs w:val="24"/>
          <w:lang w:val="lt-LT"/>
        </w:rPr>
        <w:t>balandžio 27</w:t>
      </w:r>
      <w:r w:rsidR="006D38D9" w:rsidRPr="006A1605">
        <w:rPr>
          <w:sz w:val="24"/>
          <w:szCs w:val="24"/>
          <w:lang w:val="lt-LT"/>
        </w:rPr>
        <w:t xml:space="preserve"> </w:t>
      </w:r>
      <w:r w:rsidR="005452C9" w:rsidRPr="006A1605">
        <w:rPr>
          <w:sz w:val="24"/>
          <w:szCs w:val="24"/>
          <w:lang w:val="lt-LT"/>
        </w:rPr>
        <w:t>d. sprendimu Nr. TS-</w:t>
      </w:r>
    </w:p>
    <w:p w14:paraId="788B138C" w14:textId="77777777" w:rsidR="005452C9" w:rsidRPr="006A1605" w:rsidRDefault="005452C9" w:rsidP="00BD4CB5">
      <w:pPr>
        <w:jc w:val="center"/>
        <w:rPr>
          <w:b/>
          <w:sz w:val="24"/>
          <w:szCs w:val="24"/>
          <w:lang w:val="lt-LT"/>
        </w:rPr>
      </w:pPr>
    </w:p>
    <w:p w14:paraId="788B138D" w14:textId="137DCA01" w:rsidR="00700FE4" w:rsidRPr="006A1605" w:rsidRDefault="00700FE4" w:rsidP="00BD4CB5">
      <w:pPr>
        <w:jc w:val="center"/>
        <w:rPr>
          <w:b/>
          <w:sz w:val="24"/>
          <w:szCs w:val="24"/>
          <w:lang w:val="lt-LT"/>
        </w:rPr>
      </w:pPr>
      <w:r w:rsidRPr="006A1605">
        <w:rPr>
          <w:b/>
          <w:sz w:val="24"/>
          <w:szCs w:val="24"/>
          <w:lang w:val="lt-LT"/>
        </w:rPr>
        <w:t>ROKIŠKIO SO</w:t>
      </w:r>
      <w:r w:rsidR="00A546C4" w:rsidRPr="006A1605">
        <w:rPr>
          <w:b/>
          <w:sz w:val="24"/>
          <w:szCs w:val="24"/>
          <w:lang w:val="lt-LT"/>
        </w:rPr>
        <w:t>CIALINĖS PARAMOS CENTRO</w:t>
      </w:r>
      <w:r w:rsidR="00461BEF" w:rsidRPr="006A1605">
        <w:rPr>
          <w:b/>
          <w:sz w:val="24"/>
          <w:szCs w:val="24"/>
          <w:lang w:val="lt-LT"/>
        </w:rPr>
        <w:t xml:space="preserve"> </w:t>
      </w:r>
    </w:p>
    <w:p w14:paraId="788B138E" w14:textId="39936CDC" w:rsidR="00117D8E" w:rsidRPr="006A1605" w:rsidRDefault="00A34FE7" w:rsidP="009722AE">
      <w:pPr>
        <w:pStyle w:val="Sraopastraipa"/>
        <w:numPr>
          <w:ilvl w:val="0"/>
          <w:numId w:val="50"/>
        </w:numPr>
        <w:jc w:val="center"/>
        <w:rPr>
          <w:rFonts w:ascii="Times New Roman" w:hAnsi="Times New Roman"/>
          <w:b/>
          <w:sz w:val="24"/>
          <w:szCs w:val="24"/>
        </w:rPr>
      </w:pPr>
      <w:r w:rsidRPr="006A1605">
        <w:rPr>
          <w:rFonts w:ascii="Times New Roman" w:hAnsi="Times New Roman"/>
          <w:b/>
          <w:sz w:val="24"/>
          <w:szCs w:val="24"/>
        </w:rPr>
        <w:t>M.</w:t>
      </w:r>
      <w:r w:rsidR="00700FE4" w:rsidRPr="006A1605">
        <w:rPr>
          <w:rFonts w:ascii="Times New Roman" w:hAnsi="Times New Roman"/>
          <w:b/>
          <w:sz w:val="24"/>
          <w:szCs w:val="24"/>
        </w:rPr>
        <w:t xml:space="preserve"> VEIKLOS ATASKAITA</w:t>
      </w:r>
    </w:p>
    <w:p w14:paraId="788B138F" w14:textId="77777777" w:rsidR="00FC0449" w:rsidRPr="006A1605" w:rsidRDefault="00FC0449" w:rsidP="00BD4CB5">
      <w:pPr>
        <w:jc w:val="both"/>
        <w:rPr>
          <w:b/>
          <w:sz w:val="24"/>
          <w:szCs w:val="24"/>
          <w:lang w:val="lt-LT"/>
        </w:rPr>
      </w:pPr>
    </w:p>
    <w:p w14:paraId="78A2A0E5" w14:textId="77777777" w:rsidR="009722AE" w:rsidRPr="006A1605" w:rsidRDefault="009722AE" w:rsidP="009722AE">
      <w:pPr>
        <w:jc w:val="center"/>
        <w:rPr>
          <w:b/>
          <w:sz w:val="24"/>
          <w:szCs w:val="24"/>
          <w:lang w:val="lt-LT"/>
        </w:rPr>
      </w:pPr>
      <w:r w:rsidRPr="006A1605">
        <w:rPr>
          <w:b/>
          <w:sz w:val="24"/>
          <w:szCs w:val="24"/>
          <w:lang w:val="lt-LT"/>
        </w:rPr>
        <w:t>I SKYRIUS</w:t>
      </w:r>
    </w:p>
    <w:p w14:paraId="788B1390" w14:textId="12037166" w:rsidR="00700FE4" w:rsidRPr="006A1605" w:rsidRDefault="00EE1B53" w:rsidP="009722AE">
      <w:pPr>
        <w:jc w:val="center"/>
        <w:rPr>
          <w:b/>
          <w:sz w:val="24"/>
          <w:szCs w:val="24"/>
          <w:lang w:val="lt-LT"/>
        </w:rPr>
      </w:pPr>
      <w:r w:rsidRPr="006A1605">
        <w:rPr>
          <w:b/>
          <w:sz w:val="24"/>
          <w:szCs w:val="24"/>
          <w:lang w:val="lt-LT"/>
        </w:rPr>
        <w:t>ĮSTAIGOS PRISTATYMAS</w:t>
      </w:r>
    </w:p>
    <w:p w14:paraId="788B1391" w14:textId="77777777" w:rsidR="00FC0449" w:rsidRPr="006A1605" w:rsidRDefault="00FC0449" w:rsidP="00BD4CB5">
      <w:pPr>
        <w:ind w:left="4020"/>
        <w:rPr>
          <w:b/>
          <w:sz w:val="24"/>
          <w:szCs w:val="24"/>
          <w:lang w:val="lt-LT"/>
        </w:rPr>
      </w:pPr>
    </w:p>
    <w:p w14:paraId="788B1392" w14:textId="77777777" w:rsidR="00F26B47" w:rsidRPr="006A1605" w:rsidRDefault="00700FE4" w:rsidP="00B14102">
      <w:pPr>
        <w:tabs>
          <w:tab w:val="left" w:pos="851"/>
        </w:tabs>
        <w:jc w:val="both"/>
        <w:rPr>
          <w:sz w:val="24"/>
          <w:szCs w:val="24"/>
          <w:lang w:val="lt-LT"/>
        </w:rPr>
      </w:pPr>
      <w:r w:rsidRPr="006A1605">
        <w:rPr>
          <w:sz w:val="24"/>
          <w:szCs w:val="24"/>
          <w:lang w:val="lt-LT"/>
        </w:rPr>
        <w:tab/>
        <w:t>Rokiškio socialinės paramos centras (toliau – Centras) yra juridinis asmuo, veikiantis kaip savivaldybės biudžetinė įstaiga. Centro steigėjas yra Rokiškio rajono savivaldybė.</w:t>
      </w:r>
      <w:r w:rsidR="00A34FE7" w:rsidRPr="006A1605">
        <w:rPr>
          <w:sz w:val="24"/>
          <w:szCs w:val="24"/>
          <w:lang w:val="lt-LT"/>
        </w:rPr>
        <w:t xml:space="preserve"> </w:t>
      </w:r>
      <w:r w:rsidR="00F26B47" w:rsidRPr="006A1605">
        <w:rPr>
          <w:sz w:val="24"/>
          <w:szCs w:val="24"/>
          <w:lang w:val="lt-LT"/>
        </w:rPr>
        <w:t xml:space="preserve">Centras įsteigtas 2005 m. kovo 18 d., pertvarkant VšĮ Jūžintų darbinio užimtumo centrą į biudžetinę įstaigą Rokiškio socialinės paramos centrą. </w:t>
      </w:r>
    </w:p>
    <w:p w14:paraId="788B1393" w14:textId="6A4FC141" w:rsidR="00CF2CC5" w:rsidRPr="006A1605" w:rsidRDefault="00700FE4" w:rsidP="00B14102">
      <w:pPr>
        <w:pStyle w:val="Betarp"/>
        <w:ind w:firstLine="851"/>
        <w:jc w:val="both"/>
        <w:rPr>
          <w:rFonts w:ascii="Times New Roman" w:hAnsi="Times New Roman"/>
          <w:b/>
          <w:sz w:val="24"/>
          <w:szCs w:val="24"/>
          <w:lang w:eastAsia="zh-CN" w:bidi="hi-IN"/>
        </w:rPr>
      </w:pPr>
      <w:r w:rsidRPr="006A1605">
        <w:rPr>
          <w:rFonts w:ascii="Times New Roman" w:hAnsi="Times New Roman"/>
          <w:sz w:val="24"/>
          <w:szCs w:val="24"/>
        </w:rPr>
        <w:t>Centras savo veikloje vadovaujasi Lietuvos Respublikos Konstitucija, Lietuvos Respublikos vietos savivaldos įstatymu, Lietuvos Respublikos socialinių paslaugų įstatymu, kitais įstatymais, Lietuvos Respublikos Vyriausybės nutarimais, Lietuvos Respublikos socialinės apsaugos ir darbo ministro įsakymais, kitais teisės aktais, Rokiškio rajono savivaldybės tarybos sprendimais, savivaldybės administracijos direktoriaus įsakymais ir Centro nuostatais.</w:t>
      </w:r>
      <w:r w:rsidR="009E443A" w:rsidRPr="006A1605">
        <w:rPr>
          <w:rFonts w:ascii="Times New Roman" w:hAnsi="Times New Roman"/>
          <w:sz w:val="24"/>
          <w:szCs w:val="24"/>
        </w:rPr>
        <w:t xml:space="preserve"> </w:t>
      </w:r>
      <w:r w:rsidR="00CB3E54" w:rsidRPr="006A1605">
        <w:rPr>
          <w:rFonts w:ascii="Times New Roman" w:hAnsi="Times New Roman"/>
          <w:sz w:val="24"/>
          <w:szCs w:val="24"/>
          <w:lang w:eastAsia="zh-CN" w:bidi="hi-IN"/>
        </w:rPr>
        <w:t>V</w:t>
      </w:r>
      <w:r w:rsidR="00CF2CC5" w:rsidRPr="006A1605">
        <w:rPr>
          <w:rFonts w:ascii="Times New Roman" w:hAnsi="Times New Roman"/>
          <w:sz w:val="24"/>
          <w:szCs w:val="24"/>
          <w:lang w:eastAsia="zh-CN" w:bidi="hi-IN"/>
        </w:rPr>
        <w:t>eiklos sr</w:t>
      </w:r>
      <w:r w:rsidR="00CB3E54" w:rsidRPr="006A1605">
        <w:rPr>
          <w:rFonts w:ascii="Times New Roman" w:hAnsi="Times New Roman"/>
          <w:sz w:val="24"/>
          <w:szCs w:val="24"/>
          <w:lang w:eastAsia="zh-CN" w:bidi="hi-IN"/>
        </w:rPr>
        <w:t>itis – socialinis darbas</w:t>
      </w:r>
      <w:r w:rsidR="00FC0449" w:rsidRPr="006A1605">
        <w:rPr>
          <w:rFonts w:ascii="Times New Roman" w:hAnsi="Times New Roman"/>
          <w:sz w:val="24"/>
          <w:szCs w:val="24"/>
          <w:lang w:eastAsia="zh-CN" w:bidi="hi-IN"/>
        </w:rPr>
        <w:t>.</w:t>
      </w:r>
    </w:p>
    <w:p w14:paraId="788B1394" w14:textId="77777777" w:rsidR="00CB3E54" w:rsidRPr="006A1605" w:rsidRDefault="00D943D9" w:rsidP="00B14102">
      <w:pPr>
        <w:pStyle w:val="Sraopastraipa"/>
        <w:spacing w:after="0" w:line="240" w:lineRule="auto"/>
        <w:ind w:left="0" w:firstLine="851"/>
        <w:jc w:val="both"/>
        <w:rPr>
          <w:rFonts w:ascii="Times New Roman" w:hAnsi="Times New Roman"/>
          <w:b/>
          <w:bCs/>
          <w:sz w:val="24"/>
          <w:szCs w:val="24"/>
        </w:rPr>
      </w:pPr>
      <w:r w:rsidRPr="006A1605">
        <w:rPr>
          <w:rFonts w:ascii="Times New Roman" w:hAnsi="Times New Roman"/>
          <w:b/>
          <w:bCs/>
          <w:sz w:val="24"/>
          <w:szCs w:val="24"/>
          <w:lang w:eastAsia="zh-CN" w:bidi="hi-IN"/>
        </w:rPr>
        <w:t xml:space="preserve">Centre </w:t>
      </w:r>
      <w:r w:rsidR="00CF2CC5" w:rsidRPr="006A1605">
        <w:rPr>
          <w:rFonts w:ascii="Times New Roman" w:hAnsi="Times New Roman"/>
          <w:b/>
          <w:bCs/>
          <w:sz w:val="24"/>
          <w:szCs w:val="24"/>
          <w:lang w:eastAsia="zh-CN" w:bidi="hi-IN"/>
        </w:rPr>
        <w:t xml:space="preserve">veikla vykdoma pagal </w:t>
      </w:r>
      <w:r w:rsidRPr="006A1605">
        <w:rPr>
          <w:rFonts w:ascii="Times New Roman" w:hAnsi="Times New Roman"/>
          <w:b/>
          <w:bCs/>
          <w:sz w:val="24"/>
          <w:szCs w:val="24"/>
          <w:lang w:eastAsia="zh-CN" w:bidi="hi-IN"/>
        </w:rPr>
        <w:t>nuostatus</w:t>
      </w:r>
      <w:r w:rsidR="00CF2CC5" w:rsidRPr="006A1605">
        <w:rPr>
          <w:rFonts w:ascii="Times New Roman" w:hAnsi="Times New Roman"/>
          <w:b/>
          <w:bCs/>
          <w:sz w:val="24"/>
          <w:szCs w:val="24"/>
          <w:lang w:eastAsia="zh-CN" w:bidi="hi-IN"/>
        </w:rPr>
        <w:t>, kuriuose nustatytos šios funkcijos:</w:t>
      </w:r>
    </w:p>
    <w:p w14:paraId="788B1395" w14:textId="6E79AE3E" w:rsidR="00CB3E54" w:rsidRPr="006A1605" w:rsidRDefault="0094738F"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teikia</w:t>
      </w:r>
      <w:r w:rsidR="00CB3E54" w:rsidRPr="006A1605">
        <w:rPr>
          <w:rFonts w:ascii="Times New Roman" w:hAnsi="Times New Roman"/>
          <w:sz w:val="24"/>
          <w:szCs w:val="24"/>
        </w:rPr>
        <w:t xml:space="preserve"> rajono gyventojams pagrindines ir papildomas nestacionarias socialines paslaugas bei integralios pagalbos paslaugas;</w:t>
      </w:r>
    </w:p>
    <w:p w14:paraId="788B1396"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teikia rajono gyventojams individualią asmeninę pagalbą namuose ir viešojoje aplinkoje (palydint ir komunikuojant), kuri padeda jiems gyventi savarankiškai ir veikti visose gyvenimo srityse;</w:t>
      </w:r>
    </w:p>
    <w:p w14:paraId="788B1397"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teikia informaciją ir konsultuoja gyventojus teikiamų rajone socialinių paslaugų klausimais;</w:t>
      </w:r>
    </w:p>
    <w:p w14:paraId="788B1398"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aprūpina rajono neįgaliuosius techninėmis pagalbos priemonėmis;</w:t>
      </w:r>
    </w:p>
    <w:p w14:paraId="788B1399" w14:textId="10A185CE"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sudaro sąlygas apgyvendinimo paslaugą gauti </w:t>
      </w:r>
      <w:r w:rsidR="009E443A" w:rsidRPr="006A1605">
        <w:rPr>
          <w:rFonts w:ascii="Times New Roman" w:hAnsi="Times New Roman"/>
          <w:sz w:val="24"/>
          <w:szCs w:val="24"/>
        </w:rPr>
        <w:t>per mokslo metus</w:t>
      </w:r>
      <w:r w:rsidRPr="006A1605">
        <w:rPr>
          <w:rFonts w:ascii="Times New Roman" w:hAnsi="Times New Roman"/>
          <w:sz w:val="24"/>
          <w:szCs w:val="24"/>
        </w:rPr>
        <w:t xml:space="preserve"> vaikams, lankantiems ugdymo įstaigą;</w:t>
      </w:r>
    </w:p>
    <w:p w14:paraId="788B139A" w14:textId="1F96E569"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sudaro sąlygas mokinių atostogų laikotarpiu bendrabučio patalpose gauti apgyvendinimo paslaugą asmenims, kuriems neteikiamos socialinės paslaugos;</w:t>
      </w:r>
    </w:p>
    <w:p w14:paraId="788B139B" w14:textId="7AEBC21C"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organizuoja ir teikia maitinimo paslaugas Dien</w:t>
      </w:r>
      <w:r w:rsidR="00D67A85" w:rsidRPr="006A1605">
        <w:rPr>
          <w:rFonts w:ascii="Times New Roman" w:hAnsi="Times New Roman"/>
          <w:sz w:val="24"/>
          <w:szCs w:val="24"/>
        </w:rPr>
        <w:t>os centr</w:t>
      </w:r>
      <w:r w:rsidR="009E443A" w:rsidRPr="006A1605">
        <w:rPr>
          <w:rFonts w:ascii="Times New Roman" w:hAnsi="Times New Roman"/>
          <w:sz w:val="24"/>
          <w:szCs w:val="24"/>
        </w:rPr>
        <w:t>o</w:t>
      </w:r>
      <w:r w:rsidR="00D67A85" w:rsidRPr="006A1605">
        <w:rPr>
          <w:rFonts w:ascii="Times New Roman" w:hAnsi="Times New Roman"/>
          <w:sz w:val="24"/>
          <w:szCs w:val="24"/>
        </w:rPr>
        <w:t xml:space="preserve"> asmenims su negalia</w:t>
      </w:r>
      <w:r w:rsidRPr="006A1605">
        <w:rPr>
          <w:rFonts w:ascii="Times New Roman" w:hAnsi="Times New Roman"/>
          <w:sz w:val="24"/>
          <w:szCs w:val="24"/>
        </w:rPr>
        <w:t xml:space="preserve"> ir Jūžintų dienos ir trumpalaikės socialinės globos centro paslaugų gavėjams;</w:t>
      </w:r>
    </w:p>
    <w:p w14:paraId="788B139C"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rengia finansines ir statistines ataskaitas įstatymų nustatyta tvarka ir garantuoja jų teisingumą;</w:t>
      </w:r>
    </w:p>
    <w:p w14:paraId="788B139D"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rengia Centro biudžeto projektą, valdo biudžeto asignavimus, naudoja biudžeto lėšas sąmatoje numatytoms išlaidoms finansuoti;</w:t>
      </w:r>
    </w:p>
    <w:p w14:paraId="788B139E" w14:textId="7045BD80"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bendradarbiauja su paslaugų gavėjų artimaisiais, Socialinių paslaugų priežiūros departamento prie Lietuvos Respublikos socialinės apsaugos ir darbo </w:t>
      </w:r>
      <w:r w:rsidR="00B426D8" w:rsidRPr="006A1605">
        <w:rPr>
          <w:rFonts w:ascii="Times New Roman" w:hAnsi="Times New Roman"/>
          <w:sz w:val="24"/>
          <w:szCs w:val="24"/>
        </w:rPr>
        <w:t>ministerijos specialistais,</w:t>
      </w:r>
      <w:r w:rsidRPr="006A1605">
        <w:rPr>
          <w:rFonts w:ascii="Times New Roman" w:hAnsi="Times New Roman"/>
          <w:sz w:val="24"/>
          <w:szCs w:val="24"/>
        </w:rPr>
        <w:t xml:space="preserve"> socialinės priežiūros, sveikatos, švietimo, kultūros ir kitomis įstaigomis bei organizacijomis, nevyriausybinėmis organizacijomis;</w:t>
      </w:r>
    </w:p>
    <w:p w14:paraId="788B139F" w14:textId="77777777" w:rsidR="00CB3E54" w:rsidRPr="006A1605" w:rsidRDefault="00D67A85"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organizuoja, </w:t>
      </w:r>
      <w:proofErr w:type="spellStart"/>
      <w:r w:rsidRPr="006A1605">
        <w:rPr>
          <w:rFonts w:ascii="Times New Roman" w:hAnsi="Times New Roman"/>
          <w:sz w:val="24"/>
          <w:szCs w:val="24"/>
        </w:rPr>
        <w:t>sava</w:t>
      </w:r>
      <w:r w:rsidR="00CB3E54" w:rsidRPr="006A1605">
        <w:rPr>
          <w:rFonts w:ascii="Times New Roman" w:hAnsi="Times New Roman"/>
          <w:sz w:val="24"/>
          <w:szCs w:val="24"/>
        </w:rPr>
        <w:t>noriauja</w:t>
      </w:r>
      <w:proofErr w:type="spellEnd"/>
      <w:r w:rsidR="00CB3E54" w:rsidRPr="006A1605">
        <w:rPr>
          <w:rFonts w:ascii="Times New Roman" w:hAnsi="Times New Roman"/>
          <w:sz w:val="24"/>
          <w:szCs w:val="24"/>
        </w:rPr>
        <w:t xml:space="preserve"> labdaros ir paramos akcijose;</w:t>
      </w:r>
    </w:p>
    <w:p w14:paraId="788B13A0" w14:textId="77777777" w:rsidR="00CB3E54"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skleidžia informaciją apie Centro teikiamas socialines paslaugas, jų skyrimo ir teikimo tvarką; informuoja apie naujus įgyvendinamus socialinius projektus;</w:t>
      </w:r>
    </w:p>
    <w:p w14:paraId="788B13A1" w14:textId="77777777" w:rsidR="000E412A" w:rsidRPr="006A1605" w:rsidRDefault="00CB3E54" w:rsidP="003746A9">
      <w:pPr>
        <w:pStyle w:val="Sraopastraipa"/>
        <w:numPr>
          <w:ilvl w:val="0"/>
          <w:numId w:val="33"/>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užtikrina, kad Centro veikla būtų grindžiama skaidrumo, at</w:t>
      </w:r>
      <w:r w:rsidR="000A13AF" w:rsidRPr="006A1605">
        <w:rPr>
          <w:rFonts w:ascii="Times New Roman" w:hAnsi="Times New Roman"/>
          <w:sz w:val="24"/>
          <w:szCs w:val="24"/>
        </w:rPr>
        <w:t>skaitomybės, viešumo principais.</w:t>
      </w:r>
    </w:p>
    <w:p w14:paraId="788B13A2" w14:textId="4182ABA0" w:rsidR="000E412A" w:rsidRPr="006A1605" w:rsidRDefault="00B14102" w:rsidP="00B14102">
      <w:pPr>
        <w:pStyle w:val="Sraopastraipa"/>
        <w:tabs>
          <w:tab w:val="left" w:pos="851"/>
        </w:tabs>
        <w:spacing w:after="0" w:line="240" w:lineRule="auto"/>
        <w:ind w:left="0"/>
        <w:jc w:val="both"/>
        <w:rPr>
          <w:rFonts w:ascii="Times New Roman" w:hAnsi="Times New Roman"/>
          <w:sz w:val="24"/>
          <w:szCs w:val="24"/>
        </w:rPr>
      </w:pPr>
      <w:r w:rsidRPr="006A1605">
        <w:rPr>
          <w:rFonts w:ascii="Times New Roman" w:hAnsi="Times New Roman"/>
          <w:sz w:val="24"/>
          <w:szCs w:val="24"/>
        </w:rPr>
        <w:tab/>
      </w:r>
      <w:r w:rsidR="000E412A" w:rsidRPr="006A1605">
        <w:rPr>
          <w:rFonts w:ascii="Times New Roman" w:hAnsi="Times New Roman"/>
          <w:sz w:val="24"/>
          <w:szCs w:val="24"/>
        </w:rPr>
        <w:t xml:space="preserve">Centro struktūrą sudaro </w:t>
      </w:r>
      <w:r w:rsidR="00030784" w:rsidRPr="006A1605">
        <w:rPr>
          <w:rFonts w:ascii="Times New Roman" w:hAnsi="Times New Roman"/>
          <w:sz w:val="24"/>
          <w:szCs w:val="24"/>
        </w:rPr>
        <w:t xml:space="preserve">5 </w:t>
      </w:r>
      <w:r w:rsidR="000E412A" w:rsidRPr="006A1605">
        <w:rPr>
          <w:rFonts w:ascii="Times New Roman" w:hAnsi="Times New Roman"/>
          <w:sz w:val="24"/>
          <w:szCs w:val="24"/>
        </w:rPr>
        <w:t>padaliniai</w:t>
      </w:r>
      <w:r w:rsidR="000E412A" w:rsidRPr="006A1605">
        <w:rPr>
          <w:rFonts w:ascii="Times New Roman" w:hAnsi="Times New Roman"/>
          <w:b/>
          <w:sz w:val="24"/>
          <w:szCs w:val="24"/>
        </w:rPr>
        <w:t>,</w:t>
      </w:r>
      <w:r w:rsidR="000E412A" w:rsidRPr="006A1605">
        <w:rPr>
          <w:rFonts w:ascii="Times New Roman" w:hAnsi="Times New Roman"/>
          <w:sz w:val="24"/>
          <w:szCs w:val="24"/>
        </w:rPr>
        <w:t xml:space="preserve"> neturintys juridinio asmens statuso, kurių veiklą reglamentuoja Centro direktoriaus įsakymu patvirtinti padalinių nuostatai</w:t>
      </w:r>
      <w:r w:rsidR="00030784" w:rsidRPr="006A1605">
        <w:rPr>
          <w:rFonts w:ascii="Times New Roman" w:hAnsi="Times New Roman"/>
          <w:sz w:val="24"/>
          <w:szCs w:val="24"/>
        </w:rPr>
        <w:t>.</w:t>
      </w:r>
      <w:r w:rsidR="00187627" w:rsidRPr="006A1605">
        <w:rPr>
          <w:rFonts w:ascii="Times New Roman" w:hAnsi="Times New Roman"/>
          <w:sz w:val="24"/>
          <w:szCs w:val="24"/>
        </w:rPr>
        <w:t xml:space="preserve"> Centre yra teikiama 10 socialinių paslaugų. </w:t>
      </w:r>
      <w:r w:rsidR="000E412A" w:rsidRPr="006A1605">
        <w:rPr>
          <w:rFonts w:ascii="Times New Roman" w:hAnsi="Times New Roman"/>
          <w:sz w:val="24"/>
          <w:szCs w:val="24"/>
        </w:rPr>
        <w:t>Padalinių darbą organizuoja ir tiesiogiai už jų veiklą atsako padalinių vadovai.</w:t>
      </w:r>
    </w:p>
    <w:p w14:paraId="788B13A3" w14:textId="77777777" w:rsidR="00CF2CC5" w:rsidRPr="006A1605" w:rsidRDefault="00CF2CC5" w:rsidP="00B14102">
      <w:pPr>
        <w:pStyle w:val="Betarp"/>
        <w:tabs>
          <w:tab w:val="left" w:pos="851"/>
        </w:tabs>
        <w:ind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lastRenderedPageBreak/>
        <w:t>Centro veiklos laikotarpis neribotas. Centro finansiniai metai yra kalendoriniai metai.</w:t>
      </w:r>
    </w:p>
    <w:p w14:paraId="788B13A4" w14:textId="77777777" w:rsidR="002A2A4F" w:rsidRPr="006A1605" w:rsidRDefault="002A2A4F" w:rsidP="00BD4CB5">
      <w:pPr>
        <w:pStyle w:val="Betarp"/>
        <w:jc w:val="both"/>
        <w:rPr>
          <w:rFonts w:ascii="Times New Roman" w:hAnsi="Times New Roman"/>
          <w:sz w:val="24"/>
          <w:szCs w:val="24"/>
          <w:lang w:eastAsia="zh-CN" w:bidi="hi-IN"/>
        </w:rPr>
      </w:pPr>
    </w:p>
    <w:p w14:paraId="33A7E20C" w14:textId="77777777" w:rsidR="000A2680" w:rsidRPr="006A1605" w:rsidRDefault="000A2680" w:rsidP="00BD4CB5">
      <w:pPr>
        <w:pStyle w:val="Betarp"/>
        <w:jc w:val="center"/>
        <w:rPr>
          <w:rFonts w:ascii="Times New Roman" w:hAnsi="Times New Roman"/>
          <w:sz w:val="24"/>
          <w:szCs w:val="24"/>
          <w:lang w:eastAsia="zh-CN" w:bidi="hi-IN"/>
        </w:rPr>
      </w:pPr>
    </w:p>
    <w:p w14:paraId="42120AD7" w14:textId="4CFEF1EA" w:rsidR="00BD4CB5" w:rsidRPr="006A1605" w:rsidRDefault="00A47213" w:rsidP="00BD4CB5">
      <w:pPr>
        <w:pStyle w:val="Betarp"/>
        <w:jc w:val="center"/>
        <w:rPr>
          <w:rFonts w:ascii="Times New Roman" w:hAnsi="Times New Roman"/>
          <w:sz w:val="24"/>
          <w:szCs w:val="24"/>
          <w:lang w:eastAsia="zh-CN" w:bidi="hi-IN"/>
        </w:rPr>
      </w:pPr>
      <w:r w:rsidRPr="006A1605">
        <w:rPr>
          <w:rFonts w:ascii="Times New Roman" w:hAnsi="Times New Roman"/>
          <w:sz w:val="24"/>
          <w:szCs w:val="24"/>
          <w:lang w:eastAsia="zh-CN" w:bidi="hi-IN"/>
        </w:rPr>
        <w:t>RSPC teikiamos licencijuojamos</w:t>
      </w:r>
      <w:r w:rsidR="00131A91"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paslaugos</w:t>
      </w:r>
    </w:p>
    <w:p w14:paraId="788B13A5" w14:textId="62797114" w:rsidR="00482973" w:rsidRPr="006A1605" w:rsidRDefault="00BD4CB5" w:rsidP="00BD4CB5">
      <w:pPr>
        <w:pStyle w:val="Betarp"/>
        <w:jc w:val="center"/>
        <w:rPr>
          <w:rFonts w:ascii="Times New Roman" w:hAnsi="Times New Roman"/>
          <w:i/>
          <w:iCs/>
          <w:sz w:val="24"/>
          <w:szCs w:val="24"/>
          <w:lang w:eastAsia="zh-CN" w:bidi="hi-IN"/>
        </w:rPr>
      </w:pPr>
      <w:r w:rsidRPr="006A1605">
        <w:rPr>
          <w:rFonts w:ascii="Times New Roman" w:hAnsi="Times New Roman"/>
          <w:sz w:val="24"/>
          <w:szCs w:val="24"/>
          <w:lang w:eastAsia="zh-CN" w:bidi="hi-IN"/>
        </w:rPr>
        <w:tab/>
      </w:r>
      <w:r w:rsidRPr="006A1605">
        <w:rPr>
          <w:rFonts w:ascii="Times New Roman" w:hAnsi="Times New Roman"/>
          <w:sz w:val="24"/>
          <w:szCs w:val="24"/>
          <w:lang w:eastAsia="zh-CN" w:bidi="hi-IN"/>
        </w:rPr>
        <w:tab/>
      </w:r>
      <w:r w:rsidRPr="006A1605">
        <w:rPr>
          <w:rFonts w:ascii="Times New Roman" w:hAnsi="Times New Roman"/>
          <w:sz w:val="24"/>
          <w:szCs w:val="24"/>
          <w:lang w:eastAsia="zh-CN" w:bidi="hi-IN"/>
        </w:rPr>
        <w:tab/>
      </w:r>
      <w:r w:rsidRPr="006A1605">
        <w:rPr>
          <w:rFonts w:ascii="Times New Roman" w:hAnsi="Times New Roman"/>
          <w:sz w:val="24"/>
          <w:szCs w:val="24"/>
          <w:lang w:eastAsia="zh-CN" w:bidi="hi-IN"/>
        </w:rPr>
        <w:tab/>
      </w:r>
      <w:r w:rsidRPr="006A1605">
        <w:rPr>
          <w:rFonts w:ascii="Times New Roman" w:hAnsi="Times New Roman"/>
          <w:sz w:val="24"/>
          <w:szCs w:val="24"/>
          <w:lang w:eastAsia="zh-CN" w:bidi="hi-IN"/>
        </w:rPr>
        <w:tab/>
      </w:r>
      <w:r w:rsidRPr="006A1605">
        <w:rPr>
          <w:rFonts w:ascii="Times New Roman" w:hAnsi="Times New Roman"/>
          <w:sz w:val="24"/>
          <w:szCs w:val="24"/>
          <w:lang w:eastAsia="zh-CN" w:bidi="hi-IN"/>
        </w:rPr>
        <w:tab/>
      </w:r>
      <w:r w:rsidR="002A2A4F" w:rsidRPr="006A1605">
        <w:rPr>
          <w:rFonts w:ascii="Times New Roman" w:hAnsi="Times New Roman"/>
          <w:sz w:val="24"/>
          <w:szCs w:val="24"/>
          <w:lang w:eastAsia="zh-CN" w:bidi="hi-IN"/>
        </w:rPr>
        <w:t xml:space="preserve">1 </w:t>
      </w:r>
      <w:r w:rsidRPr="006A1605">
        <w:rPr>
          <w:rFonts w:ascii="Times New Roman" w:hAnsi="Times New Roman"/>
          <w:sz w:val="24"/>
          <w:szCs w:val="24"/>
          <w:lang w:eastAsia="zh-CN" w:bidi="hi-IN"/>
        </w:rPr>
        <w:t>l</w:t>
      </w:r>
      <w:r w:rsidR="002A2A4F" w:rsidRPr="006A1605">
        <w:rPr>
          <w:rFonts w:ascii="Times New Roman" w:hAnsi="Times New Roman"/>
          <w:sz w:val="24"/>
          <w:szCs w:val="24"/>
          <w:lang w:eastAsia="zh-CN" w:bidi="hi-IN"/>
        </w:rPr>
        <w:t>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257"/>
        <w:gridCol w:w="3650"/>
        <w:gridCol w:w="2004"/>
      </w:tblGrid>
      <w:tr w:rsidR="00BD4CB5" w:rsidRPr="006A1605" w14:paraId="788B13AA" w14:textId="77777777" w:rsidTr="00EC07BB">
        <w:tc>
          <w:tcPr>
            <w:tcW w:w="1951" w:type="dxa"/>
            <w:shd w:val="clear" w:color="auto" w:fill="auto"/>
          </w:tcPr>
          <w:p w14:paraId="788B13A6"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Padalinys</w:t>
            </w:r>
          </w:p>
        </w:tc>
        <w:tc>
          <w:tcPr>
            <w:tcW w:w="2268" w:type="dxa"/>
            <w:shd w:val="clear" w:color="auto" w:fill="auto"/>
          </w:tcPr>
          <w:p w14:paraId="788B13A7"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Adresas</w:t>
            </w:r>
          </w:p>
        </w:tc>
        <w:tc>
          <w:tcPr>
            <w:tcW w:w="3686" w:type="dxa"/>
            <w:shd w:val="clear" w:color="auto" w:fill="auto"/>
          </w:tcPr>
          <w:p w14:paraId="788B13A8"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Licencijuota paslauga</w:t>
            </w:r>
          </w:p>
        </w:tc>
        <w:tc>
          <w:tcPr>
            <w:tcW w:w="2013" w:type="dxa"/>
            <w:shd w:val="clear" w:color="auto" w:fill="auto"/>
          </w:tcPr>
          <w:p w14:paraId="788B13A9"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Licencijos numeris</w:t>
            </w:r>
          </w:p>
        </w:tc>
      </w:tr>
      <w:tr w:rsidR="00BD4CB5" w:rsidRPr="006A1605" w14:paraId="788B13B0" w14:textId="77777777" w:rsidTr="00EC07BB">
        <w:tc>
          <w:tcPr>
            <w:tcW w:w="1951" w:type="dxa"/>
            <w:shd w:val="clear" w:color="auto" w:fill="auto"/>
          </w:tcPr>
          <w:p w14:paraId="788B13AB"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Dienos centras asmenims su negalia</w:t>
            </w:r>
          </w:p>
        </w:tc>
        <w:tc>
          <w:tcPr>
            <w:tcW w:w="2268" w:type="dxa"/>
            <w:shd w:val="clear" w:color="auto" w:fill="auto"/>
          </w:tcPr>
          <w:p w14:paraId="788B13AC" w14:textId="67D76085"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J.</w:t>
            </w:r>
            <w:r w:rsidR="009E443A"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Basanavičiaus g.</w:t>
            </w:r>
            <w:r w:rsidR="009E443A"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8, Rokiškis</w:t>
            </w:r>
          </w:p>
          <w:p w14:paraId="788B13AD" w14:textId="77777777" w:rsidR="002A2A4F" w:rsidRPr="006A1605" w:rsidRDefault="002A2A4F"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1 aukštas</w:t>
            </w:r>
          </w:p>
        </w:tc>
        <w:tc>
          <w:tcPr>
            <w:tcW w:w="3686" w:type="dxa"/>
            <w:shd w:val="clear" w:color="auto" w:fill="auto"/>
          </w:tcPr>
          <w:p w14:paraId="788B13AE"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Institucinė socialinė globa (dienos) vaikams su negalia, suaugusiems asmenims su negalia, senyvo amžiaus asmenims</w:t>
            </w:r>
          </w:p>
        </w:tc>
        <w:tc>
          <w:tcPr>
            <w:tcW w:w="2013" w:type="dxa"/>
            <w:shd w:val="clear" w:color="auto" w:fill="auto"/>
          </w:tcPr>
          <w:p w14:paraId="788B13AF"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Nr. L000000982</w:t>
            </w:r>
          </w:p>
        </w:tc>
      </w:tr>
      <w:tr w:rsidR="00BD4CB5" w:rsidRPr="006A1605" w14:paraId="788B13B5" w14:textId="77777777" w:rsidTr="00EC07BB">
        <w:tc>
          <w:tcPr>
            <w:tcW w:w="1951" w:type="dxa"/>
            <w:shd w:val="clear" w:color="auto" w:fill="auto"/>
          </w:tcPr>
          <w:p w14:paraId="788B13B1"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Jūžintų dienos ir trumpalaikės socialinės globos centras</w:t>
            </w:r>
          </w:p>
        </w:tc>
        <w:tc>
          <w:tcPr>
            <w:tcW w:w="2268" w:type="dxa"/>
            <w:shd w:val="clear" w:color="auto" w:fill="auto"/>
          </w:tcPr>
          <w:p w14:paraId="788B13B2" w14:textId="01A24A4C"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Jūžintų sen.</w:t>
            </w:r>
            <w:r w:rsidR="009E443A"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Jūžintų mstl., Liepų g.</w:t>
            </w:r>
            <w:r w:rsidR="009E443A"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4</w:t>
            </w:r>
          </w:p>
        </w:tc>
        <w:tc>
          <w:tcPr>
            <w:tcW w:w="3686" w:type="dxa"/>
            <w:shd w:val="clear" w:color="auto" w:fill="auto"/>
          </w:tcPr>
          <w:p w14:paraId="788B13B3" w14:textId="6B938136" w:rsidR="000E1346" w:rsidRPr="006A1605" w:rsidRDefault="000E1346" w:rsidP="009E443A">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Institucinė socialinė globa (ilgalaikė, trumpalaikė) suaugusiems asmenims su negalia, senyvo amžiaus asmenims</w:t>
            </w:r>
          </w:p>
        </w:tc>
        <w:tc>
          <w:tcPr>
            <w:tcW w:w="2013" w:type="dxa"/>
            <w:shd w:val="clear" w:color="auto" w:fill="auto"/>
          </w:tcPr>
          <w:p w14:paraId="788B13B4" w14:textId="77777777" w:rsidR="000E1346" w:rsidRPr="006A1605" w:rsidRDefault="000E134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Nr. L 000000722</w:t>
            </w:r>
          </w:p>
        </w:tc>
      </w:tr>
      <w:tr w:rsidR="00BD4CB5" w:rsidRPr="006A1605" w14:paraId="788B13BA" w14:textId="77777777" w:rsidTr="00EC07BB">
        <w:tc>
          <w:tcPr>
            <w:tcW w:w="1951" w:type="dxa"/>
            <w:shd w:val="clear" w:color="auto" w:fill="auto"/>
          </w:tcPr>
          <w:p w14:paraId="788B13B6" w14:textId="77777777" w:rsidR="000E1346" w:rsidRPr="006A1605" w:rsidRDefault="00B624E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Socialinių paslaugų namuose</w:t>
            </w:r>
          </w:p>
        </w:tc>
        <w:tc>
          <w:tcPr>
            <w:tcW w:w="2268" w:type="dxa"/>
            <w:shd w:val="clear" w:color="auto" w:fill="auto"/>
          </w:tcPr>
          <w:p w14:paraId="788B13B7" w14:textId="77777777" w:rsidR="000E1346" w:rsidRPr="006A1605" w:rsidRDefault="002A2A4F"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Paslauga teikiama asmens namuose</w:t>
            </w:r>
          </w:p>
        </w:tc>
        <w:tc>
          <w:tcPr>
            <w:tcW w:w="3686" w:type="dxa"/>
            <w:shd w:val="clear" w:color="auto" w:fill="auto"/>
          </w:tcPr>
          <w:p w14:paraId="788B13B8" w14:textId="14D0E157" w:rsidR="000E1346" w:rsidRPr="006A1605" w:rsidRDefault="00B426D8"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 xml:space="preserve">Socialinė globa </w:t>
            </w:r>
            <w:r w:rsidR="000E1346" w:rsidRPr="006A1605">
              <w:rPr>
                <w:rFonts w:ascii="Times New Roman" w:hAnsi="Times New Roman"/>
                <w:sz w:val="24"/>
                <w:szCs w:val="24"/>
                <w:lang w:eastAsia="zh-CN" w:bidi="hi-IN"/>
              </w:rPr>
              <w:t>vaikams su</w:t>
            </w:r>
            <w:r w:rsidR="00B624E6" w:rsidRPr="006A1605">
              <w:rPr>
                <w:rFonts w:ascii="Times New Roman" w:hAnsi="Times New Roman"/>
                <w:sz w:val="24"/>
                <w:szCs w:val="24"/>
                <w:lang w:eastAsia="zh-CN" w:bidi="hi-IN"/>
              </w:rPr>
              <w:t xml:space="preserve"> negalia, suaugusiems asmenims su negalia, senyvo amžiaus asmenims namuose</w:t>
            </w:r>
          </w:p>
        </w:tc>
        <w:tc>
          <w:tcPr>
            <w:tcW w:w="2013" w:type="dxa"/>
            <w:shd w:val="clear" w:color="auto" w:fill="auto"/>
          </w:tcPr>
          <w:p w14:paraId="788B13B9" w14:textId="77777777" w:rsidR="000E1346" w:rsidRPr="006A1605" w:rsidRDefault="00B624E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Nr. L000001036</w:t>
            </w:r>
          </w:p>
        </w:tc>
      </w:tr>
      <w:tr w:rsidR="000E1346" w:rsidRPr="006A1605" w14:paraId="788B13BF" w14:textId="77777777" w:rsidTr="00EC07BB">
        <w:tc>
          <w:tcPr>
            <w:tcW w:w="1951" w:type="dxa"/>
            <w:shd w:val="clear" w:color="auto" w:fill="auto"/>
          </w:tcPr>
          <w:p w14:paraId="788B13BB" w14:textId="77777777" w:rsidR="000E1346" w:rsidRPr="006A1605" w:rsidRDefault="00B624E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Integrali pagalba</w:t>
            </w:r>
          </w:p>
        </w:tc>
        <w:tc>
          <w:tcPr>
            <w:tcW w:w="2268" w:type="dxa"/>
            <w:shd w:val="clear" w:color="auto" w:fill="auto"/>
          </w:tcPr>
          <w:p w14:paraId="788B13BC" w14:textId="77777777" w:rsidR="000E1346" w:rsidRPr="006A1605" w:rsidRDefault="002A2A4F"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Paslauga teikiama asmens namuose</w:t>
            </w:r>
          </w:p>
        </w:tc>
        <w:tc>
          <w:tcPr>
            <w:tcW w:w="3686" w:type="dxa"/>
            <w:shd w:val="clear" w:color="auto" w:fill="auto"/>
          </w:tcPr>
          <w:p w14:paraId="788B13BD" w14:textId="2C618FA9" w:rsidR="000E1346" w:rsidRPr="006A1605" w:rsidRDefault="00B624E6" w:rsidP="009E443A">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Asmens sveikatos priežiūros paslaugos: bendrosios asmens sveikatos priežiūros paslaugos: masažo, slaugos (bendrosios slaugos)</w:t>
            </w:r>
          </w:p>
        </w:tc>
        <w:tc>
          <w:tcPr>
            <w:tcW w:w="2013" w:type="dxa"/>
            <w:shd w:val="clear" w:color="auto" w:fill="auto"/>
          </w:tcPr>
          <w:p w14:paraId="788B13BE" w14:textId="77777777" w:rsidR="000E1346" w:rsidRPr="006A1605" w:rsidRDefault="00B624E6" w:rsidP="00BD4CB5">
            <w:pPr>
              <w:pStyle w:val="Betarp"/>
              <w:jc w:val="both"/>
              <w:rPr>
                <w:rFonts w:ascii="Times New Roman" w:hAnsi="Times New Roman"/>
                <w:sz w:val="24"/>
                <w:szCs w:val="24"/>
                <w:lang w:eastAsia="zh-CN" w:bidi="hi-IN"/>
              </w:rPr>
            </w:pPr>
            <w:r w:rsidRPr="006A1605">
              <w:rPr>
                <w:rFonts w:ascii="Times New Roman" w:hAnsi="Times New Roman"/>
                <w:sz w:val="24"/>
                <w:szCs w:val="24"/>
                <w:lang w:eastAsia="zh-CN" w:bidi="hi-IN"/>
              </w:rPr>
              <w:t>Nr. 3852</w:t>
            </w:r>
          </w:p>
        </w:tc>
      </w:tr>
    </w:tbl>
    <w:p w14:paraId="788B13C0" w14:textId="77777777" w:rsidR="00CF537B" w:rsidRPr="006A1605" w:rsidRDefault="00CF537B" w:rsidP="00BD4CB5">
      <w:pPr>
        <w:pStyle w:val="Betarp"/>
        <w:ind w:firstLine="567"/>
        <w:jc w:val="both"/>
        <w:rPr>
          <w:rFonts w:ascii="Times New Roman" w:hAnsi="Times New Roman"/>
          <w:sz w:val="24"/>
          <w:szCs w:val="24"/>
          <w:lang w:eastAsia="zh-CN" w:bidi="hi-IN"/>
        </w:rPr>
      </w:pPr>
    </w:p>
    <w:p w14:paraId="788B13C1" w14:textId="35CF58E5" w:rsidR="00F46976" w:rsidRPr="006A1605" w:rsidRDefault="00F46976" w:rsidP="00B14102">
      <w:pPr>
        <w:pStyle w:val="Betarp"/>
        <w:ind w:firstLine="851"/>
        <w:jc w:val="both"/>
        <w:rPr>
          <w:rFonts w:ascii="Times New Roman" w:hAnsi="Times New Roman"/>
          <w:sz w:val="24"/>
          <w:szCs w:val="24"/>
        </w:rPr>
      </w:pPr>
      <w:r w:rsidRPr="006A1605">
        <w:rPr>
          <w:rFonts w:ascii="Times New Roman" w:hAnsi="Times New Roman"/>
          <w:sz w:val="24"/>
          <w:szCs w:val="24"/>
        </w:rPr>
        <w:t>Rokiškio socialinės paramos centrui Rokiškio rajono savivaldybės administracijos direktoriaus 2021 m. gruodžio 29 d. įsakymu Nr. AV-1313 suteikta teisė teikti akredituotas socialinės priežiūros paslaugas: apgyvendinimo savarankiško gyvenimo namuose, socialinių įgūdžių ugdymo, palaikymo ir (ar) atkūrimo, pagalbos į namus ir laikino atokvėpio.</w:t>
      </w:r>
    </w:p>
    <w:p w14:paraId="788B13C2" w14:textId="77777777" w:rsidR="00866905" w:rsidRPr="006A1605" w:rsidRDefault="00866905" w:rsidP="00B14102">
      <w:pPr>
        <w:pStyle w:val="Betarp"/>
        <w:ind w:firstLine="851"/>
        <w:jc w:val="both"/>
        <w:rPr>
          <w:rFonts w:ascii="Times New Roman" w:hAnsi="Times New Roman"/>
          <w:b/>
          <w:bCs/>
          <w:sz w:val="24"/>
          <w:szCs w:val="24"/>
          <w:lang w:eastAsia="zh-CN" w:bidi="hi-IN"/>
        </w:rPr>
      </w:pPr>
      <w:r w:rsidRPr="006A1605">
        <w:rPr>
          <w:rFonts w:ascii="Times New Roman" w:hAnsi="Times New Roman"/>
          <w:b/>
          <w:bCs/>
          <w:sz w:val="24"/>
          <w:szCs w:val="24"/>
          <w:lang w:eastAsia="zh-CN" w:bidi="hi-IN"/>
        </w:rPr>
        <w:t>Informacija apie centro vadovą.</w:t>
      </w:r>
    </w:p>
    <w:p w14:paraId="788B13C3" w14:textId="4E19B71D" w:rsidR="00866905" w:rsidRPr="006A1605" w:rsidRDefault="00866905" w:rsidP="00B14102">
      <w:pPr>
        <w:pStyle w:val="Betarp"/>
        <w:ind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Direktor</w:t>
      </w:r>
      <w:r w:rsidR="009E443A" w:rsidRPr="006A1605">
        <w:rPr>
          <w:rFonts w:ascii="Times New Roman" w:hAnsi="Times New Roman"/>
          <w:sz w:val="24"/>
          <w:szCs w:val="24"/>
          <w:lang w:eastAsia="zh-CN" w:bidi="hi-IN"/>
        </w:rPr>
        <w:t>ei</w:t>
      </w:r>
      <w:r w:rsidRPr="006A1605">
        <w:rPr>
          <w:rFonts w:ascii="Times New Roman" w:hAnsi="Times New Roman"/>
          <w:sz w:val="24"/>
          <w:szCs w:val="24"/>
          <w:lang w:eastAsia="zh-CN" w:bidi="hi-IN"/>
        </w:rPr>
        <w:t xml:space="preserve"> </w:t>
      </w:r>
      <w:r w:rsidR="007B68A8" w:rsidRPr="006A1605">
        <w:rPr>
          <w:rFonts w:ascii="Times New Roman" w:hAnsi="Times New Roman"/>
          <w:sz w:val="24"/>
          <w:szCs w:val="24"/>
          <w:lang w:eastAsia="zh-CN" w:bidi="hi-IN"/>
        </w:rPr>
        <w:t>J</w:t>
      </w:r>
      <w:r w:rsidRPr="006A1605">
        <w:rPr>
          <w:rFonts w:ascii="Times New Roman" w:hAnsi="Times New Roman"/>
          <w:sz w:val="24"/>
          <w:szCs w:val="24"/>
          <w:lang w:eastAsia="zh-CN" w:bidi="hi-IN"/>
        </w:rPr>
        <w:t>olanta</w:t>
      </w:r>
      <w:r w:rsidR="009E443A" w:rsidRPr="006A1605">
        <w:rPr>
          <w:rFonts w:ascii="Times New Roman" w:hAnsi="Times New Roman"/>
          <w:sz w:val="24"/>
          <w:szCs w:val="24"/>
          <w:lang w:eastAsia="zh-CN" w:bidi="hi-IN"/>
        </w:rPr>
        <w:t>i</w:t>
      </w:r>
      <w:r w:rsidRPr="006A1605">
        <w:rPr>
          <w:rFonts w:ascii="Times New Roman" w:hAnsi="Times New Roman"/>
          <w:sz w:val="24"/>
          <w:szCs w:val="24"/>
          <w:lang w:eastAsia="zh-CN" w:bidi="hi-IN"/>
        </w:rPr>
        <w:t xml:space="preserve"> Paukštien</w:t>
      </w:r>
      <w:r w:rsidR="009E443A" w:rsidRPr="006A1605">
        <w:rPr>
          <w:rFonts w:ascii="Times New Roman" w:hAnsi="Times New Roman"/>
          <w:sz w:val="24"/>
          <w:szCs w:val="24"/>
          <w:lang w:eastAsia="zh-CN" w:bidi="hi-IN"/>
        </w:rPr>
        <w:t>ei</w:t>
      </w:r>
      <w:r w:rsidR="00696AB3" w:rsidRPr="006A1605">
        <w:rPr>
          <w:rFonts w:ascii="Times New Roman" w:hAnsi="Times New Roman"/>
          <w:sz w:val="24"/>
          <w:szCs w:val="24"/>
          <w:lang w:eastAsia="zh-CN" w:bidi="hi-IN"/>
        </w:rPr>
        <w:t xml:space="preserve"> </w:t>
      </w:r>
      <w:r w:rsidR="000C2370" w:rsidRPr="006A1605">
        <w:rPr>
          <w:rFonts w:ascii="Times New Roman" w:hAnsi="Times New Roman"/>
          <w:sz w:val="24"/>
          <w:szCs w:val="24"/>
          <w:lang w:eastAsia="zh-CN" w:bidi="hi-IN"/>
        </w:rPr>
        <w:t>Socialinių paslaugų priežiūros departamento prie Socialinės apsaugos ir darbo ministerijos</w:t>
      </w:r>
      <w:r w:rsidR="00615906" w:rsidRPr="006A1605">
        <w:rPr>
          <w:rFonts w:ascii="Times New Roman" w:hAnsi="Times New Roman"/>
          <w:sz w:val="24"/>
          <w:szCs w:val="24"/>
          <w:lang w:eastAsia="zh-CN" w:bidi="hi-IN"/>
        </w:rPr>
        <w:t xml:space="preserve"> direktoriaus </w:t>
      </w:r>
      <w:r w:rsidR="000C2370" w:rsidRPr="006A1605">
        <w:rPr>
          <w:rFonts w:ascii="Times New Roman" w:hAnsi="Times New Roman"/>
          <w:sz w:val="24"/>
          <w:szCs w:val="24"/>
          <w:lang w:eastAsia="zh-CN" w:bidi="hi-IN"/>
        </w:rPr>
        <w:t xml:space="preserve">2022 </w:t>
      </w:r>
      <w:r w:rsidR="00615906" w:rsidRPr="006A1605">
        <w:rPr>
          <w:rFonts w:ascii="Times New Roman" w:hAnsi="Times New Roman"/>
          <w:sz w:val="24"/>
          <w:szCs w:val="24"/>
          <w:lang w:eastAsia="zh-CN" w:bidi="hi-IN"/>
        </w:rPr>
        <w:t>m. balandžio 20 d. įsakymu Nr.V1-177 sute</w:t>
      </w:r>
      <w:r w:rsidR="00187627" w:rsidRPr="006A1605">
        <w:rPr>
          <w:rFonts w:ascii="Times New Roman" w:hAnsi="Times New Roman"/>
          <w:sz w:val="24"/>
          <w:szCs w:val="24"/>
          <w:lang w:eastAsia="zh-CN" w:bidi="hi-IN"/>
        </w:rPr>
        <w:t>i</w:t>
      </w:r>
      <w:r w:rsidR="00615906" w:rsidRPr="006A1605">
        <w:rPr>
          <w:rFonts w:ascii="Times New Roman" w:hAnsi="Times New Roman"/>
          <w:sz w:val="24"/>
          <w:szCs w:val="24"/>
          <w:lang w:eastAsia="zh-CN" w:bidi="hi-IN"/>
        </w:rPr>
        <w:t>kta antroji kvalifikacinė kategorija</w:t>
      </w:r>
      <w:r w:rsidR="000C2370" w:rsidRPr="006A1605">
        <w:rPr>
          <w:rFonts w:ascii="Times New Roman" w:hAnsi="Times New Roman"/>
          <w:sz w:val="24"/>
          <w:szCs w:val="24"/>
          <w:lang w:eastAsia="zh-CN" w:bidi="hi-IN"/>
        </w:rPr>
        <w:t>, prilyginama aukšte</w:t>
      </w:r>
      <w:r w:rsidR="00615906" w:rsidRPr="006A1605">
        <w:rPr>
          <w:rFonts w:ascii="Times New Roman" w:hAnsi="Times New Roman"/>
          <w:sz w:val="24"/>
          <w:szCs w:val="24"/>
          <w:lang w:eastAsia="zh-CN" w:bidi="hi-IN"/>
        </w:rPr>
        <w:t>snei kvalifikacinei kategorijai.</w:t>
      </w:r>
    </w:p>
    <w:p w14:paraId="788B13C4" w14:textId="77777777" w:rsidR="00866905" w:rsidRPr="006A1605" w:rsidRDefault="00866905" w:rsidP="00B14102">
      <w:pPr>
        <w:pStyle w:val="Betarp"/>
        <w:ind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Išsilavinimas:</w:t>
      </w:r>
    </w:p>
    <w:p w14:paraId="788B13C5" w14:textId="7B29C967" w:rsidR="00866905" w:rsidRPr="006A1605" w:rsidRDefault="00866905" w:rsidP="003746A9">
      <w:pPr>
        <w:pStyle w:val="Betarp"/>
        <w:numPr>
          <w:ilvl w:val="0"/>
          <w:numId w:val="2"/>
        </w:numPr>
        <w:ind w:left="0"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Lietuvos edukologijos universiteto</w:t>
      </w:r>
      <w:r w:rsidR="009E443A" w:rsidRPr="006A1605">
        <w:rPr>
          <w:rFonts w:ascii="Times New Roman" w:hAnsi="Times New Roman"/>
          <w:sz w:val="24"/>
          <w:szCs w:val="24"/>
          <w:lang w:eastAsia="zh-CN" w:bidi="hi-IN"/>
        </w:rPr>
        <w:t xml:space="preserve"> Š</w:t>
      </w:r>
      <w:r w:rsidRPr="006A1605">
        <w:rPr>
          <w:rFonts w:ascii="Times New Roman" w:hAnsi="Times New Roman"/>
          <w:sz w:val="24"/>
          <w:szCs w:val="24"/>
          <w:lang w:eastAsia="zh-CN" w:bidi="hi-IN"/>
        </w:rPr>
        <w:t>vietimo įstaigų vadybos ir ad</w:t>
      </w:r>
      <w:r w:rsidR="00B426D8" w:rsidRPr="006A1605">
        <w:rPr>
          <w:rFonts w:ascii="Times New Roman" w:hAnsi="Times New Roman"/>
          <w:sz w:val="24"/>
          <w:szCs w:val="24"/>
          <w:lang w:eastAsia="zh-CN" w:bidi="hi-IN"/>
        </w:rPr>
        <w:t xml:space="preserve">ministravimo studijų programos </w:t>
      </w:r>
      <w:r w:rsidRPr="006A1605">
        <w:rPr>
          <w:rFonts w:ascii="Times New Roman" w:hAnsi="Times New Roman"/>
          <w:sz w:val="24"/>
          <w:szCs w:val="24"/>
          <w:lang w:eastAsia="zh-CN" w:bidi="hi-IN"/>
        </w:rPr>
        <w:t>verslo ir vadybos magistro laipsnis</w:t>
      </w:r>
      <w:r w:rsidR="009E443A" w:rsidRPr="006A1605">
        <w:rPr>
          <w:rFonts w:ascii="Times New Roman" w:hAnsi="Times New Roman"/>
          <w:sz w:val="24"/>
          <w:szCs w:val="24"/>
          <w:lang w:eastAsia="zh-CN" w:bidi="hi-IN"/>
        </w:rPr>
        <w:t>;</w:t>
      </w:r>
    </w:p>
    <w:p w14:paraId="788B13C6" w14:textId="46CD846D" w:rsidR="00866905" w:rsidRPr="006A1605" w:rsidRDefault="00866905" w:rsidP="003746A9">
      <w:pPr>
        <w:pStyle w:val="Betarp"/>
        <w:numPr>
          <w:ilvl w:val="0"/>
          <w:numId w:val="2"/>
        </w:numPr>
        <w:ind w:left="0"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Vilniaus pedagogin</w:t>
      </w:r>
      <w:r w:rsidR="00A973DF" w:rsidRPr="006A1605">
        <w:rPr>
          <w:rFonts w:ascii="Times New Roman" w:hAnsi="Times New Roman"/>
          <w:sz w:val="24"/>
          <w:szCs w:val="24"/>
          <w:lang w:eastAsia="zh-CN" w:bidi="hi-IN"/>
        </w:rPr>
        <w:t>i</w:t>
      </w:r>
      <w:r w:rsidR="009E443A" w:rsidRPr="006A1605">
        <w:rPr>
          <w:rFonts w:ascii="Times New Roman" w:hAnsi="Times New Roman"/>
          <w:sz w:val="24"/>
          <w:szCs w:val="24"/>
          <w:lang w:eastAsia="zh-CN" w:bidi="hi-IN"/>
        </w:rPr>
        <w:t>o</w:t>
      </w:r>
      <w:r w:rsidRPr="006A1605">
        <w:rPr>
          <w:rFonts w:ascii="Times New Roman" w:hAnsi="Times New Roman"/>
          <w:sz w:val="24"/>
          <w:szCs w:val="24"/>
          <w:lang w:eastAsia="zh-CN" w:bidi="hi-IN"/>
        </w:rPr>
        <w:t xml:space="preserve"> universitet</w:t>
      </w:r>
      <w:r w:rsidR="009E443A" w:rsidRPr="006A1605">
        <w:rPr>
          <w:rFonts w:ascii="Times New Roman" w:hAnsi="Times New Roman"/>
          <w:sz w:val="24"/>
          <w:szCs w:val="24"/>
          <w:lang w:eastAsia="zh-CN" w:bidi="hi-IN"/>
        </w:rPr>
        <w:t>o</w:t>
      </w:r>
      <w:r w:rsidRPr="006A1605">
        <w:rPr>
          <w:rFonts w:ascii="Times New Roman" w:hAnsi="Times New Roman"/>
          <w:sz w:val="24"/>
          <w:szCs w:val="24"/>
          <w:lang w:eastAsia="zh-CN" w:bidi="hi-IN"/>
        </w:rPr>
        <w:t xml:space="preserve"> </w:t>
      </w:r>
      <w:r w:rsidR="009E443A" w:rsidRPr="006A1605">
        <w:rPr>
          <w:rFonts w:ascii="Times New Roman" w:hAnsi="Times New Roman"/>
          <w:sz w:val="24"/>
          <w:szCs w:val="24"/>
          <w:lang w:eastAsia="zh-CN" w:bidi="hi-IN"/>
        </w:rPr>
        <w:t>S</w:t>
      </w:r>
      <w:r w:rsidRPr="006A1605">
        <w:rPr>
          <w:rFonts w:ascii="Times New Roman" w:hAnsi="Times New Roman"/>
          <w:sz w:val="24"/>
          <w:szCs w:val="24"/>
          <w:lang w:eastAsia="zh-CN" w:bidi="hi-IN"/>
        </w:rPr>
        <w:t>ocialinės pedagogikos studijų program</w:t>
      </w:r>
      <w:r w:rsidR="009A39F7" w:rsidRPr="006A1605">
        <w:rPr>
          <w:rFonts w:ascii="Times New Roman" w:hAnsi="Times New Roman"/>
          <w:sz w:val="24"/>
          <w:szCs w:val="24"/>
          <w:lang w:eastAsia="zh-CN" w:bidi="hi-IN"/>
        </w:rPr>
        <w:t>os</w:t>
      </w:r>
      <w:r w:rsidRPr="006A1605">
        <w:rPr>
          <w:rFonts w:ascii="Times New Roman" w:hAnsi="Times New Roman"/>
          <w:sz w:val="24"/>
          <w:szCs w:val="24"/>
          <w:lang w:eastAsia="zh-CN" w:bidi="hi-IN"/>
        </w:rPr>
        <w:t xml:space="preserve"> edukologijos bakalauro laipsnis ir socialinio pedagogo</w:t>
      </w:r>
      <w:r w:rsidR="007B68A8" w:rsidRPr="006A1605">
        <w:rPr>
          <w:rFonts w:ascii="Times New Roman" w:hAnsi="Times New Roman"/>
          <w:sz w:val="24"/>
          <w:szCs w:val="24"/>
          <w:lang w:eastAsia="zh-CN" w:bidi="hi-IN"/>
        </w:rPr>
        <w:t xml:space="preserve"> profesinė</w:t>
      </w:r>
      <w:r w:rsidRPr="006A1605">
        <w:rPr>
          <w:rFonts w:ascii="Times New Roman" w:hAnsi="Times New Roman"/>
          <w:sz w:val="24"/>
          <w:szCs w:val="24"/>
          <w:lang w:eastAsia="zh-CN" w:bidi="hi-IN"/>
        </w:rPr>
        <w:t xml:space="preserve"> kvalifikacija</w:t>
      </w:r>
      <w:r w:rsidR="009A39F7" w:rsidRPr="006A1605">
        <w:rPr>
          <w:rFonts w:ascii="Times New Roman" w:hAnsi="Times New Roman"/>
          <w:sz w:val="24"/>
          <w:szCs w:val="24"/>
          <w:lang w:eastAsia="zh-CN" w:bidi="hi-IN"/>
        </w:rPr>
        <w:t>;</w:t>
      </w:r>
    </w:p>
    <w:p w14:paraId="788B13C7" w14:textId="24F73E60" w:rsidR="007B68A8" w:rsidRPr="006A1605" w:rsidRDefault="007B68A8" w:rsidP="003746A9">
      <w:pPr>
        <w:pStyle w:val="Betarp"/>
        <w:numPr>
          <w:ilvl w:val="0"/>
          <w:numId w:val="2"/>
        </w:numPr>
        <w:ind w:left="0"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Utenos kolegijo</w:t>
      </w:r>
      <w:r w:rsidR="009A39F7" w:rsidRPr="006A1605">
        <w:rPr>
          <w:rFonts w:ascii="Times New Roman" w:hAnsi="Times New Roman"/>
          <w:sz w:val="24"/>
          <w:szCs w:val="24"/>
          <w:lang w:eastAsia="zh-CN" w:bidi="hi-IN"/>
        </w:rPr>
        <w:t>s</w:t>
      </w:r>
      <w:r w:rsidRPr="006A1605">
        <w:rPr>
          <w:rFonts w:ascii="Times New Roman" w:hAnsi="Times New Roman"/>
          <w:sz w:val="24"/>
          <w:szCs w:val="24"/>
          <w:lang w:eastAsia="zh-CN" w:bidi="hi-IN"/>
        </w:rPr>
        <w:t xml:space="preserve">  neuniversitetinių studijų program</w:t>
      </w:r>
      <w:r w:rsidR="009A39F7" w:rsidRPr="006A1605">
        <w:rPr>
          <w:rFonts w:ascii="Times New Roman" w:hAnsi="Times New Roman"/>
          <w:sz w:val="24"/>
          <w:szCs w:val="24"/>
          <w:lang w:eastAsia="zh-CN" w:bidi="hi-IN"/>
        </w:rPr>
        <w:t>os</w:t>
      </w:r>
      <w:r w:rsidRPr="006A1605">
        <w:rPr>
          <w:rFonts w:ascii="Times New Roman" w:hAnsi="Times New Roman"/>
          <w:sz w:val="24"/>
          <w:szCs w:val="24"/>
          <w:lang w:eastAsia="zh-CN" w:bidi="hi-IN"/>
        </w:rPr>
        <w:t xml:space="preserve"> socialinio darbo profesinio bakalauro kvalifikacinis laipsnis ir socialinio darbuotojo profesinė kvalifikacija.</w:t>
      </w:r>
    </w:p>
    <w:p w14:paraId="788B13C8" w14:textId="77777777" w:rsidR="005B0C87" w:rsidRPr="006A1605" w:rsidRDefault="007B68A8" w:rsidP="003746A9">
      <w:pPr>
        <w:pStyle w:val="Betarp"/>
        <w:numPr>
          <w:ilvl w:val="0"/>
          <w:numId w:val="2"/>
        </w:numPr>
        <w:ind w:left="0" w:firstLine="851"/>
        <w:jc w:val="both"/>
        <w:rPr>
          <w:rFonts w:ascii="Times New Roman" w:hAnsi="Times New Roman"/>
          <w:sz w:val="24"/>
          <w:szCs w:val="24"/>
          <w:lang w:eastAsia="zh-CN" w:bidi="hi-IN"/>
        </w:rPr>
      </w:pPr>
      <w:r w:rsidRPr="006A1605">
        <w:rPr>
          <w:rFonts w:ascii="Times New Roman" w:hAnsi="Times New Roman"/>
          <w:sz w:val="24"/>
          <w:szCs w:val="24"/>
          <w:lang w:eastAsia="zh-CN" w:bidi="hi-IN"/>
        </w:rPr>
        <w:t>Nuo 2018 m. rugpjūčio 16</w:t>
      </w:r>
      <w:r w:rsidR="00E17304" w:rsidRPr="006A1605">
        <w:rPr>
          <w:rFonts w:ascii="Times New Roman" w:hAnsi="Times New Roman"/>
          <w:sz w:val="24"/>
          <w:szCs w:val="24"/>
          <w:lang w:eastAsia="zh-CN" w:bidi="hi-IN"/>
        </w:rPr>
        <w:t xml:space="preserve"> </w:t>
      </w:r>
      <w:r w:rsidRPr="006A1605">
        <w:rPr>
          <w:rFonts w:ascii="Times New Roman" w:hAnsi="Times New Roman"/>
          <w:sz w:val="24"/>
          <w:szCs w:val="24"/>
          <w:lang w:eastAsia="zh-CN" w:bidi="hi-IN"/>
        </w:rPr>
        <w:t>d. iki dabar – Rokiškio socialinės paramos centro direktorė.</w:t>
      </w:r>
    </w:p>
    <w:p w14:paraId="788B13C9" w14:textId="465017EB" w:rsidR="005B0C87" w:rsidRPr="006A1605" w:rsidRDefault="007B68A8" w:rsidP="00B14102">
      <w:pPr>
        <w:pStyle w:val="Betarp"/>
        <w:ind w:firstLine="851"/>
        <w:jc w:val="both"/>
        <w:rPr>
          <w:rFonts w:ascii="Times New Roman" w:hAnsi="Times New Roman"/>
          <w:b/>
          <w:bCs/>
          <w:sz w:val="24"/>
          <w:szCs w:val="24"/>
          <w:lang w:eastAsia="zh-CN" w:bidi="hi-IN"/>
        </w:rPr>
      </w:pPr>
      <w:r w:rsidRPr="006A1605">
        <w:rPr>
          <w:rFonts w:ascii="Times New Roman" w:hAnsi="Times New Roman"/>
          <w:b/>
          <w:bCs/>
          <w:sz w:val="24"/>
          <w:szCs w:val="24"/>
          <w:lang w:eastAsia="zh-CN" w:bidi="hi-IN"/>
        </w:rPr>
        <w:t>Valdymas ir kompetencija</w:t>
      </w:r>
      <w:r w:rsidR="009A39F7" w:rsidRPr="006A1605">
        <w:rPr>
          <w:rFonts w:ascii="Times New Roman" w:hAnsi="Times New Roman"/>
          <w:b/>
          <w:bCs/>
          <w:sz w:val="24"/>
          <w:szCs w:val="24"/>
          <w:lang w:eastAsia="zh-CN" w:bidi="hi-IN"/>
        </w:rPr>
        <w:t>.</w:t>
      </w:r>
    </w:p>
    <w:p w14:paraId="788B13CA" w14:textId="77EC1E34" w:rsidR="005E44D4" w:rsidRPr="006A1605" w:rsidRDefault="005E44D4" w:rsidP="00B14102">
      <w:pPr>
        <w:ind w:firstLine="851"/>
        <w:jc w:val="both"/>
        <w:rPr>
          <w:sz w:val="24"/>
          <w:szCs w:val="24"/>
          <w:lang w:val="lt-LT"/>
        </w:rPr>
      </w:pPr>
      <w:r w:rsidRPr="006A1605">
        <w:rPr>
          <w:sz w:val="24"/>
          <w:szCs w:val="24"/>
          <w:lang w:val="lt-LT"/>
        </w:rPr>
        <w:t>Rokiškio rajono savivaldybės tarybos 2020 m. gruodžio 23 d. sprendimu Nr. TS-318 „Dėl Rokiškio rajono savivaldybės tarybos  2018 m. rugsėjo 28 d. sprendimo  Nr. TS-219 „Dėl didžiausio leistino darbuotojų pareigybių skaičiaus patvirtinimo Rokiškio rajono savivaldybės biudžetinės</w:t>
      </w:r>
      <w:r w:rsidR="003A65F2" w:rsidRPr="006A1605">
        <w:rPr>
          <w:sz w:val="24"/>
          <w:szCs w:val="24"/>
          <w:lang w:val="lt-LT"/>
        </w:rPr>
        <w:t>e įstaigose“ dalinio pakeitimo“</w:t>
      </w:r>
      <w:r w:rsidRPr="006A1605">
        <w:rPr>
          <w:sz w:val="24"/>
          <w:szCs w:val="24"/>
          <w:lang w:val="lt-LT"/>
        </w:rPr>
        <w:t xml:space="preserve"> Rokiškio socialinės paramos centre 202</w:t>
      </w:r>
      <w:r w:rsidR="005E09E4" w:rsidRPr="006A1605">
        <w:rPr>
          <w:sz w:val="24"/>
          <w:szCs w:val="24"/>
          <w:lang w:val="lt-LT"/>
        </w:rPr>
        <w:t>2</w:t>
      </w:r>
      <w:r w:rsidRPr="006A1605">
        <w:rPr>
          <w:sz w:val="24"/>
          <w:szCs w:val="24"/>
          <w:lang w:val="lt-LT"/>
        </w:rPr>
        <w:t xml:space="preserve">-12-31 </w:t>
      </w:r>
      <w:r w:rsidRPr="006A1605">
        <w:rPr>
          <w:bCs/>
          <w:sz w:val="24"/>
          <w:szCs w:val="24"/>
          <w:lang w:val="lt-LT"/>
        </w:rPr>
        <w:t xml:space="preserve">patvirtinta </w:t>
      </w:r>
      <w:r w:rsidR="005E09E4" w:rsidRPr="006A1605">
        <w:rPr>
          <w:bCs/>
          <w:sz w:val="24"/>
          <w:szCs w:val="24"/>
          <w:lang w:val="lt-LT"/>
        </w:rPr>
        <w:t>101,3</w:t>
      </w:r>
      <w:r w:rsidRPr="006A1605">
        <w:rPr>
          <w:bCs/>
          <w:sz w:val="24"/>
          <w:szCs w:val="24"/>
          <w:lang w:val="lt-LT"/>
        </w:rPr>
        <w:t xml:space="preserve"> etat</w:t>
      </w:r>
      <w:r w:rsidR="009A39F7" w:rsidRPr="006A1605">
        <w:rPr>
          <w:bCs/>
          <w:sz w:val="24"/>
          <w:szCs w:val="24"/>
          <w:lang w:val="lt-LT"/>
        </w:rPr>
        <w:t>o</w:t>
      </w:r>
      <w:r w:rsidRPr="006A1605">
        <w:rPr>
          <w:bCs/>
          <w:sz w:val="24"/>
          <w:szCs w:val="24"/>
          <w:lang w:val="lt-LT"/>
        </w:rPr>
        <w:t xml:space="preserve">. </w:t>
      </w:r>
      <w:r w:rsidRPr="006A1605">
        <w:rPr>
          <w:sz w:val="24"/>
          <w:szCs w:val="24"/>
          <w:lang w:val="lt-LT"/>
        </w:rPr>
        <w:t>Darbuotojų skaičius nuolat nežymiai ki</w:t>
      </w:r>
      <w:r w:rsidR="009A39F7" w:rsidRPr="006A1605">
        <w:rPr>
          <w:sz w:val="24"/>
          <w:szCs w:val="24"/>
          <w:lang w:val="lt-LT"/>
        </w:rPr>
        <w:t>to</w:t>
      </w:r>
      <w:r w:rsidRPr="006A1605">
        <w:rPr>
          <w:sz w:val="24"/>
          <w:szCs w:val="24"/>
          <w:lang w:val="lt-LT"/>
        </w:rPr>
        <w:t>. Per 202</w:t>
      </w:r>
      <w:r w:rsidR="005E09E4" w:rsidRPr="006A1605">
        <w:rPr>
          <w:sz w:val="24"/>
          <w:szCs w:val="24"/>
          <w:lang w:val="lt-LT"/>
        </w:rPr>
        <w:t>2</w:t>
      </w:r>
      <w:r w:rsidRPr="006A1605">
        <w:rPr>
          <w:sz w:val="24"/>
          <w:szCs w:val="24"/>
          <w:lang w:val="lt-LT"/>
        </w:rPr>
        <w:t xml:space="preserve"> metus  buvo atleista </w:t>
      </w:r>
      <w:r w:rsidR="005E09E4" w:rsidRPr="006A1605">
        <w:rPr>
          <w:bCs/>
          <w:sz w:val="24"/>
          <w:szCs w:val="24"/>
          <w:lang w:val="lt-LT"/>
        </w:rPr>
        <w:t>40</w:t>
      </w:r>
      <w:r w:rsidRPr="006A1605">
        <w:rPr>
          <w:sz w:val="24"/>
          <w:szCs w:val="24"/>
          <w:lang w:val="lt-LT"/>
        </w:rPr>
        <w:t xml:space="preserve"> darbuotojų, priimt</w:t>
      </w:r>
      <w:r w:rsidR="009A39F7" w:rsidRPr="006A1605">
        <w:rPr>
          <w:sz w:val="24"/>
          <w:szCs w:val="24"/>
          <w:lang w:val="lt-LT"/>
        </w:rPr>
        <w:t>i</w:t>
      </w:r>
      <w:r w:rsidRPr="006A1605">
        <w:rPr>
          <w:sz w:val="24"/>
          <w:szCs w:val="24"/>
          <w:lang w:val="lt-LT"/>
        </w:rPr>
        <w:t xml:space="preserve"> </w:t>
      </w:r>
      <w:r w:rsidR="005E09E4" w:rsidRPr="006A1605">
        <w:rPr>
          <w:bCs/>
          <w:sz w:val="24"/>
          <w:szCs w:val="24"/>
          <w:lang w:val="lt-LT"/>
        </w:rPr>
        <w:t>33</w:t>
      </w:r>
      <w:r w:rsidRPr="006A1605">
        <w:rPr>
          <w:sz w:val="24"/>
          <w:szCs w:val="24"/>
          <w:lang w:val="lt-LT"/>
        </w:rPr>
        <w:t xml:space="preserve"> darbuotoj</w:t>
      </w:r>
      <w:r w:rsidR="00540F65" w:rsidRPr="006A1605">
        <w:rPr>
          <w:sz w:val="24"/>
          <w:szCs w:val="24"/>
          <w:lang w:val="lt-LT"/>
        </w:rPr>
        <w:t>ai</w:t>
      </w:r>
      <w:r w:rsidR="00A140DA" w:rsidRPr="006A1605">
        <w:rPr>
          <w:sz w:val="24"/>
          <w:szCs w:val="24"/>
          <w:lang w:val="lt-LT"/>
        </w:rPr>
        <w:t>. </w:t>
      </w:r>
      <w:r w:rsidRPr="006A1605">
        <w:rPr>
          <w:sz w:val="24"/>
          <w:szCs w:val="24"/>
          <w:lang w:val="lt-LT"/>
        </w:rPr>
        <w:t>Šis rodiklis 202</w:t>
      </w:r>
      <w:r w:rsidR="005E09E4" w:rsidRPr="006A1605">
        <w:rPr>
          <w:sz w:val="24"/>
          <w:szCs w:val="24"/>
          <w:lang w:val="lt-LT"/>
        </w:rPr>
        <w:t>2</w:t>
      </w:r>
      <w:r w:rsidRPr="006A1605">
        <w:rPr>
          <w:sz w:val="24"/>
          <w:szCs w:val="24"/>
          <w:lang w:val="lt-LT"/>
        </w:rPr>
        <w:t xml:space="preserve"> metais  </w:t>
      </w:r>
      <w:r w:rsidR="003A65F2" w:rsidRPr="006A1605">
        <w:rPr>
          <w:sz w:val="24"/>
          <w:szCs w:val="24"/>
          <w:lang w:val="lt-LT"/>
        </w:rPr>
        <w:t xml:space="preserve">– </w:t>
      </w:r>
      <w:r w:rsidR="005E09E4" w:rsidRPr="006A1605">
        <w:rPr>
          <w:sz w:val="24"/>
          <w:szCs w:val="24"/>
          <w:lang w:val="lt-LT"/>
        </w:rPr>
        <w:t>3,1</w:t>
      </w:r>
      <w:r w:rsidRPr="006A1605">
        <w:rPr>
          <w:sz w:val="24"/>
          <w:szCs w:val="24"/>
          <w:lang w:val="lt-LT"/>
        </w:rPr>
        <w:t xml:space="preserve"> </w:t>
      </w:r>
      <w:r w:rsidR="005E09E4" w:rsidRPr="006A1605">
        <w:rPr>
          <w:sz w:val="24"/>
          <w:szCs w:val="24"/>
          <w:lang w:val="lt-LT"/>
        </w:rPr>
        <w:t>proc.</w:t>
      </w:r>
      <w:r w:rsidRPr="006A1605">
        <w:rPr>
          <w:sz w:val="24"/>
          <w:szCs w:val="24"/>
          <w:lang w:val="lt-LT"/>
        </w:rPr>
        <w:t xml:space="preserve"> Dalis darbuotojų buvo priimta darbui pagal terminuotas darbo sutartis darbuotojų ligos laikotarpiui.  </w:t>
      </w:r>
    </w:p>
    <w:p w14:paraId="788B13CB" w14:textId="77777777" w:rsidR="005E44D4" w:rsidRPr="006A1605" w:rsidRDefault="005E44D4" w:rsidP="00BD4CB5">
      <w:pPr>
        <w:jc w:val="both"/>
        <w:rPr>
          <w:sz w:val="24"/>
          <w:szCs w:val="24"/>
          <w:lang w:val="lt-LT"/>
        </w:rPr>
      </w:pPr>
      <w:r w:rsidRPr="006A1605">
        <w:rPr>
          <w:sz w:val="24"/>
          <w:szCs w:val="24"/>
          <w:lang w:val="lt-LT"/>
        </w:rPr>
        <w:t xml:space="preserve">Darbuotojų  darbo sutarčių nutraukimo priežastys: </w:t>
      </w:r>
    </w:p>
    <w:p w14:paraId="788B13CC" w14:textId="14F38020" w:rsidR="005E44D4" w:rsidRPr="006A1605" w:rsidRDefault="005E44D4" w:rsidP="003746A9">
      <w:pPr>
        <w:pStyle w:val="Sraopastraipa"/>
        <w:numPr>
          <w:ilvl w:val="0"/>
          <w:numId w:val="34"/>
        </w:numPr>
        <w:spacing w:after="0" w:line="240" w:lineRule="auto"/>
        <w:ind w:firstLine="131"/>
        <w:jc w:val="both"/>
        <w:rPr>
          <w:rFonts w:ascii="Times New Roman" w:hAnsi="Times New Roman"/>
          <w:sz w:val="24"/>
          <w:szCs w:val="24"/>
        </w:rPr>
      </w:pPr>
      <w:r w:rsidRPr="006A1605">
        <w:rPr>
          <w:rFonts w:ascii="Times New Roman" w:hAnsi="Times New Roman"/>
          <w:sz w:val="24"/>
          <w:szCs w:val="24"/>
        </w:rPr>
        <w:t xml:space="preserve">pasibaigus </w:t>
      </w:r>
      <w:r w:rsidR="003A65F2" w:rsidRPr="006A1605">
        <w:rPr>
          <w:rFonts w:ascii="Times New Roman" w:hAnsi="Times New Roman"/>
          <w:sz w:val="24"/>
          <w:szCs w:val="24"/>
        </w:rPr>
        <w:t xml:space="preserve">terminuotos sutarties terminui – </w:t>
      </w:r>
      <w:r w:rsidR="005E09E4" w:rsidRPr="006A1605">
        <w:rPr>
          <w:rFonts w:ascii="Times New Roman" w:hAnsi="Times New Roman"/>
          <w:sz w:val="24"/>
          <w:szCs w:val="24"/>
        </w:rPr>
        <w:t>19</w:t>
      </w:r>
      <w:r w:rsidR="003746A9" w:rsidRPr="006A1605">
        <w:rPr>
          <w:rFonts w:ascii="Times New Roman" w:hAnsi="Times New Roman"/>
          <w:sz w:val="24"/>
          <w:szCs w:val="24"/>
        </w:rPr>
        <w:t>;</w:t>
      </w:r>
    </w:p>
    <w:p w14:paraId="788B13CD" w14:textId="384FB1FE" w:rsidR="005E44D4" w:rsidRPr="006A1605" w:rsidRDefault="005E44D4" w:rsidP="003746A9">
      <w:pPr>
        <w:pStyle w:val="Sraopastraipa"/>
        <w:numPr>
          <w:ilvl w:val="0"/>
          <w:numId w:val="34"/>
        </w:numPr>
        <w:spacing w:after="0" w:line="240" w:lineRule="auto"/>
        <w:ind w:firstLine="131"/>
        <w:jc w:val="both"/>
        <w:rPr>
          <w:rFonts w:ascii="Times New Roman" w:hAnsi="Times New Roman"/>
          <w:sz w:val="24"/>
          <w:szCs w:val="24"/>
        </w:rPr>
      </w:pPr>
      <w:r w:rsidRPr="006A1605">
        <w:rPr>
          <w:rFonts w:ascii="Times New Roman" w:hAnsi="Times New Roman"/>
          <w:sz w:val="24"/>
          <w:szCs w:val="24"/>
        </w:rPr>
        <w:t>darbuotojo iniciatyva be svarbių priežasčių</w:t>
      </w:r>
      <w:r w:rsidR="009A39F7" w:rsidRPr="006A1605">
        <w:rPr>
          <w:rFonts w:ascii="Times New Roman" w:hAnsi="Times New Roman"/>
          <w:sz w:val="24"/>
          <w:szCs w:val="24"/>
        </w:rPr>
        <w:t xml:space="preserve"> </w:t>
      </w:r>
      <w:r w:rsidRPr="006A1605">
        <w:rPr>
          <w:rFonts w:ascii="Times New Roman" w:hAnsi="Times New Roman"/>
          <w:sz w:val="24"/>
          <w:szCs w:val="24"/>
        </w:rPr>
        <w:t>/</w:t>
      </w:r>
      <w:r w:rsidR="009A39F7" w:rsidRPr="006A1605">
        <w:rPr>
          <w:rFonts w:ascii="Times New Roman" w:hAnsi="Times New Roman"/>
          <w:sz w:val="24"/>
          <w:szCs w:val="24"/>
        </w:rPr>
        <w:t xml:space="preserve"> </w:t>
      </w:r>
      <w:r w:rsidRPr="006A1605">
        <w:rPr>
          <w:rFonts w:ascii="Times New Roman" w:hAnsi="Times New Roman"/>
          <w:sz w:val="24"/>
          <w:szCs w:val="24"/>
        </w:rPr>
        <w:t xml:space="preserve">iš jų dėl ligos – </w:t>
      </w:r>
      <w:r w:rsidR="005E09E4" w:rsidRPr="006A1605">
        <w:rPr>
          <w:rFonts w:ascii="Times New Roman" w:hAnsi="Times New Roman"/>
          <w:sz w:val="24"/>
          <w:szCs w:val="24"/>
        </w:rPr>
        <w:t>14/1</w:t>
      </w:r>
      <w:r w:rsidR="003746A9" w:rsidRPr="006A1605">
        <w:rPr>
          <w:rFonts w:ascii="Times New Roman" w:hAnsi="Times New Roman"/>
          <w:sz w:val="24"/>
          <w:szCs w:val="24"/>
        </w:rPr>
        <w:t>;</w:t>
      </w:r>
    </w:p>
    <w:p w14:paraId="788B13CE" w14:textId="4311ED50" w:rsidR="003C52DF" w:rsidRPr="006A1605" w:rsidRDefault="003A65F2" w:rsidP="003746A9">
      <w:pPr>
        <w:pStyle w:val="Sraopastraipa"/>
        <w:numPr>
          <w:ilvl w:val="0"/>
          <w:numId w:val="34"/>
        </w:numPr>
        <w:spacing w:after="0" w:line="240" w:lineRule="auto"/>
        <w:ind w:firstLine="131"/>
        <w:jc w:val="both"/>
        <w:rPr>
          <w:rFonts w:ascii="Times New Roman" w:hAnsi="Times New Roman"/>
          <w:sz w:val="24"/>
          <w:szCs w:val="24"/>
        </w:rPr>
      </w:pPr>
      <w:r w:rsidRPr="006A1605">
        <w:rPr>
          <w:rFonts w:ascii="Times New Roman" w:hAnsi="Times New Roman"/>
          <w:sz w:val="24"/>
          <w:szCs w:val="24"/>
        </w:rPr>
        <w:lastRenderedPageBreak/>
        <w:t xml:space="preserve">šalių </w:t>
      </w:r>
      <w:r w:rsidR="003C52DF" w:rsidRPr="006A1605">
        <w:rPr>
          <w:rFonts w:ascii="Times New Roman" w:hAnsi="Times New Roman"/>
          <w:sz w:val="24"/>
          <w:szCs w:val="24"/>
        </w:rPr>
        <w:t>susitarimu</w:t>
      </w:r>
      <w:r w:rsidR="00200DB6" w:rsidRPr="006A1605">
        <w:rPr>
          <w:rFonts w:ascii="Times New Roman" w:hAnsi="Times New Roman"/>
          <w:sz w:val="24"/>
          <w:szCs w:val="24"/>
        </w:rPr>
        <w:t xml:space="preserve"> </w:t>
      </w:r>
      <w:r w:rsidRPr="006A1605">
        <w:rPr>
          <w:rFonts w:ascii="Times New Roman" w:hAnsi="Times New Roman"/>
          <w:sz w:val="24"/>
          <w:szCs w:val="24"/>
        </w:rPr>
        <w:t>(sukakus pensiniam amžiui) –</w:t>
      </w:r>
      <w:r w:rsidR="005E09E4" w:rsidRPr="006A1605">
        <w:rPr>
          <w:rFonts w:ascii="Times New Roman" w:hAnsi="Times New Roman"/>
          <w:sz w:val="24"/>
          <w:szCs w:val="24"/>
        </w:rPr>
        <w:t xml:space="preserve"> 2</w:t>
      </w:r>
      <w:r w:rsidR="003746A9" w:rsidRPr="006A1605">
        <w:rPr>
          <w:rFonts w:ascii="Times New Roman" w:hAnsi="Times New Roman"/>
          <w:sz w:val="24"/>
          <w:szCs w:val="24"/>
        </w:rPr>
        <w:t>;</w:t>
      </w:r>
    </w:p>
    <w:p w14:paraId="788B13CF" w14:textId="21C9FD77" w:rsidR="00A1795E" w:rsidRPr="006A1605" w:rsidRDefault="005E44D4" w:rsidP="003746A9">
      <w:pPr>
        <w:pStyle w:val="Sraopastraipa"/>
        <w:numPr>
          <w:ilvl w:val="0"/>
          <w:numId w:val="34"/>
        </w:numPr>
        <w:spacing w:after="0" w:line="240" w:lineRule="auto"/>
        <w:ind w:firstLine="131"/>
        <w:jc w:val="both"/>
        <w:rPr>
          <w:rFonts w:ascii="Times New Roman" w:hAnsi="Times New Roman"/>
          <w:sz w:val="24"/>
          <w:szCs w:val="24"/>
        </w:rPr>
      </w:pPr>
      <w:r w:rsidRPr="006A1605">
        <w:rPr>
          <w:rFonts w:ascii="Times New Roman" w:hAnsi="Times New Roman"/>
          <w:sz w:val="24"/>
          <w:szCs w:val="24"/>
        </w:rPr>
        <w:t xml:space="preserve">kitos priežastys </w:t>
      </w:r>
      <w:r w:rsidR="00BD4CB5" w:rsidRPr="006A1605">
        <w:rPr>
          <w:rFonts w:ascii="Times New Roman" w:hAnsi="Times New Roman"/>
          <w:sz w:val="24"/>
          <w:szCs w:val="24"/>
        </w:rPr>
        <w:t>–</w:t>
      </w:r>
      <w:r w:rsidRPr="006A1605">
        <w:rPr>
          <w:rFonts w:ascii="Times New Roman" w:hAnsi="Times New Roman"/>
          <w:sz w:val="24"/>
          <w:szCs w:val="24"/>
        </w:rPr>
        <w:t xml:space="preserve"> </w:t>
      </w:r>
      <w:r w:rsidR="005E09E4" w:rsidRPr="006A1605">
        <w:rPr>
          <w:rFonts w:ascii="Times New Roman" w:hAnsi="Times New Roman"/>
          <w:sz w:val="24"/>
          <w:szCs w:val="24"/>
        </w:rPr>
        <w:t>4</w:t>
      </w:r>
      <w:r w:rsidR="003746A9" w:rsidRPr="006A1605">
        <w:rPr>
          <w:rFonts w:ascii="Times New Roman" w:hAnsi="Times New Roman"/>
          <w:sz w:val="24"/>
          <w:szCs w:val="24"/>
        </w:rPr>
        <w:t>.</w:t>
      </w:r>
    </w:p>
    <w:p w14:paraId="788B13D0" w14:textId="265D2747" w:rsidR="00C76D42" w:rsidRPr="006A1605" w:rsidRDefault="00C76D42" w:rsidP="00B14102">
      <w:pPr>
        <w:ind w:firstLine="851"/>
        <w:jc w:val="both"/>
        <w:rPr>
          <w:sz w:val="24"/>
          <w:szCs w:val="24"/>
          <w:lang w:val="lt-LT"/>
        </w:rPr>
      </w:pPr>
      <w:r w:rsidRPr="006A1605">
        <w:rPr>
          <w:sz w:val="24"/>
          <w:szCs w:val="24"/>
          <w:lang w:val="lt-LT"/>
        </w:rPr>
        <w:t>Iš viso  202</w:t>
      </w:r>
      <w:r w:rsidR="005E09E4" w:rsidRPr="006A1605">
        <w:rPr>
          <w:sz w:val="24"/>
          <w:szCs w:val="24"/>
          <w:lang w:val="lt-LT"/>
        </w:rPr>
        <w:t>2</w:t>
      </w:r>
      <w:r w:rsidRPr="006A1605">
        <w:rPr>
          <w:sz w:val="24"/>
          <w:szCs w:val="24"/>
          <w:lang w:val="lt-LT"/>
        </w:rPr>
        <w:t xml:space="preserve"> m. gruodžio 31 d. dirbo </w:t>
      </w:r>
      <w:r w:rsidR="00D9250C" w:rsidRPr="006A1605">
        <w:rPr>
          <w:sz w:val="24"/>
          <w:szCs w:val="24"/>
          <w:lang w:val="lt-LT"/>
        </w:rPr>
        <w:t>108</w:t>
      </w:r>
      <w:r w:rsidRPr="006A1605">
        <w:rPr>
          <w:sz w:val="24"/>
          <w:szCs w:val="24"/>
          <w:lang w:val="lt-LT"/>
        </w:rPr>
        <w:t xml:space="preserve"> darbuoto</w:t>
      </w:r>
      <w:r w:rsidR="00654F96" w:rsidRPr="006A1605">
        <w:rPr>
          <w:sz w:val="24"/>
          <w:szCs w:val="24"/>
          <w:lang w:val="lt-LT"/>
        </w:rPr>
        <w:t xml:space="preserve">jai: </w:t>
      </w:r>
      <w:r w:rsidR="00D9250C" w:rsidRPr="006A1605">
        <w:rPr>
          <w:sz w:val="24"/>
          <w:szCs w:val="24"/>
          <w:lang w:val="lt-LT"/>
        </w:rPr>
        <w:t>11</w:t>
      </w:r>
      <w:r w:rsidR="00654F96" w:rsidRPr="006A1605">
        <w:rPr>
          <w:sz w:val="24"/>
          <w:szCs w:val="24"/>
          <w:lang w:val="lt-LT"/>
        </w:rPr>
        <w:t xml:space="preserve"> – vy</w:t>
      </w:r>
      <w:r w:rsidR="00D9250C" w:rsidRPr="006A1605">
        <w:rPr>
          <w:sz w:val="24"/>
          <w:szCs w:val="24"/>
          <w:lang w:val="lt-LT"/>
        </w:rPr>
        <w:t>rų</w:t>
      </w:r>
      <w:r w:rsidR="00654F96" w:rsidRPr="006A1605">
        <w:rPr>
          <w:sz w:val="24"/>
          <w:szCs w:val="24"/>
          <w:lang w:val="lt-LT"/>
        </w:rPr>
        <w:t xml:space="preserve">, </w:t>
      </w:r>
      <w:r w:rsidR="00D9250C" w:rsidRPr="006A1605">
        <w:rPr>
          <w:sz w:val="24"/>
          <w:szCs w:val="24"/>
          <w:lang w:val="lt-LT"/>
        </w:rPr>
        <w:t>97</w:t>
      </w:r>
      <w:r w:rsidR="00654F96" w:rsidRPr="006A1605">
        <w:rPr>
          <w:sz w:val="24"/>
          <w:szCs w:val="24"/>
          <w:lang w:val="lt-LT"/>
        </w:rPr>
        <w:t xml:space="preserve"> – moterys. </w:t>
      </w:r>
      <w:r w:rsidRPr="006A1605">
        <w:rPr>
          <w:sz w:val="24"/>
          <w:szCs w:val="24"/>
          <w:lang w:val="lt-LT"/>
        </w:rPr>
        <w:t>Rokiškio socialinės paramos centras įgyvendina iš Europos Sąjungos struktūrinių fondų lėšų bendrai finansuojamą projektą „Integrali pagalba namuose“ Nr. 08.4.1-ESFA-V-418-04-0019.</w:t>
      </w:r>
    </w:p>
    <w:p w14:paraId="788B13D1" w14:textId="77777777" w:rsidR="00C76D42" w:rsidRPr="006A1605" w:rsidRDefault="00C76D42" w:rsidP="00BD4CB5">
      <w:pPr>
        <w:jc w:val="both"/>
        <w:rPr>
          <w:sz w:val="24"/>
          <w:szCs w:val="24"/>
          <w:lang w:val="lt-LT"/>
        </w:rPr>
      </w:pPr>
      <w:r w:rsidRPr="006A1605">
        <w:rPr>
          <w:sz w:val="24"/>
          <w:szCs w:val="24"/>
          <w:lang w:val="lt-LT"/>
        </w:rPr>
        <w:t xml:space="preserve">Projekte ,,Integrali pagalba į namus“ dirba: </w:t>
      </w:r>
    </w:p>
    <w:p w14:paraId="788B13D2" w14:textId="77777777" w:rsidR="00C76D42" w:rsidRPr="006A1605" w:rsidRDefault="00C76D42" w:rsidP="003746A9">
      <w:pPr>
        <w:numPr>
          <w:ilvl w:val="0"/>
          <w:numId w:val="1"/>
        </w:numPr>
        <w:ind w:firstLine="131"/>
        <w:rPr>
          <w:sz w:val="24"/>
          <w:szCs w:val="24"/>
          <w:lang w:val="lt-LT"/>
        </w:rPr>
      </w:pPr>
      <w:r w:rsidRPr="006A1605">
        <w:rPr>
          <w:sz w:val="24"/>
          <w:szCs w:val="24"/>
          <w:lang w:val="lt-LT"/>
        </w:rPr>
        <w:t>projekto vadovas – 1 (0,5 etato);</w:t>
      </w:r>
    </w:p>
    <w:p w14:paraId="788B13D3" w14:textId="77777777" w:rsidR="00C76D42" w:rsidRPr="006A1605" w:rsidRDefault="00C76D42" w:rsidP="003746A9">
      <w:pPr>
        <w:numPr>
          <w:ilvl w:val="0"/>
          <w:numId w:val="1"/>
        </w:numPr>
        <w:ind w:firstLine="131"/>
        <w:rPr>
          <w:sz w:val="24"/>
          <w:szCs w:val="24"/>
          <w:lang w:val="lt-LT"/>
        </w:rPr>
      </w:pPr>
      <w:r w:rsidRPr="006A1605">
        <w:rPr>
          <w:sz w:val="24"/>
          <w:szCs w:val="24"/>
          <w:lang w:val="lt-LT"/>
        </w:rPr>
        <w:t>projekto buhalteris – 1 (0,5 etato);</w:t>
      </w:r>
    </w:p>
    <w:p w14:paraId="788B13D4" w14:textId="77777777" w:rsidR="00C76D42" w:rsidRPr="006A1605" w:rsidRDefault="00C76D42" w:rsidP="003746A9">
      <w:pPr>
        <w:numPr>
          <w:ilvl w:val="0"/>
          <w:numId w:val="1"/>
        </w:numPr>
        <w:ind w:firstLine="131"/>
        <w:rPr>
          <w:sz w:val="24"/>
          <w:szCs w:val="24"/>
          <w:lang w:val="lt-LT"/>
        </w:rPr>
      </w:pPr>
      <w:r w:rsidRPr="006A1605">
        <w:rPr>
          <w:sz w:val="24"/>
          <w:szCs w:val="24"/>
          <w:lang w:val="lt-LT"/>
        </w:rPr>
        <w:t>masažuotojas – 1 (0,8 etato);</w:t>
      </w:r>
    </w:p>
    <w:p w14:paraId="788B13D5" w14:textId="77777777" w:rsidR="00C76D42" w:rsidRPr="006A1605" w:rsidRDefault="00C76D42" w:rsidP="003746A9">
      <w:pPr>
        <w:numPr>
          <w:ilvl w:val="0"/>
          <w:numId w:val="1"/>
        </w:numPr>
        <w:ind w:firstLine="131"/>
        <w:rPr>
          <w:sz w:val="24"/>
          <w:szCs w:val="24"/>
          <w:lang w:val="lt-LT"/>
        </w:rPr>
      </w:pPr>
      <w:r w:rsidRPr="006A1605">
        <w:rPr>
          <w:sz w:val="24"/>
          <w:szCs w:val="24"/>
          <w:lang w:val="lt-LT"/>
        </w:rPr>
        <w:t>slaugytojas – 2 (0,85 etato);</w:t>
      </w:r>
    </w:p>
    <w:p w14:paraId="788B13D6" w14:textId="77777777" w:rsidR="003C52DF" w:rsidRPr="006A1605" w:rsidRDefault="00C76D42" w:rsidP="003746A9">
      <w:pPr>
        <w:numPr>
          <w:ilvl w:val="0"/>
          <w:numId w:val="1"/>
        </w:numPr>
        <w:ind w:firstLine="131"/>
        <w:rPr>
          <w:sz w:val="24"/>
          <w:szCs w:val="24"/>
          <w:lang w:val="lt-LT"/>
        </w:rPr>
      </w:pPr>
      <w:r w:rsidRPr="006A1605">
        <w:rPr>
          <w:sz w:val="24"/>
          <w:szCs w:val="24"/>
          <w:lang w:val="lt-LT"/>
        </w:rPr>
        <w:t>slaugytojo padėjėjas – 4 (4,5 etato).</w:t>
      </w:r>
      <w:r w:rsidR="00654F96" w:rsidRPr="006A1605">
        <w:rPr>
          <w:sz w:val="24"/>
          <w:szCs w:val="24"/>
          <w:lang w:val="lt-LT"/>
        </w:rPr>
        <w:t xml:space="preserve"> </w:t>
      </w:r>
      <w:r w:rsidRPr="006A1605">
        <w:rPr>
          <w:sz w:val="24"/>
          <w:szCs w:val="24"/>
          <w:lang w:val="lt-LT"/>
        </w:rPr>
        <w:t>Iš viso: 7,15 etato.</w:t>
      </w:r>
    </w:p>
    <w:p w14:paraId="788B13D7" w14:textId="77777777" w:rsidR="00C76D42" w:rsidRPr="006A1605" w:rsidRDefault="00C76D42" w:rsidP="003746A9">
      <w:pPr>
        <w:pStyle w:val="Betarp"/>
        <w:tabs>
          <w:tab w:val="left" w:pos="851"/>
          <w:tab w:val="left" w:pos="1276"/>
        </w:tabs>
        <w:ind w:firstLine="851"/>
        <w:jc w:val="both"/>
        <w:rPr>
          <w:rFonts w:ascii="Times New Roman" w:hAnsi="Times New Roman"/>
          <w:iCs/>
          <w:sz w:val="24"/>
          <w:szCs w:val="24"/>
          <w:lang w:eastAsia="zh-CN" w:bidi="hi-IN"/>
        </w:rPr>
      </w:pPr>
      <w:r w:rsidRPr="006A1605">
        <w:rPr>
          <w:rFonts w:ascii="Times New Roman" w:hAnsi="Times New Roman"/>
          <w:iCs/>
          <w:sz w:val="24"/>
          <w:szCs w:val="24"/>
          <w:lang w:eastAsia="zh-CN" w:bidi="hi-IN"/>
        </w:rPr>
        <w:t>Centro darbuotojų pasiskirstymas pagal išsilavinimą</w:t>
      </w:r>
      <w:r w:rsidR="00D749C2" w:rsidRPr="006A1605">
        <w:rPr>
          <w:rFonts w:ascii="Times New Roman" w:hAnsi="Times New Roman"/>
          <w:iCs/>
          <w:sz w:val="24"/>
          <w:szCs w:val="24"/>
          <w:lang w:eastAsia="zh-CN" w:bidi="hi-IN"/>
        </w:rPr>
        <w:t>.</w:t>
      </w:r>
    </w:p>
    <w:p w14:paraId="788B13D8" w14:textId="5EB89D64" w:rsidR="008578A5" w:rsidRPr="006A1605" w:rsidRDefault="002A2A4F" w:rsidP="00BD4CB5">
      <w:pPr>
        <w:pStyle w:val="Betarp"/>
        <w:jc w:val="right"/>
        <w:rPr>
          <w:rFonts w:ascii="Times New Roman" w:hAnsi="Times New Roman"/>
          <w:i/>
          <w:iCs/>
          <w:sz w:val="24"/>
          <w:szCs w:val="24"/>
          <w:lang w:eastAsia="zh-CN" w:bidi="hi-IN"/>
        </w:rPr>
      </w:pPr>
      <w:r w:rsidRPr="006A1605">
        <w:rPr>
          <w:rFonts w:ascii="Times New Roman" w:hAnsi="Times New Roman"/>
          <w:sz w:val="24"/>
          <w:szCs w:val="24"/>
          <w:lang w:eastAsia="zh-CN" w:bidi="hi-IN"/>
        </w:rPr>
        <w:t>2</w:t>
      </w:r>
      <w:r w:rsidR="008578A5" w:rsidRPr="006A1605">
        <w:rPr>
          <w:rFonts w:ascii="Times New Roman" w:hAnsi="Times New Roman"/>
          <w:sz w:val="24"/>
          <w:szCs w:val="24"/>
          <w:lang w:eastAsia="zh-CN" w:bidi="hi-IN"/>
        </w:rPr>
        <w:t xml:space="preserve"> </w:t>
      </w:r>
      <w:r w:rsidR="009A39F7" w:rsidRPr="006A1605">
        <w:rPr>
          <w:rFonts w:ascii="Times New Roman" w:hAnsi="Times New Roman"/>
          <w:sz w:val="24"/>
          <w:szCs w:val="24"/>
          <w:lang w:eastAsia="zh-CN" w:bidi="hi-IN"/>
        </w:rPr>
        <w:t>l</w:t>
      </w:r>
      <w:r w:rsidR="008578A5" w:rsidRPr="006A1605">
        <w:rPr>
          <w:rFonts w:ascii="Times New Roman" w:hAnsi="Times New Roman"/>
          <w:sz w:val="24"/>
          <w:szCs w:val="24"/>
          <w:lang w:eastAsia="zh-CN" w:bidi="hi-IN"/>
        </w:rPr>
        <w:t>entelė</w:t>
      </w:r>
    </w:p>
    <w:tbl>
      <w:tblPr>
        <w:tblW w:w="103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511"/>
        <w:gridCol w:w="1701"/>
        <w:gridCol w:w="1559"/>
        <w:gridCol w:w="1559"/>
        <w:gridCol w:w="1559"/>
        <w:gridCol w:w="1701"/>
      </w:tblGrid>
      <w:tr w:rsidR="00BD4CB5" w:rsidRPr="006A1605" w14:paraId="788B13E1" w14:textId="77777777" w:rsidTr="00654F96">
        <w:trPr>
          <w:trHeight w:val="1"/>
        </w:trPr>
        <w:tc>
          <w:tcPr>
            <w:tcW w:w="729" w:type="dxa"/>
          </w:tcPr>
          <w:p w14:paraId="788B13D9" w14:textId="77777777" w:rsidR="00F40B00" w:rsidRPr="006A1605" w:rsidRDefault="00F40B00" w:rsidP="00BD4CB5">
            <w:pPr>
              <w:jc w:val="center"/>
              <w:rPr>
                <w:sz w:val="24"/>
                <w:szCs w:val="24"/>
                <w:lang w:val="lt-LT"/>
              </w:rPr>
            </w:pPr>
            <w:r w:rsidRPr="006A1605">
              <w:rPr>
                <w:sz w:val="24"/>
                <w:szCs w:val="24"/>
                <w:lang w:val="lt-LT"/>
              </w:rPr>
              <w:t xml:space="preserve">Iš </w:t>
            </w:r>
          </w:p>
          <w:p w14:paraId="788B13DA" w14:textId="77777777" w:rsidR="00F40B00" w:rsidRPr="006A1605" w:rsidRDefault="00F40B00" w:rsidP="00BD4CB5">
            <w:pPr>
              <w:jc w:val="center"/>
              <w:rPr>
                <w:sz w:val="24"/>
                <w:szCs w:val="24"/>
                <w:lang w:val="lt-LT"/>
              </w:rPr>
            </w:pPr>
            <w:r w:rsidRPr="006A1605">
              <w:rPr>
                <w:sz w:val="24"/>
                <w:szCs w:val="24"/>
                <w:lang w:val="lt-LT"/>
              </w:rPr>
              <w:t>viso</w:t>
            </w:r>
          </w:p>
        </w:tc>
        <w:tc>
          <w:tcPr>
            <w:tcW w:w="1511" w:type="dxa"/>
          </w:tcPr>
          <w:p w14:paraId="788B13DB" w14:textId="77777777" w:rsidR="00F40B00" w:rsidRPr="006A1605" w:rsidRDefault="00F40B00" w:rsidP="00BD4CB5">
            <w:pPr>
              <w:ind w:left="-141"/>
              <w:jc w:val="center"/>
              <w:rPr>
                <w:sz w:val="24"/>
                <w:szCs w:val="24"/>
                <w:lang w:val="lt-LT"/>
              </w:rPr>
            </w:pPr>
            <w:r w:rsidRPr="006A1605">
              <w:rPr>
                <w:sz w:val="24"/>
                <w:szCs w:val="24"/>
                <w:lang w:val="lt-LT"/>
              </w:rPr>
              <w:t>Aukštasis universitetinis</w:t>
            </w:r>
          </w:p>
        </w:tc>
        <w:tc>
          <w:tcPr>
            <w:tcW w:w="1701" w:type="dxa"/>
          </w:tcPr>
          <w:p w14:paraId="788B13DC" w14:textId="77777777" w:rsidR="00F40B00" w:rsidRPr="006A1605" w:rsidRDefault="00F40B00" w:rsidP="00BD4CB5">
            <w:pPr>
              <w:ind w:left="-108" w:firstLine="108"/>
              <w:jc w:val="center"/>
              <w:rPr>
                <w:sz w:val="24"/>
                <w:szCs w:val="24"/>
                <w:lang w:val="lt-LT"/>
              </w:rPr>
            </w:pPr>
            <w:r w:rsidRPr="006A1605">
              <w:rPr>
                <w:sz w:val="24"/>
                <w:szCs w:val="24"/>
                <w:lang w:val="lt-LT"/>
              </w:rPr>
              <w:t>Aukštasis neuniversitetinis</w:t>
            </w:r>
          </w:p>
        </w:tc>
        <w:tc>
          <w:tcPr>
            <w:tcW w:w="1559" w:type="dxa"/>
          </w:tcPr>
          <w:p w14:paraId="788B13DD" w14:textId="77777777" w:rsidR="00F40B00" w:rsidRPr="006A1605" w:rsidRDefault="00F40B00" w:rsidP="00BD4CB5">
            <w:pPr>
              <w:jc w:val="center"/>
              <w:rPr>
                <w:sz w:val="24"/>
                <w:szCs w:val="24"/>
                <w:lang w:val="lt-LT"/>
              </w:rPr>
            </w:pPr>
            <w:r w:rsidRPr="006A1605">
              <w:rPr>
                <w:sz w:val="24"/>
                <w:szCs w:val="24"/>
                <w:lang w:val="lt-LT"/>
              </w:rPr>
              <w:t>Aukštesnysis ar specialusis vidurinis</w:t>
            </w:r>
          </w:p>
        </w:tc>
        <w:tc>
          <w:tcPr>
            <w:tcW w:w="1559" w:type="dxa"/>
          </w:tcPr>
          <w:p w14:paraId="788B13DE" w14:textId="77777777" w:rsidR="00F40B00" w:rsidRPr="006A1605" w:rsidRDefault="00F40B00" w:rsidP="00BD4CB5">
            <w:pPr>
              <w:jc w:val="center"/>
              <w:rPr>
                <w:sz w:val="24"/>
                <w:szCs w:val="24"/>
                <w:lang w:val="lt-LT"/>
              </w:rPr>
            </w:pPr>
            <w:r w:rsidRPr="006A1605">
              <w:rPr>
                <w:sz w:val="24"/>
                <w:szCs w:val="24"/>
                <w:lang w:val="lt-LT"/>
              </w:rPr>
              <w:t>Vidurinis ar profesinis išsilavinimas</w:t>
            </w:r>
          </w:p>
        </w:tc>
        <w:tc>
          <w:tcPr>
            <w:tcW w:w="1559" w:type="dxa"/>
          </w:tcPr>
          <w:p w14:paraId="788B13DF" w14:textId="77777777" w:rsidR="00F40B00" w:rsidRPr="006A1605" w:rsidRDefault="00F40B00" w:rsidP="00BD4CB5">
            <w:pPr>
              <w:jc w:val="center"/>
              <w:rPr>
                <w:sz w:val="24"/>
                <w:szCs w:val="24"/>
                <w:lang w:val="lt-LT"/>
              </w:rPr>
            </w:pPr>
            <w:r w:rsidRPr="006A1605">
              <w:rPr>
                <w:sz w:val="24"/>
                <w:szCs w:val="24"/>
                <w:lang w:val="lt-LT"/>
              </w:rPr>
              <w:t>Įgyta  socialinio darbuotojo padėjėjo kvalifikacija</w:t>
            </w:r>
          </w:p>
        </w:tc>
        <w:tc>
          <w:tcPr>
            <w:tcW w:w="1701" w:type="dxa"/>
          </w:tcPr>
          <w:p w14:paraId="788B13E0" w14:textId="77777777" w:rsidR="00F40B00" w:rsidRPr="006A1605" w:rsidRDefault="00F40B00" w:rsidP="00BD4CB5">
            <w:pPr>
              <w:jc w:val="center"/>
              <w:rPr>
                <w:sz w:val="24"/>
                <w:szCs w:val="24"/>
                <w:lang w:val="lt-LT"/>
              </w:rPr>
            </w:pPr>
            <w:r w:rsidRPr="006A1605">
              <w:rPr>
                <w:sz w:val="24"/>
                <w:szCs w:val="24"/>
                <w:lang w:val="lt-LT"/>
              </w:rPr>
              <w:t>Socialinio darbo srities specialistai</w:t>
            </w:r>
          </w:p>
        </w:tc>
      </w:tr>
      <w:tr w:rsidR="00BD4CB5" w:rsidRPr="006A1605" w14:paraId="788B13E9" w14:textId="77777777" w:rsidTr="00654F96">
        <w:trPr>
          <w:trHeight w:val="295"/>
        </w:trPr>
        <w:tc>
          <w:tcPr>
            <w:tcW w:w="729" w:type="dxa"/>
          </w:tcPr>
          <w:p w14:paraId="788B13E2" w14:textId="77777777" w:rsidR="00F40B00" w:rsidRPr="006A1605" w:rsidRDefault="00F40B00" w:rsidP="00BD4CB5">
            <w:pPr>
              <w:jc w:val="center"/>
              <w:rPr>
                <w:sz w:val="24"/>
                <w:szCs w:val="24"/>
                <w:lang w:val="lt-LT"/>
              </w:rPr>
            </w:pPr>
            <w:r w:rsidRPr="006A1605">
              <w:rPr>
                <w:sz w:val="24"/>
                <w:szCs w:val="24"/>
                <w:lang w:val="lt-LT"/>
              </w:rPr>
              <w:t>108</w:t>
            </w:r>
          </w:p>
        </w:tc>
        <w:tc>
          <w:tcPr>
            <w:tcW w:w="1511" w:type="dxa"/>
          </w:tcPr>
          <w:p w14:paraId="788B13E3" w14:textId="77777777" w:rsidR="00F40B00" w:rsidRPr="006A1605" w:rsidRDefault="00A45B67" w:rsidP="00BD4CB5">
            <w:pPr>
              <w:jc w:val="center"/>
              <w:rPr>
                <w:sz w:val="24"/>
                <w:szCs w:val="24"/>
                <w:lang w:val="lt-LT"/>
              </w:rPr>
            </w:pPr>
            <w:r w:rsidRPr="006A1605">
              <w:rPr>
                <w:sz w:val="24"/>
                <w:szCs w:val="24"/>
                <w:lang w:val="lt-LT"/>
              </w:rPr>
              <w:t>18</w:t>
            </w:r>
          </w:p>
        </w:tc>
        <w:tc>
          <w:tcPr>
            <w:tcW w:w="1701" w:type="dxa"/>
          </w:tcPr>
          <w:p w14:paraId="788B13E4" w14:textId="77777777" w:rsidR="00F40B00" w:rsidRPr="006A1605" w:rsidRDefault="00A45B67" w:rsidP="00BD4CB5">
            <w:pPr>
              <w:jc w:val="center"/>
              <w:rPr>
                <w:sz w:val="24"/>
                <w:szCs w:val="24"/>
                <w:lang w:val="lt-LT"/>
              </w:rPr>
            </w:pPr>
            <w:r w:rsidRPr="006A1605">
              <w:rPr>
                <w:sz w:val="24"/>
                <w:szCs w:val="24"/>
                <w:lang w:val="lt-LT"/>
              </w:rPr>
              <w:t>16</w:t>
            </w:r>
          </w:p>
        </w:tc>
        <w:tc>
          <w:tcPr>
            <w:tcW w:w="1559" w:type="dxa"/>
          </w:tcPr>
          <w:p w14:paraId="788B13E5" w14:textId="77777777" w:rsidR="00F40B00" w:rsidRPr="006A1605" w:rsidRDefault="00F40B00" w:rsidP="00BD4CB5">
            <w:pPr>
              <w:jc w:val="center"/>
              <w:rPr>
                <w:sz w:val="24"/>
                <w:szCs w:val="24"/>
                <w:lang w:val="lt-LT"/>
              </w:rPr>
            </w:pPr>
            <w:r w:rsidRPr="006A1605">
              <w:rPr>
                <w:sz w:val="24"/>
                <w:szCs w:val="24"/>
                <w:lang w:val="lt-LT"/>
              </w:rPr>
              <w:t>1</w:t>
            </w:r>
            <w:r w:rsidR="00A45B67" w:rsidRPr="006A1605">
              <w:rPr>
                <w:sz w:val="24"/>
                <w:szCs w:val="24"/>
                <w:lang w:val="lt-LT"/>
              </w:rPr>
              <w:t>6</w:t>
            </w:r>
          </w:p>
        </w:tc>
        <w:tc>
          <w:tcPr>
            <w:tcW w:w="1559" w:type="dxa"/>
          </w:tcPr>
          <w:p w14:paraId="788B13E6" w14:textId="77777777" w:rsidR="00F40B00" w:rsidRPr="006A1605" w:rsidRDefault="00A45B67" w:rsidP="00BD4CB5">
            <w:pPr>
              <w:jc w:val="center"/>
              <w:rPr>
                <w:sz w:val="24"/>
                <w:szCs w:val="24"/>
                <w:lang w:val="lt-LT"/>
              </w:rPr>
            </w:pPr>
            <w:r w:rsidRPr="006A1605">
              <w:rPr>
                <w:sz w:val="24"/>
                <w:szCs w:val="24"/>
                <w:lang w:val="lt-LT"/>
              </w:rPr>
              <w:t>58</w:t>
            </w:r>
          </w:p>
        </w:tc>
        <w:tc>
          <w:tcPr>
            <w:tcW w:w="1559" w:type="dxa"/>
          </w:tcPr>
          <w:p w14:paraId="788B13E7" w14:textId="77777777" w:rsidR="00F40B00" w:rsidRPr="006A1605" w:rsidRDefault="00F40B00" w:rsidP="00BD4CB5">
            <w:pPr>
              <w:jc w:val="center"/>
              <w:rPr>
                <w:sz w:val="24"/>
                <w:szCs w:val="24"/>
                <w:lang w:val="lt-LT"/>
              </w:rPr>
            </w:pPr>
            <w:r w:rsidRPr="006A1605">
              <w:rPr>
                <w:sz w:val="24"/>
                <w:szCs w:val="24"/>
                <w:lang w:val="lt-LT"/>
              </w:rPr>
              <w:t>-</w:t>
            </w:r>
          </w:p>
        </w:tc>
        <w:tc>
          <w:tcPr>
            <w:tcW w:w="1701" w:type="dxa"/>
          </w:tcPr>
          <w:p w14:paraId="788B13E8" w14:textId="77777777" w:rsidR="00F40B00" w:rsidRPr="006A1605" w:rsidRDefault="00A45B67" w:rsidP="00BD4CB5">
            <w:pPr>
              <w:jc w:val="center"/>
              <w:rPr>
                <w:sz w:val="24"/>
                <w:szCs w:val="24"/>
                <w:lang w:val="lt-LT"/>
              </w:rPr>
            </w:pPr>
            <w:r w:rsidRPr="006A1605">
              <w:rPr>
                <w:sz w:val="24"/>
                <w:szCs w:val="24"/>
                <w:lang w:val="lt-LT"/>
              </w:rPr>
              <w:t>12</w:t>
            </w:r>
          </w:p>
        </w:tc>
      </w:tr>
    </w:tbl>
    <w:p w14:paraId="788B13EA" w14:textId="77777777" w:rsidR="003234FD" w:rsidRPr="006A1605" w:rsidRDefault="003234FD" w:rsidP="00BD4CB5">
      <w:pPr>
        <w:pStyle w:val="Betarp"/>
        <w:jc w:val="both"/>
        <w:rPr>
          <w:rFonts w:ascii="Times New Roman" w:hAnsi="Times New Roman"/>
          <w:sz w:val="24"/>
          <w:szCs w:val="24"/>
          <w:lang w:eastAsia="zh-CN" w:bidi="hi-IN"/>
        </w:rPr>
      </w:pPr>
    </w:p>
    <w:p w14:paraId="788B13EB" w14:textId="6B7AF3EC" w:rsidR="00C76D42" w:rsidRPr="006A1605" w:rsidRDefault="00C76D42" w:rsidP="003746A9">
      <w:pPr>
        <w:tabs>
          <w:tab w:val="left" w:pos="720"/>
        </w:tabs>
        <w:ind w:firstLine="851"/>
        <w:jc w:val="both"/>
        <w:rPr>
          <w:sz w:val="24"/>
          <w:szCs w:val="24"/>
          <w:lang w:val="lt-LT"/>
        </w:rPr>
      </w:pPr>
      <w:r w:rsidRPr="006A1605">
        <w:rPr>
          <w:sz w:val="24"/>
          <w:szCs w:val="24"/>
          <w:lang w:val="lt-LT"/>
        </w:rPr>
        <w:t>Centre 202</w:t>
      </w:r>
      <w:r w:rsidR="00D9250C" w:rsidRPr="006A1605">
        <w:rPr>
          <w:sz w:val="24"/>
          <w:szCs w:val="24"/>
          <w:lang w:val="lt-LT"/>
        </w:rPr>
        <w:t>2</w:t>
      </w:r>
      <w:r w:rsidRPr="006A1605">
        <w:rPr>
          <w:sz w:val="24"/>
          <w:szCs w:val="24"/>
          <w:lang w:val="lt-LT"/>
        </w:rPr>
        <w:t xml:space="preserve"> m. gruodžio 31 d. duomenimis daugiausiai dirbančių darbuotojų turi įgytą aukštąjį</w:t>
      </w:r>
      <w:r w:rsidR="00D95BD1" w:rsidRPr="006A1605">
        <w:rPr>
          <w:sz w:val="24"/>
          <w:szCs w:val="24"/>
          <w:lang w:val="lt-LT"/>
        </w:rPr>
        <w:t xml:space="preserve"> universitetinį išsilavinimą (</w:t>
      </w:r>
      <w:r w:rsidR="00A45B67" w:rsidRPr="006A1605">
        <w:rPr>
          <w:sz w:val="24"/>
          <w:szCs w:val="24"/>
          <w:lang w:val="lt-LT"/>
        </w:rPr>
        <w:t>18</w:t>
      </w:r>
      <w:r w:rsidRPr="006A1605">
        <w:rPr>
          <w:sz w:val="24"/>
          <w:szCs w:val="24"/>
          <w:lang w:val="lt-LT"/>
        </w:rPr>
        <w:t xml:space="preserve"> darbuotoj</w:t>
      </w:r>
      <w:r w:rsidR="009A39F7" w:rsidRPr="006A1605">
        <w:rPr>
          <w:sz w:val="24"/>
          <w:szCs w:val="24"/>
          <w:lang w:val="lt-LT"/>
        </w:rPr>
        <w:t>ų</w:t>
      </w:r>
      <w:r w:rsidRPr="006A1605">
        <w:rPr>
          <w:sz w:val="24"/>
          <w:szCs w:val="24"/>
          <w:lang w:val="lt-LT"/>
        </w:rPr>
        <w:t>), aukštąjį neuniversitetinį išsilavinimą (</w:t>
      </w:r>
      <w:r w:rsidR="00A45B67" w:rsidRPr="006A1605">
        <w:rPr>
          <w:sz w:val="24"/>
          <w:szCs w:val="24"/>
          <w:lang w:val="lt-LT"/>
        </w:rPr>
        <w:t>16</w:t>
      </w:r>
      <w:r w:rsidRPr="006A1605">
        <w:rPr>
          <w:sz w:val="24"/>
          <w:szCs w:val="24"/>
          <w:lang w:val="lt-LT"/>
        </w:rPr>
        <w:t xml:space="preserve"> darbuoto</w:t>
      </w:r>
      <w:r w:rsidR="00D95BD1" w:rsidRPr="006A1605">
        <w:rPr>
          <w:sz w:val="24"/>
          <w:szCs w:val="24"/>
          <w:lang w:val="lt-LT"/>
        </w:rPr>
        <w:t>jų), aukštesnįjį išsilavinimą (1</w:t>
      </w:r>
      <w:r w:rsidR="00A45B67" w:rsidRPr="006A1605">
        <w:rPr>
          <w:sz w:val="24"/>
          <w:szCs w:val="24"/>
          <w:lang w:val="lt-LT"/>
        </w:rPr>
        <w:t>6</w:t>
      </w:r>
      <w:r w:rsidRPr="006A1605">
        <w:rPr>
          <w:sz w:val="24"/>
          <w:szCs w:val="24"/>
          <w:lang w:val="lt-LT"/>
        </w:rPr>
        <w:t xml:space="preserve"> darbuotojų), profesinį ir vidurinį išsilavinimą (</w:t>
      </w:r>
      <w:r w:rsidR="00D95BD1" w:rsidRPr="006A1605">
        <w:rPr>
          <w:sz w:val="24"/>
          <w:szCs w:val="24"/>
          <w:lang w:val="lt-LT"/>
        </w:rPr>
        <w:t>39</w:t>
      </w:r>
      <w:r w:rsidRPr="006A1605">
        <w:rPr>
          <w:sz w:val="24"/>
          <w:szCs w:val="24"/>
          <w:lang w:val="lt-LT"/>
        </w:rPr>
        <w:t xml:space="preserve"> darbuotojų) </w:t>
      </w:r>
    </w:p>
    <w:p w14:paraId="788B13EC" w14:textId="4C41B4E2" w:rsidR="008E2F89" w:rsidRPr="006A1605" w:rsidRDefault="00C76D42" w:rsidP="003746A9">
      <w:pPr>
        <w:tabs>
          <w:tab w:val="left" w:pos="851"/>
        </w:tabs>
        <w:jc w:val="both"/>
        <w:rPr>
          <w:sz w:val="24"/>
          <w:szCs w:val="24"/>
          <w:lang w:val="lt-LT"/>
        </w:rPr>
      </w:pPr>
      <w:r w:rsidRPr="006A1605">
        <w:rPr>
          <w:sz w:val="24"/>
          <w:szCs w:val="24"/>
          <w:lang w:val="lt-LT"/>
        </w:rPr>
        <w:tab/>
        <w:t>202</w:t>
      </w:r>
      <w:r w:rsidR="00D9250C" w:rsidRPr="006A1605">
        <w:rPr>
          <w:sz w:val="24"/>
          <w:szCs w:val="24"/>
          <w:lang w:val="lt-LT"/>
        </w:rPr>
        <w:t>2</w:t>
      </w:r>
      <w:r w:rsidRPr="006A1605">
        <w:rPr>
          <w:sz w:val="24"/>
          <w:szCs w:val="24"/>
          <w:lang w:val="lt-LT"/>
        </w:rPr>
        <w:t xml:space="preserve"> m. dirbo </w:t>
      </w:r>
      <w:r w:rsidR="00A45B67" w:rsidRPr="006A1605">
        <w:rPr>
          <w:sz w:val="24"/>
          <w:szCs w:val="24"/>
          <w:lang w:val="lt-LT"/>
        </w:rPr>
        <w:t>2</w:t>
      </w:r>
      <w:r w:rsidRPr="006A1605">
        <w:rPr>
          <w:sz w:val="24"/>
          <w:szCs w:val="24"/>
          <w:lang w:val="lt-LT"/>
        </w:rPr>
        <w:t xml:space="preserve"> socialiniai darbuotojai</w:t>
      </w:r>
      <w:r w:rsidR="009A39F7" w:rsidRPr="006A1605">
        <w:rPr>
          <w:sz w:val="24"/>
          <w:szCs w:val="24"/>
          <w:lang w:val="lt-LT"/>
        </w:rPr>
        <w:t>,</w:t>
      </w:r>
      <w:r w:rsidRPr="006A1605">
        <w:rPr>
          <w:sz w:val="24"/>
          <w:szCs w:val="24"/>
          <w:lang w:val="lt-LT"/>
        </w:rPr>
        <w:t xml:space="preserve"> turintys įgytą vyresniojo socialinio darbuotojo kvalifikacinį laipsnį.</w:t>
      </w:r>
    </w:p>
    <w:p w14:paraId="26E517D0" w14:textId="77777777" w:rsidR="003746A9" w:rsidRPr="006A1605" w:rsidRDefault="003746A9" w:rsidP="003746A9">
      <w:pPr>
        <w:tabs>
          <w:tab w:val="left" w:pos="851"/>
        </w:tabs>
        <w:jc w:val="both"/>
        <w:rPr>
          <w:sz w:val="24"/>
          <w:szCs w:val="24"/>
          <w:lang w:val="lt-LT"/>
        </w:rPr>
      </w:pPr>
    </w:p>
    <w:p w14:paraId="788B13ED" w14:textId="5E30650B" w:rsidR="00AE1658" w:rsidRPr="006A1605" w:rsidRDefault="009D121E" w:rsidP="00BD4CB5">
      <w:pPr>
        <w:pStyle w:val="Betarp"/>
        <w:jc w:val="both"/>
        <w:rPr>
          <w:rFonts w:ascii="Times New Roman" w:eastAsia="Times New Roman" w:hAnsi="Times New Roman"/>
          <w:sz w:val="24"/>
          <w:szCs w:val="24"/>
        </w:rPr>
      </w:pPr>
      <w:r w:rsidRPr="006A1605">
        <w:rPr>
          <w:rFonts w:ascii="Times New Roman" w:eastAsia="Times New Roman" w:hAnsi="Times New Roman"/>
          <w:sz w:val="24"/>
          <w:szCs w:val="24"/>
        </w:rPr>
        <w:t xml:space="preserve">1 </w:t>
      </w:r>
      <w:r w:rsidR="00BD4CB5" w:rsidRPr="006A1605">
        <w:rPr>
          <w:rFonts w:ascii="Times New Roman" w:eastAsia="Times New Roman" w:hAnsi="Times New Roman"/>
          <w:sz w:val="24"/>
          <w:szCs w:val="24"/>
        </w:rPr>
        <w:t>p</w:t>
      </w:r>
      <w:r w:rsidRPr="006A1605">
        <w:rPr>
          <w:rFonts w:ascii="Times New Roman" w:eastAsia="Times New Roman" w:hAnsi="Times New Roman"/>
          <w:sz w:val="24"/>
          <w:szCs w:val="24"/>
        </w:rPr>
        <w:t>av</w:t>
      </w:r>
      <w:r w:rsidR="00C76D42" w:rsidRPr="006A1605">
        <w:rPr>
          <w:rFonts w:ascii="Times New Roman" w:eastAsia="Times New Roman" w:hAnsi="Times New Roman"/>
          <w:sz w:val="24"/>
          <w:szCs w:val="24"/>
        </w:rPr>
        <w:t>. Rokiškio socialinių paslaugų valdymo struktūra</w:t>
      </w:r>
      <w:r w:rsidR="008578A5" w:rsidRPr="006A1605">
        <w:rPr>
          <w:rFonts w:ascii="Times New Roman" w:eastAsia="Times New Roman" w:hAnsi="Times New Roman"/>
          <w:sz w:val="24"/>
          <w:szCs w:val="24"/>
        </w:rPr>
        <w:t>:</w:t>
      </w:r>
    </w:p>
    <w:p w14:paraId="788B13EE" w14:textId="77777777" w:rsidR="008578A5" w:rsidRPr="006A1605" w:rsidRDefault="008A4432" w:rsidP="00BD4CB5">
      <w:pPr>
        <w:pStyle w:val="Betarp"/>
        <w:jc w:val="both"/>
        <w:rPr>
          <w:rFonts w:ascii="Times New Roman" w:hAnsi="Times New Roman"/>
          <w:lang w:eastAsia="zh-CN" w:bidi="hi-IN"/>
        </w:rPr>
      </w:pPr>
      <w:r w:rsidRPr="006A1605">
        <w:rPr>
          <w:noProof/>
          <w:lang w:eastAsia="lt-LT"/>
        </w:rPr>
        <w:drawing>
          <wp:anchor distT="0" distB="0" distL="114300" distR="114300" simplePos="0" relativeHeight="251657728" behindDoc="1" locked="0" layoutInCell="1" allowOverlap="1" wp14:anchorId="788B1937" wp14:editId="6D2BB490">
            <wp:simplePos x="0" y="0"/>
            <wp:positionH relativeFrom="margin">
              <wp:posOffset>-483870</wp:posOffset>
            </wp:positionH>
            <wp:positionV relativeFrom="paragraph">
              <wp:posOffset>107950</wp:posOffset>
            </wp:positionV>
            <wp:extent cx="6400800" cy="4572000"/>
            <wp:effectExtent l="38100" t="0" r="0" b="38100"/>
            <wp:wrapNone/>
            <wp:docPr id="7"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88B13EF" w14:textId="77777777" w:rsidR="00AE1658" w:rsidRPr="006A1605" w:rsidRDefault="00AE1658" w:rsidP="00BD4CB5">
      <w:pPr>
        <w:pStyle w:val="Betarp"/>
        <w:jc w:val="both"/>
        <w:rPr>
          <w:rFonts w:ascii="Times New Roman" w:hAnsi="Times New Roman"/>
          <w:lang w:eastAsia="zh-CN" w:bidi="hi-IN"/>
        </w:rPr>
      </w:pPr>
    </w:p>
    <w:p w14:paraId="788B13F0" w14:textId="77777777" w:rsidR="00AE1658" w:rsidRPr="006A1605" w:rsidRDefault="00AE1658" w:rsidP="00BD4CB5">
      <w:pPr>
        <w:pStyle w:val="Betarp"/>
        <w:jc w:val="both"/>
        <w:rPr>
          <w:rFonts w:ascii="Times New Roman" w:hAnsi="Times New Roman"/>
          <w:lang w:eastAsia="zh-CN" w:bidi="hi-IN"/>
        </w:rPr>
      </w:pPr>
    </w:p>
    <w:p w14:paraId="788B13F1" w14:textId="77777777" w:rsidR="00AE1658" w:rsidRPr="006A1605" w:rsidRDefault="00AE1658" w:rsidP="00BD4CB5">
      <w:pPr>
        <w:pStyle w:val="Betarp"/>
        <w:jc w:val="both"/>
        <w:rPr>
          <w:rFonts w:ascii="Times New Roman" w:hAnsi="Times New Roman"/>
          <w:lang w:eastAsia="zh-CN" w:bidi="hi-IN"/>
        </w:rPr>
      </w:pPr>
    </w:p>
    <w:p w14:paraId="788B13F2" w14:textId="77777777" w:rsidR="00AE1658" w:rsidRPr="006A1605" w:rsidRDefault="00AE1658" w:rsidP="00BD4CB5">
      <w:pPr>
        <w:pStyle w:val="Betarp"/>
        <w:jc w:val="both"/>
        <w:rPr>
          <w:rFonts w:ascii="Times New Roman" w:hAnsi="Times New Roman"/>
          <w:lang w:eastAsia="zh-CN" w:bidi="hi-IN"/>
        </w:rPr>
      </w:pPr>
    </w:p>
    <w:p w14:paraId="788B13F3" w14:textId="77777777" w:rsidR="00AE1658" w:rsidRPr="006A1605" w:rsidRDefault="00AE1658" w:rsidP="00BD4CB5">
      <w:pPr>
        <w:pStyle w:val="Betarp"/>
        <w:jc w:val="both"/>
        <w:rPr>
          <w:rFonts w:ascii="Times New Roman" w:hAnsi="Times New Roman"/>
          <w:lang w:eastAsia="zh-CN" w:bidi="hi-IN"/>
        </w:rPr>
      </w:pPr>
    </w:p>
    <w:p w14:paraId="788B13F4" w14:textId="77777777" w:rsidR="00AE1658" w:rsidRPr="006A1605" w:rsidRDefault="00AE1658" w:rsidP="00BD4CB5">
      <w:pPr>
        <w:pStyle w:val="Betarp"/>
        <w:jc w:val="both"/>
        <w:rPr>
          <w:rFonts w:ascii="Times New Roman" w:hAnsi="Times New Roman"/>
          <w:lang w:eastAsia="zh-CN" w:bidi="hi-IN"/>
        </w:rPr>
      </w:pPr>
    </w:p>
    <w:p w14:paraId="788B13F5" w14:textId="77777777" w:rsidR="00AE1658" w:rsidRPr="006A1605" w:rsidRDefault="00AE1658" w:rsidP="00BD4CB5">
      <w:pPr>
        <w:pStyle w:val="Betarp"/>
        <w:jc w:val="both"/>
        <w:rPr>
          <w:rFonts w:ascii="Times New Roman" w:hAnsi="Times New Roman"/>
          <w:lang w:eastAsia="zh-CN" w:bidi="hi-IN"/>
        </w:rPr>
      </w:pPr>
    </w:p>
    <w:p w14:paraId="788B13F6" w14:textId="77777777" w:rsidR="00AE1658" w:rsidRPr="006A1605" w:rsidRDefault="00AE1658" w:rsidP="00BD4CB5">
      <w:pPr>
        <w:pStyle w:val="Betarp"/>
        <w:jc w:val="both"/>
        <w:rPr>
          <w:rFonts w:ascii="Times New Roman" w:hAnsi="Times New Roman"/>
          <w:lang w:eastAsia="zh-CN" w:bidi="hi-IN"/>
        </w:rPr>
      </w:pPr>
    </w:p>
    <w:p w14:paraId="788B13F7" w14:textId="77777777" w:rsidR="00AE1658" w:rsidRPr="006A1605" w:rsidRDefault="00AE1658" w:rsidP="00BD4CB5">
      <w:pPr>
        <w:pStyle w:val="Betarp"/>
        <w:jc w:val="both"/>
        <w:rPr>
          <w:rFonts w:ascii="Times New Roman" w:hAnsi="Times New Roman"/>
          <w:lang w:eastAsia="zh-CN" w:bidi="hi-IN"/>
        </w:rPr>
      </w:pPr>
    </w:p>
    <w:p w14:paraId="788B13F8" w14:textId="77777777" w:rsidR="00AE1658" w:rsidRPr="006A1605" w:rsidRDefault="00AE1658" w:rsidP="00BD4CB5">
      <w:pPr>
        <w:pStyle w:val="Betarp"/>
        <w:jc w:val="both"/>
        <w:rPr>
          <w:rFonts w:ascii="Times New Roman" w:hAnsi="Times New Roman"/>
          <w:lang w:eastAsia="zh-CN" w:bidi="hi-IN"/>
        </w:rPr>
      </w:pPr>
    </w:p>
    <w:p w14:paraId="788B13F9" w14:textId="77777777" w:rsidR="00AE1658" w:rsidRPr="006A1605" w:rsidRDefault="00AE1658" w:rsidP="00BD4CB5">
      <w:pPr>
        <w:pStyle w:val="Betarp"/>
        <w:jc w:val="both"/>
        <w:rPr>
          <w:rFonts w:ascii="Times New Roman" w:hAnsi="Times New Roman"/>
          <w:lang w:eastAsia="zh-CN" w:bidi="hi-IN"/>
        </w:rPr>
      </w:pPr>
    </w:p>
    <w:p w14:paraId="788B13FA" w14:textId="77777777" w:rsidR="000906F2" w:rsidRPr="006A1605" w:rsidRDefault="000B1719" w:rsidP="00BD4CB5">
      <w:pPr>
        <w:pStyle w:val="Betarp"/>
        <w:tabs>
          <w:tab w:val="left" w:pos="6705"/>
          <w:tab w:val="left" w:pos="6735"/>
        </w:tabs>
        <w:jc w:val="both"/>
        <w:rPr>
          <w:rFonts w:ascii="Times New Roman" w:hAnsi="Times New Roman"/>
          <w:lang w:eastAsia="zh-CN" w:bidi="hi-IN"/>
        </w:rPr>
      </w:pPr>
      <w:r w:rsidRPr="006A1605">
        <w:rPr>
          <w:rFonts w:ascii="Times New Roman" w:hAnsi="Times New Roman"/>
          <w:lang w:eastAsia="zh-CN" w:bidi="hi-IN"/>
        </w:rPr>
        <w:tab/>
      </w:r>
      <w:r w:rsidR="00411CD4" w:rsidRPr="006A1605">
        <w:rPr>
          <w:rFonts w:ascii="Times New Roman" w:hAnsi="Times New Roman"/>
          <w:lang w:eastAsia="zh-CN" w:bidi="hi-IN"/>
        </w:rPr>
        <w:tab/>
      </w:r>
    </w:p>
    <w:p w14:paraId="788B13FB" w14:textId="77777777" w:rsidR="000906F2" w:rsidRPr="006A1605" w:rsidRDefault="000906F2" w:rsidP="00BD4CB5">
      <w:pPr>
        <w:tabs>
          <w:tab w:val="left" w:pos="720"/>
        </w:tabs>
        <w:jc w:val="both"/>
        <w:rPr>
          <w:sz w:val="24"/>
          <w:szCs w:val="24"/>
          <w:lang w:val="lt-LT"/>
        </w:rPr>
      </w:pPr>
    </w:p>
    <w:p w14:paraId="788B13FC" w14:textId="77777777" w:rsidR="00A47213" w:rsidRPr="006A1605" w:rsidRDefault="00A47213" w:rsidP="00BD4CB5">
      <w:pPr>
        <w:tabs>
          <w:tab w:val="left" w:pos="720"/>
        </w:tabs>
        <w:jc w:val="both"/>
        <w:rPr>
          <w:sz w:val="24"/>
          <w:szCs w:val="24"/>
          <w:lang w:val="lt-LT"/>
        </w:rPr>
      </w:pPr>
    </w:p>
    <w:p w14:paraId="788B13FD" w14:textId="77777777" w:rsidR="00A47213" w:rsidRPr="006A1605" w:rsidRDefault="00A47213" w:rsidP="00BD4CB5">
      <w:pPr>
        <w:tabs>
          <w:tab w:val="left" w:pos="720"/>
        </w:tabs>
        <w:jc w:val="both"/>
        <w:rPr>
          <w:sz w:val="24"/>
          <w:szCs w:val="24"/>
          <w:lang w:val="lt-LT"/>
        </w:rPr>
      </w:pPr>
    </w:p>
    <w:p w14:paraId="788B13FE" w14:textId="77777777" w:rsidR="00A47213" w:rsidRPr="006A1605" w:rsidRDefault="00A47213" w:rsidP="00BD4CB5">
      <w:pPr>
        <w:tabs>
          <w:tab w:val="left" w:pos="720"/>
        </w:tabs>
        <w:jc w:val="both"/>
        <w:rPr>
          <w:sz w:val="24"/>
          <w:szCs w:val="24"/>
          <w:lang w:val="lt-LT"/>
        </w:rPr>
      </w:pPr>
    </w:p>
    <w:p w14:paraId="788B13FF" w14:textId="77777777" w:rsidR="00A47213" w:rsidRPr="006A1605" w:rsidRDefault="00A47213" w:rsidP="00BD4CB5">
      <w:pPr>
        <w:tabs>
          <w:tab w:val="left" w:pos="720"/>
        </w:tabs>
        <w:jc w:val="both"/>
        <w:rPr>
          <w:sz w:val="24"/>
          <w:szCs w:val="24"/>
          <w:lang w:val="lt-LT"/>
        </w:rPr>
      </w:pPr>
    </w:p>
    <w:p w14:paraId="788B1400" w14:textId="77777777" w:rsidR="00A47213" w:rsidRPr="006A1605" w:rsidRDefault="00A47213" w:rsidP="00BD4CB5">
      <w:pPr>
        <w:tabs>
          <w:tab w:val="left" w:pos="720"/>
        </w:tabs>
        <w:jc w:val="both"/>
        <w:rPr>
          <w:sz w:val="24"/>
          <w:szCs w:val="24"/>
          <w:lang w:val="lt-LT"/>
        </w:rPr>
      </w:pPr>
    </w:p>
    <w:p w14:paraId="2D170933" w14:textId="77777777" w:rsidR="00BD4CB5" w:rsidRPr="006A1605" w:rsidRDefault="00BD4CB5" w:rsidP="00BD4CB5">
      <w:pPr>
        <w:tabs>
          <w:tab w:val="left" w:pos="720"/>
        </w:tabs>
        <w:ind w:firstLine="567"/>
        <w:jc w:val="both"/>
        <w:rPr>
          <w:sz w:val="24"/>
          <w:szCs w:val="24"/>
          <w:lang w:val="lt-LT"/>
        </w:rPr>
      </w:pPr>
    </w:p>
    <w:p w14:paraId="67C8AA57" w14:textId="77777777" w:rsidR="00BD4CB5" w:rsidRPr="006A1605" w:rsidRDefault="00BD4CB5" w:rsidP="00BD4CB5">
      <w:pPr>
        <w:tabs>
          <w:tab w:val="left" w:pos="720"/>
        </w:tabs>
        <w:ind w:firstLine="567"/>
        <w:jc w:val="both"/>
        <w:rPr>
          <w:sz w:val="24"/>
          <w:szCs w:val="24"/>
          <w:lang w:val="lt-LT"/>
        </w:rPr>
      </w:pPr>
    </w:p>
    <w:p w14:paraId="183BAA05" w14:textId="77777777" w:rsidR="00BD4CB5" w:rsidRPr="006A1605" w:rsidRDefault="00BD4CB5" w:rsidP="00BD4CB5">
      <w:pPr>
        <w:tabs>
          <w:tab w:val="left" w:pos="720"/>
        </w:tabs>
        <w:ind w:firstLine="567"/>
        <w:jc w:val="both"/>
        <w:rPr>
          <w:sz w:val="24"/>
          <w:szCs w:val="24"/>
          <w:lang w:val="lt-LT"/>
        </w:rPr>
      </w:pPr>
    </w:p>
    <w:p w14:paraId="74DAF11E" w14:textId="77777777" w:rsidR="006A1605" w:rsidRDefault="006A1605" w:rsidP="003746A9">
      <w:pPr>
        <w:tabs>
          <w:tab w:val="left" w:pos="720"/>
        </w:tabs>
        <w:ind w:firstLine="851"/>
        <w:jc w:val="both"/>
        <w:rPr>
          <w:sz w:val="24"/>
          <w:szCs w:val="24"/>
          <w:lang w:val="lt-LT"/>
        </w:rPr>
      </w:pPr>
    </w:p>
    <w:p w14:paraId="0E61141F" w14:textId="77777777" w:rsidR="006A1605" w:rsidRDefault="006A1605" w:rsidP="003746A9">
      <w:pPr>
        <w:tabs>
          <w:tab w:val="left" w:pos="720"/>
        </w:tabs>
        <w:ind w:firstLine="851"/>
        <w:jc w:val="both"/>
        <w:rPr>
          <w:sz w:val="24"/>
          <w:szCs w:val="24"/>
          <w:lang w:val="lt-LT"/>
        </w:rPr>
      </w:pPr>
    </w:p>
    <w:p w14:paraId="788B1401" w14:textId="77777777" w:rsidR="000E2B1F" w:rsidRPr="006A1605" w:rsidRDefault="000E2B1F" w:rsidP="003746A9">
      <w:pPr>
        <w:tabs>
          <w:tab w:val="left" w:pos="720"/>
        </w:tabs>
        <w:ind w:firstLine="851"/>
        <w:jc w:val="both"/>
        <w:rPr>
          <w:sz w:val="24"/>
          <w:szCs w:val="24"/>
          <w:lang w:val="lt-LT"/>
        </w:rPr>
      </w:pPr>
      <w:r w:rsidRPr="006A1605">
        <w:rPr>
          <w:sz w:val="24"/>
          <w:szCs w:val="24"/>
          <w:lang w:val="lt-LT"/>
        </w:rPr>
        <w:lastRenderedPageBreak/>
        <w:t xml:space="preserve">Socialiniai darbuotojai ir jų padėjėjai privalo periodiškai tobulinti savo profesinę kompetenciją ne mažiau kaip 16 akademinių valandų per kalendorinius metus. </w:t>
      </w:r>
      <w:bookmarkStart w:id="0" w:name="_Hlk99303670"/>
    </w:p>
    <w:bookmarkEnd w:id="0"/>
    <w:p w14:paraId="788B1402" w14:textId="77777777" w:rsidR="000E2B1F" w:rsidRPr="006A1605" w:rsidRDefault="000E2B1F" w:rsidP="003746A9">
      <w:pPr>
        <w:tabs>
          <w:tab w:val="left" w:pos="851"/>
        </w:tabs>
        <w:jc w:val="both"/>
        <w:rPr>
          <w:sz w:val="24"/>
          <w:szCs w:val="24"/>
          <w:lang w:val="lt-LT"/>
        </w:rPr>
      </w:pPr>
      <w:r w:rsidRPr="006A1605">
        <w:rPr>
          <w:sz w:val="24"/>
          <w:szCs w:val="24"/>
          <w:lang w:val="lt-LT"/>
        </w:rPr>
        <w:tab/>
        <w:t>202</w:t>
      </w:r>
      <w:r w:rsidR="00785A20" w:rsidRPr="006A1605">
        <w:rPr>
          <w:sz w:val="24"/>
          <w:szCs w:val="24"/>
          <w:lang w:val="lt-LT"/>
        </w:rPr>
        <w:t>2</w:t>
      </w:r>
      <w:r w:rsidRPr="006A1605">
        <w:rPr>
          <w:sz w:val="24"/>
          <w:szCs w:val="24"/>
          <w:lang w:val="lt-LT"/>
        </w:rPr>
        <w:t xml:space="preserve"> m. vasario mėn. paruoštas ir Centro direktoriaus patvirtintas socialinių darbuotojų ir jų padėjėjų profesinės kompetencijos tobulinimo planas. 202</w:t>
      </w:r>
      <w:r w:rsidR="00680205" w:rsidRPr="006A1605">
        <w:rPr>
          <w:sz w:val="24"/>
          <w:szCs w:val="24"/>
          <w:lang w:val="lt-LT"/>
        </w:rPr>
        <w:t>2</w:t>
      </w:r>
      <w:r w:rsidRPr="006A1605">
        <w:rPr>
          <w:sz w:val="24"/>
          <w:szCs w:val="24"/>
          <w:lang w:val="lt-LT"/>
        </w:rPr>
        <w:t xml:space="preserve"> m. visi darbuotojai kėlė kvalifikaciją įvairiuose mokymuose ir seminaruose, konferencijose</w:t>
      </w:r>
      <w:r w:rsidR="00E17304" w:rsidRPr="006A1605">
        <w:rPr>
          <w:sz w:val="24"/>
          <w:szCs w:val="24"/>
          <w:lang w:val="lt-LT"/>
        </w:rPr>
        <w:t xml:space="preserve">. </w:t>
      </w:r>
    </w:p>
    <w:p w14:paraId="788B1403" w14:textId="66EC8278" w:rsidR="000E2B1F" w:rsidRPr="006A1605" w:rsidRDefault="009A39F7" w:rsidP="00BD4CB5">
      <w:pPr>
        <w:tabs>
          <w:tab w:val="left" w:pos="720"/>
        </w:tabs>
        <w:jc w:val="both"/>
        <w:rPr>
          <w:sz w:val="24"/>
          <w:szCs w:val="24"/>
          <w:lang w:val="lt-LT"/>
        </w:rPr>
      </w:pPr>
      <w:r w:rsidRPr="006A1605">
        <w:rPr>
          <w:sz w:val="24"/>
          <w:szCs w:val="24"/>
          <w:lang w:val="lt-LT"/>
        </w:rPr>
        <w:tab/>
      </w:r>
      <w:r w:rsidR="000E2B1F" w:rsidRPr="006A1605">
        <w:rPr>
          <w:sz w:val="24"/>
          <w:szCs w:val="24"/>
          <w:lang w:val="lt-LT"/>
        </w:rPr>
        <w:t>202</w:t>
      </w:r>
      <w:r w:rsidR="00785A20" w:rsidRPr="006A1605">
        <w:rPr>
          <w:sz w:val="24"/>
          <w:szCs w:val="24"/>
          <w:lang w:val="lt-LT"/>
        </w:rPr>
        <w:t>2</w:t>
      </w:r>
      <w:r w:rsidR="000E2B1F" w:rsidRPr="006A1605">
        <w:rPr>
          <w:sz w:val="24"/>
          <w:szCs w:val="24"/>
          <w:lang w:val="lt-LT"/>
        </w:rPr>
        <w:t xml:space="preserve"> m. Centre darbuotojams organizuoti seminarai:</w:t>
      </w:r>
    </w:p>
    <w:p w14:paraId="788B1404" w14:textId="3D4DA56E" w:rsidR="00165A90" w:rsidRPr="006A1605" w:rsidRDefault="00165A90" w:rsidP="003746A9">
      <w:pPr>
        <w:numPr>
          <w:ilvl w:val="0"/>
          <w:numId w:val="3"/>
        </w:numPr>
        <w:ind w:left="0" w:firstLine="851"/>
        <w:rPr>
          <w:b/>
          <w:sz w:val="24"/>
          <w:szCs w:val="24"/>
          <w:lang w:val="lt-LT"/>
        </w:rPr>
      </w:pPr>
      <w:r w:rsidRPr="006A1605">
        <w:rPr>
          <w:sz w:val="24"/>
          <w:szCs w:val="24"/>
          <w:lang w:val="lt-LT"/>
        </w:rPr>
        <w:t xml:space="preserve">2022 m. lapkričio–gruodžio mėn. suorganizuoti </w:t>
      </w:r>
      <w:r w:rsidR="00785A20" w:rsidRPr="006A1605">
        <w:rPr>
          <w:sz w:val="24"/>
          <w:szCs w:val="24"/>
          <w:lang w:val="lt-LT"/>
        </w:rPr>
        <w:t>2</w:t>
      </w:r>
      <w:r w:rsidRPr="006A1605">
        <w:rPr>
          <w:sz w:val="24"/>
          <w:szCs w:val="24"/>
          <w:lang w:val="lt-LT"/>
        </w:rPr>
        <w:t xml:space="preserve"> </w:t>
      </w:r>
      <w:proofErr w:type="spellStart"/>
      <w:r w:rsidRPr="006A1605">
        <w:rPr>
          <w:sz w:val="24"/>
          <w:szCs w:val="24"/>
          <w:lang w:val="lt-LT"/>
        </w:rPr>
        <w:t>supervizijų</w:t>
      </w:r>
      <w:proofErr w:type="spellEnd"/>
      <w:r w:rsidRPr="006A1605">
        <w:rPr>
          <w:sz w:val="24"/>
          <w:szCs w:val="24"/>
          <w:lang w:val="lt-LT"/>
        </w:rPr>
        <w:t xml:space="preserve"> mokymai darbuotojams, </w:t>
      </w:r>
      <w:r w:rsidR="00785A20" w:rsidRPr="006A1605">
        <w:rPr>
          <w:sz w:val="24"/>
          <w:szCs w:val="24"/>
          <w:lang w:val="lt-LT"/>
        </w:rPr>
        <w:t>4</w:t>
      </w:r>
      <w:r w:rsidRPr="006A1605">
        <w:rPr>
          <w:sz w:val="24"/>
          <w:szCs w:val="24"/>
          <w:lang w:val="lt-LT"/>
        </w:rPr>
        <w:t xml:space="preserve"> akad.</w:t>
      </w:r>
      <w:r w:rsidR="006A1605">
        <w:rPr>
          <w:sz w:val="24"/>
          <w:szCs w:val="24"/>
          <w:lang w:val="lt-LT"/>
        </w:rPr>
        <w:t xml:space="preserve"> </w:t>
      </w:r>
      <w:r w:rsidRPr="006A1605">
        <w:rPr>
          <w:sz w:val="24"/>
          <w:szCs w:val="24"/>
          <w:lang w:val="lt-LT"/>
        </w:rPr>
        <w:t>val., kuriose dalyvavo 10 darbuotojų.</w:t>
      </w:r>
    </w:p>
    <w:p w14:paraId="788B1405" w14:textId="66D04154" w:rsidR="000E2B1F" w:rsidRPr="006A1605" w:rsidRDefault="000E2B1F" w:rsidP="003746A9">
      <w:pPr>
        <w:numPr>
          <w:ilvl w:val="0"/>
          <w:numId w:val="3"/>
        </w:numPr>
        <w:ind w:left="0" w:firstLine="851"/>
        <w:rPr>
          <w:sz w:val="24"/>
          <w:szCs w:val="24"/>
          <w:lang w:val="lt-LT"/>
        </w:rPr>
      </w:pPr>
      <w:r w:rsidRPr="006A1605">
        <w:rPr>
          <w:sz w:val="24"/>
          <w:szCs w:val="24"/>
          <w:lang w:val="lt-LT"/>
        </w:rPr>
        <w:t>202</w:t>
      </w:r>
      <w:r w:rsidR="00785A20" w:rsidRPr="006A1605">
        <w:rPr>
          <w:sz w:val="24"/>
          <w:szCs w:val="24"/>
          <w:lang w:val="lt-LT"/>
        </w:rPr>
        <w:t>2</w:t>
      </w:r>
      <w:r w:rsidRPr="006A1605">
        <w:rPr>
          <w:sz w:val="24"/>
          <w:szCs w:val="24"/>
          <w:lang w:val="lt-LT"/>
        </w:rPr>
        <w:t xml:space="preserve"> m.</w:t>
      </w:r>
      <w:r w:rsidR="00785A20" w:rsidRPr="006A1605">
        <w:rPr>
          <w:sz w:val="24"/>
          <w:szCs w:val="24"/>
          <w:lang w:val="lt-LT"/>
        </w:rPr>
        <w:t xml:space="preserve"> </w:t>
      </w:r>
      <w:r w:rsidR="00712762" w:rsidRPr="006A1605">
        <w:rPr>
          <w:sz w:val="24"/>
          <w:szCs w:val="24"/>
          <w:lang w:val="lt-LT"/>
        </w:rPr>
        <w:t>kovo 8</w:t>
      </w:r>
      <w:r w:rsidR="009A39F7" w:rsidRPr="006A1605">
        <w:rPr>
          <w:sz w:val="24"/>
          <w:szCs w:val="24"/>
          <w:lang w:val="lt-LT"/>
        </w:rPr>
        <w:t>–</w:t>
      </w:r>
      <w:r w:rsidR="00712762" w:rsidRPr="006A1605">
        <w:rPr>
          <w:sz w:val="24"/>
          <w:szCs w:val="24"/>
          <w:lang w:val="lt-LT"/>
        </w:rPr>
        <w:t xml:space="preserve">9 d. </w:t>
      </w:r>
      <w:r w:rsidR="00785A20" w:rsidRPr="006A1605">
        <w:rPr>
          <w:sz w:val="24"/>
          <w:szCs w:val="24"/>
          <w:lang w:val="lt-LT"/>
        </w:rPr>
        <w:t xml:space="preserve">vyko </w:t>
      </w:r>
      <w:r w:rsidR="00712762" w:rsidRPr="006A1605">
        <w:rPr>
          <w:sz w:val="24"/>
          <w:szCs w:val="24"/>
          <w:lang w:val="lt-LT"/>
        </w:rPr>
        <w:t>psichologo A.</w:t>
      </w:r>
      <w:r w:rsidR="006A1605">
        <w:rPr>
          <w:sz w:val="24"/>
          <w:szCs w:val="24"/>
          <w:lang w:val="lt-LT"/>
        </w:rPr>
        <w:t xml:space="preserve"> </w:t>
      </w:r>
      <w:r w:rsidR="00712762" w:rsidRPr="006A1605">
        <w:rPr>
          <w:sz w:val="24"/>
          <w:szCs w:val="24"/>
          <w:lang w:val="lt-LT"/>
        </w:rPr>
        <w:t>Liepuonio mokymai „Asmenybės savybių svarba socialinio darbo profesinės veiklos sėkmei“,</w:t>
      </w:r>
      <w:r w:rsidR="009A39F7" w:rsidRPr="006A1605">
        <w:rPr>
          <w:sz w:val="24"/>
          <w:szCs w:val="24"/>
          <w:lang w:val="lt-LT"/>
        </w:rPr>
        <w:t xml:space="preserve"> </w:t>
      </w:r>
      <w:r w:rsidR="00712762" w:rsidRPr="006A1605">
        <w:rPr>
          <w:sz w:val="24"/>
          <w:szCs w:val="24"/>
          <w:lang w:val="lt-LT"/>
        </w:rPr>
        <w:t>8 ak</w:t>
      </w:r>
      <w:r w:rsidR="009A39F7" w:rsidRPr="006A1605">
        <w:rPr>
          <w:sz w:val="24"/>
          <w:szCs w:val="24"/>
          <w:lang w:val="lt-LT"/>
        </w:rPr>
        <w:t>ad</w:t>
      </w:r>
      <w:r w:rsidR="00712762" w:rsidRPr="006A1605">
        <w:rPr>
          <w:sz w:val="24"/>
          <w:szCs w:val="24"/>
          <w:lang w:val="lt-LT"/>
        </w:rPr>
        <w:t>.</w:t>
      </w:r>
      <w:r w:rsidR="009A39F7" w:rsidRPr="006A1605">
        <w:rPr>
          <w:sz w:val="24"/>
          <w:szCs w:val="24"/>
          <w:lang w:val="lt-LT"/>
        </w:rPr>
        <w:t xml:space="preserve"> </w:t>
      </w:r>
      <w:r w:rsidR="00712762" w:rsidRPr="006A1605">
        <w:rPr>
          <w:sz w:val="24"/>
          <w:szCs w:val="24"/>
          <w:lang w:val="lt-LT"/>
        </w:rPr>
        <w:t>val., kuriuose dalyvavo 56 įstaigos darbuotojai;</w:t>
      </w:r>
    </w:p>
    <w:p w14:paraId="788B1406" w14:textId="09EE2BBF" w:rsidR="00712762" w:rsidRPr="006A1605" w:rsidRDefault="00712762" w:rsidP="003746A9">
      <w:pPr>
        <w:numPr>
          <w:ilvl w:val="0"/>
          <w:numId w:val="3"/>
        </w:numPr>
        <w:ind w:left="0" w:firstLine="851"/>
        <w:rPr>
          <w:sz w:val="24"/>
          <w:szCs w:val="24"/>
          <w:lang w:val="lt-LT"/>
        </w:rPr>
      </w:pPr>
      <w:r w:rsidRPr="006A1605">
        <w:rPr>
          <w:sz w:val="24"/>
          <w:szCs w:val="24"/>
          <w:lang w:val="lt-LT"/>
        </w:rPr>
        <w:t>2022 m. kovo 24d. vyko SDG mokymai „Asmens duomenų apsauga“, 8</w:t>
      </w:r>
      <w:r w:rsidR="009A39F7" w:rsidRPr="006A1605">
        <w:rPr>
          <w:sz w:val="24"/>
          <w:szCs w:val="24"/>
          <w:lang w:val="lt-LT"/>
        </w:rPr>
        <w:t xml:space="preserve"> </w:t>
      </w:r>
      <w:r w:rsidRPr="006A1605">
        <w:rPr>
          <w:sz w:val="24"/>
          <w:szCs w:val="24"/>
          <w:lang w:val="lt-LT"/>
        </w:rPr>
        <w:t>ak</w:t>
      </w:r>
      <w:r w:rsidR="009A39F7" w:rsidRPr="006A1605">
        <w:rPr>
          <w:sz w:val="24"/>
          <w:szCs w:val="24"/>
          <w:lang w:val="lt-LT"/>
        </w:rPr>
        <w:t>ad</w:t>
      </w:r>
      <w:r w:rsidRPr="006A1605">
        <w:rPr>
          <w:sz w:val="24"/>
          <w:szCs w:val="24"/>
          <w:lang w:val="lt-LT"/>
        </w:rPr>
        <w:t>.</w:t>
      </w:r>
      <w:r w:rsidR="00931F55" w:rsidRPr="006A1605">
        <w:rPr>
          <w:sz w:val="24"/>
          <w:szCs w:val="24"/>
          <w:lang w:val="lt-LT"/>
        </w:rPr>
        <w:t xml:space="preserve"> </w:t>
      </w:r>
      <w:r w:rsidRPr="006A1605">
        <w:rPr>
          <w:sz w:val="24"/>
          <w:szCs w:val="24"/>
          <w:lang w:val="lt-LT"/>
        </w:rPr>
        <w:t>val., kuriuose dalyvavo 30 įstaigos darbuotojų;</w:t>
      </w:r>
    </w:p>
    <w:p w14:paraId="788B1407" w14:textId="7D08694C" w:rsidR="00AA746C" w:rsidRPr="006A1605" w:rsidRDefault="009A39F7" w:rsidP="003746A9">
      <w:pPr>
        <w:numPr>
          <w:ilvl w:val="0"/>
          <w:numId w:val="3"/>
        </w:numPr>
        <w:ind w:left="0" w:firstLine="851"/>
        <w:rPr>
          <w:sz w:val="24"/>
          <w:szCs w:val="24"/>
          <w:lang w:val="lt-LT"/>
        </w:rPr>
      </w:pPr>
      <w:r w:rsidRPr="006A1605">
        <w:rPr>
          <w:sz w:val="24"/>
          <w:szCs w:val="24"/>
          <w:lang w:val="lt-LT"/>
        </w:rPr>
        <w:t>į</w:t>
      </w:r>
      <w:r w:rsidR="0073284C" w:rsidRPr="006A1605">
        <w:rPr>
          <w:sz w:val="24"/>
          <w:szCs w:val="24"/>
          <w:lang w:val="lt-LT"/>
        </w:rPr>
        <w:t>gyvendinant projektą „</w:t>
      </w:r>
      <w:r w:rsidR="001A3417" w:rsidRPr="006A1605">
        <w:rPr>
          <w:sz w:val="24"/>
          <w:szCs w:val="24"/>
          <w:lang w:val="lt-LT"/>
        </w:rPr>
        <w:t>Bendradarbiavimas ir informacijos apie socialines paslaugas sklaida Rokiškio mieste</w:t>
      </w:r>
      <w:r w:rsidR="003234FD" w:rsidRPr="006A1605">
        <w:rPr>
          <w:sz w:val="24"/>
          <w:szCs w:val="24"/>
          <w:lang w:val="lt-LT"/>
        </w:rPr>
        <w:t xml:space="preserve"> </w:t>
      </w:r>
      <w:r w:rsidR="001A3417" w:rsidRPr="006A1605">
        <w:rPr>
          <w:sz w:val="24"/>
          <w:szCs w:val="24"/>
          <w:lang w:val="lt-LT"/>
        </w:rPr>
        <w:t xml:space="preserve">“buvo suorganizuoti </w:t>
      </w:r>
      <w:r w:rsidR="00785A20" w:rsidRPr="006A1605">
        <w:rPr>
          <w:sz w:val="24"/>
          <w:szCs w:val="24"/>
          <w:lang w:val="lt-LT"/>
        </w:rPr>
        <w:t>1</w:t>
      </w:r>
      <w:r w:rsidR="001A3417" w:rsidRPr="006A1605">
        <w:rPr>
          <w:sz w:val="24"/>
          <w:szCs w:val="24"/>
          <w:lang w:val="lt-LT"/>
        </w:rPr>
        <w:t xml:space="preserve"> informacini</w:t>
      </w:r>
      <w:r w:rsidR="00785A20" w:rsidRPr="006A1605">
        <w:rPr>
          <w:sz w:val="24"/>
          <w:szCs w:val="24"/>
          <w:lang w:val="lt-LT"/>
        </w:rPr>
        <w:t>s</w:t>
      </w:r>
      <w:r w:rsidR="001A3417" w:rsidRPr="006A1605">
        <w:rPr>
          <w:sz w:val="24"/>
          <w:szCs w:val="24"/>
          <w:lang w:val="lt-LT"/>
        </w:rPr>
        <w:t xml:space="preserve"> renginiai ir </w:t>
      </w:r>
      <w:r w:rsidR="00785A20" w:rsidRPr="006A1605">
        <w:rPr>
          <w:sz w:val="24"/>
          <w:szCs w:val="24"/>
          <w:lang w:val="lt-LT"/>
        </w:rPr>
        <w:t xml:space="preserve">1 </w:t>
      </w:r>
      <w:r w:rsidRPr="006A1605">
        <w:rPr>
          <w:sz w:val="24"/>
          <w:szCs w:val="24"/>
          <w:lang w:val="lt-LT"/>
        </w:rPr>
        <w:t xml:space="preserve">vaizdo </w:t>
      </w:r>
      <w:r w:rsidR="00785A20" w:rsidRPr="006A1605">
        <w:rPr>
          <w:sz w:val="24"/>
          <w:szCs w:val="24"/>
          <w:lang w:val="lt-LT"/>
        </w:rPr>
        <w:t>konferencija</w:t>
      </w:r>
      <w:r w:rsidR="003234FD" w:rsidRPr="006A1605">
        <w:rPr>
          <w:sz w:val="24"/>
          <w:szCs w:val="24"/>
          <w:lang w:val="lt-LT"/>
        </w:rPr>
        <w:t>.</w:t>
      </w:r>
    </w:p>
    <w:p w14:paraId="788B1408" w14:textId="77777777" w:rsidR="00BF4335" w:rsidRPr="006A1605" w:rsidRDefault="00BF4335" w:rsidP="00BD4CB5">
      <w:pPr>
        <w:rPr>
          <w:b/>
          <w:sz w:val="24"/>
          <w:szCs w:val="24"/>
          <w:lang w:val="lt-LT"/>
        </w:rPr>
      </w:pPr>
    </w:p>
    <w:p w14:paraId="7A1609F9" w14:textId="77777777" w:rsidR="006B7869" w:rsidRPr="006A1605" w:rsidRDefault="006B7869" w:rsidP="006B7869">
      <w:pPr>
        <w:jc w:val="center"/>
        <w:rPr>
          <w:b/>
          <w:sz w:val="24"/>
          <w:szCs w:val="24"/>
          <w:lang w:val="lt-LT"/>
        </w:rPr>
      </w:pPr>
      <w:r w:rsidRPr="006A1605">
        <w:rPr>
          <w:b/>
          <w:sz w:val="24"/>
          <w:szCs w:val="24"/>
          <w:lang w:val="lt-LT"/>
        </w:rPr>
        <w:t>II SKYRIUS</w:t>
      </w:r>
    </w:p>
    <w:p w14:paraId="788B1409" w14:textId="3A899762" w:rsidR="00165A90" w:rsidRPr="006A1605" w:rsidRDefault="003234FD" w:rsidP="006B7869">
      <w:pPr>
        <w:jc w:val="center"/>
        <w:rPr>
          <w:b/>
          <w:sz w:val="24"/>
          <w:szCs w:val="24"/>
          <w:lang w:val="lt-LT"/>
        </w:rPr>
      </w:pPr>
      <w:r w:rsidRPr="006A1605">
        <w:rPr>
          <w:b/>
          <w:sz w:val="24"/>
          <w:szCs w:val="24"/>
          <w:lang w:val="lt-LT"/>
        </w:rPr>
        <w:t>CENTRO</w:t>
      </w:r>
      <w:r w:rsidR="00EE1B53" w:rsidRPr="006A1605">
        <w:rPr>
          <w:b/>
          <w:sz w:val="24"/>
          <w:szCs w:val="24"/>
          <w:lang w:val="lt-LT"/>
        </w:rPr>
        <w:t xml:space="preserve"> TIKSLAI, UŽDAVINIAI IR TEIKIAMOS PASLAUGOS</w:t>
      </w:r>
    </w:p>
    <w:p w14:paraId="4B81633E" w14:textId="77777777" w:rsidR="006B7869" w:rsidRPr="006A1605" w:rsidRDefault="006B7869" w:rsidP="00BD4CB5">
      <w:pPr>
        <w:tabs>
          <w:tab w:val="left" w:pos="720"/>
        </w:tabs>
        <w:rPr>
          <w:b/>
          <w:bCs/>
          <w:sz w:val="24"/>
          <w:szCs w:val="24"/>
          <w:lang w:val="lt-LT"/>
        </w:rPr>
      </w:pPr>
    </w:p>
    <w:p w14:paraId="788B140A" w14:textId="2CD08672" w:rsidR="003234FD" w:rsidRPr="006A1605" w:rsidRDefault="009A39F7" w:rsidP="00BD4CB5">
      <w:pPr>
        <w:tabs>
          <w:tab w:val="left" w:pos="720"/>
        </w:tabs>
        <w:rPr>
          <w:i/>
          <w:sz w:val="24"/>
          <w:szCs w:val="24"/>
          <w:lang w:val="lt-LT"/>
        </w:rPr>
      </w:pPr>
      <w:r w:rsidRPr="006A1605">
        <w:rPr>
          <w:b/>
          <w:bCs/>
          <w:sz w:val="24"/>
          <w:szCs w:val="24"/>
          <w:lang w:val="lt-LT"/>
        </w:rPr>
        <w:tab/>
      </w:r>
      <w:r w:rsidR="003234FD" w:rsidRPr="006A1605">
        <w:rPr>
          <w:b/>
          <w:bCs/>
          <w:sz w:val="24"/>
          <w:szCs w:val="24"/>
          <w:lang w:val="lt-LT"/>
        </w:rPr>
        <w:t>Centro tikslai</w:t>
      </w:r>
      <w:r w:rsidR="003551D5" w:rsidRPr="006A1605">
        <w:rPr>
          <w:b/>
          <w:bCs/>
          <w:sz w:val="24"/>
          <w:szCs w:val="24"/>
          <w:lang w:val="lt-LT"/>
        </w:rPr>
        <w:t>:</w:t>
      </w:r>
    </w:p>
    <w:p w14:paraId="3DC916CB" w14:textId="245CD31F" w:rsidR="006B7869"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teikti socialines paslaugas Rokiškio rajono gyventojams dėl amžiaus, </w:t>
      </w:r>
      <w:proofErr w:type="spellStart"/>
      <w:r w:rsidRPr="006A1605">
        <w:rPr>
          <w:sz w:val="24"/>
          <w:szCs w:val="24"/>
          <w:lang w:val="lt-LT"/>
        </w:rPr>
        <w:t>neįgalumo</w:t>
      </w:r>
      <w:proofErr w:type="spellEnd"/>
      <w:r w:rsidRPr="006A1605">
        <w:rPr>
          <w:sz w:val="24"/>
          <w:szCs w:val="24"/>
          <w:lang w:val="lt-LT"/>
        </w:rPr>
        <w:t>, socialinių problemų iš dalies ar visiškai neturinčiam, neįgijusiam ar praradusiam gebėjimus ar galimybes savarankiškai rūpintis asmeniniu (šeimos) gyvenimu ir dalyvauti visuomenės gyvenime, sudarant sąlygas asmeniui (šeimai) ugdyti ar stiprinti gebėjimus ir galimybes savarankiškai spręsti savo socialines problemas, palaikyti socialinius ryšius su visuomene, padėti įveikti socialinę atskirtį ir integruotis į visuomenę.</w:t>
      </w:r>
      <w:r w:rsidRPr="006A1605">
        <w:rPr>
          <w:bCs/>
          <w:sz w:val="24"/>
          <w:szCs w:val="24"/>
          <w:lang w:val="lt-LT"/>
        </w:rPr>
        <w:t xml:space="preserve"> </w:t>
      </w:r>
    </w:p>
    <w:p w14:paraId="788B140C" w14:textId="17824748" w:rsidR="003234FD" w:rsidRPr="006A1605" w:rsidRDefault="009A39F7" w:rsidP="00BD4CB5">
      <w:pPr>
        <w:autoSpaceDE w:val="0"/>
        <w:autoSpaceDN w:val="0"/>
        <w:adjustRightInd w:val="0"/>
        <w:jc w:val="both"/>
        <w:rPr>
          <w:sz w:val="24"/>
          <w:szCs w:val="24"/>
          <w:lang w:val="lt-LT"/>
        </w:rPr>
      </w:pPr>
      <w:r w:rsidRPr="006A1605">
        <w:rPr>
          <w:b/>
          <w:bCs/>
          <w:iCs/>
          <w:sz w:val="24"/>
          <w:szCs w:val="24"/>
          <w:lang w:val="lt-LT"/>
        </w:rPr>
        <w:tab/>
      </w:r>
      <w:r w:rsidR="003234FD" w:rsidRPr="006A1605">
        <w:rPr>
          <w:b/>
          <w:bCs/>
          <w:iCs/>
          <w:sz w:val="24"/>
          <w:szCs w:val="24"/>
          <w:lang w:val="lt-LT"/>
        </w:rPr>
        <w:t>Centro</w:t>
      </w:r>
      <w:r w:rsidR="00981C8B" w:rsidRPr="006A1605">
        <w:rPr>
          <w:b/>
          <w:bCs/>
          <w:iCs/>
          <w:sz w:val="24"/>
          <w:szCs w:val="24"/>
          <w:lang w:val="lt-LT"/>
        </w:rPr>
        <w:t xml:space="preserve"> uždaviniai</w:t>
      </w:r>
      <w:r w:rsidR="00981C8B" w:rsidRPr="006A1605">
        <w:rPr>
          <w:sz w:val="24"/>
          <w:szCs w:val="24"/>
          <w:lang w:val="lt-LT"/>
        </w:rPr>
        <w:t xml:space="preserve">: </w:t>
      </w:r>
    </w:p>
    <w:p w14:paraId="788B140D" w14:textId="77777777" w:rsidR="003234FD"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organizuoti ir teikti kokybiškas socialines paslaugas senyvo amžiaus asmenims ir neįgaliesiems bei jų šeimos nariams, socialinės rizikos asmenims, šeimoms, jų šeimų nariams ir kitiems asmenims</w:t>
      </w:r>
      <w:r w:rsidR="003234FD" w:rsidRPr="006A1605">
        <w:rPr>
          <w:sz w:val="24"/>
          <w:szCs w:val="24"/>
          <w:lang w:val="lt-LT"/>
        </w:rPr>
        <w:t>;</w:t>
      </w:r>
    </w:p>
    <w:p w14:paraId="788B140E" w14:textId="77777777" w:rsidR="003234FD"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 atsiž</w:t>
      </w:r>
      <w:r w:rsidR="00E40F24" w:rsidRPr="006A1605">
        <w:rPr>
          <w:sz w:val="24"/>
          <w:szCs w:val="24"/>
          <w:lang w:val="lt-LT"/>
        </w:rPr>
        <w:t>velgiant į gyventojų poreikius,</w:t>
      </w:r>
      <w:r w:rsidR="00AF4FCB" w:rsidRPr="006A1605">
        <w:rPr>
          <w:sz w:val="24"/>
          <w:szCs w:val="24"/>
          <w:lang w:val="lt-LT"/>
        </w:rPr>
        <w:t xml:space="preserve"> </w:t>
      </w:r>
      <w:r w:rsidRPr="006A1605">
        <w:rPr>
          <w:sz w:val="24"/>
          <w:szCs w:val="24"/>
          <w:lang w:val="lt-LT"/>
        </w:rPr>
        <w:t>sudaryti sąlygas asmeniui (šeimai) ugdyti ar stiprinti gebėjimus ir galimybes savarankiškai spręsti savo socialines problemas</w:t>
      </w:r>
      <w:r w:rsidR="003234FD" w:rsidRPr="006A1605">
        <w:rPr>
          <w:sz w:val="24"/>
          <w:szCs w:val="24"/>
          <w:lang w:val="lt-LT"/>
        </w:rPr>
        <w:t>;</w:t>
      </w:r>
    </w:p>
    <w:p w14:paraId="788B140F" w14:textId="77777777" w:rsidR="003234FD"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 palaikyti socialinius ryšius su visuomene, pa</w:t>
      </w:r>
      <w:r w:rsidR="00E40F24" w:rsidRPr="006A1605">
        <w:rPr>
          <w:sz w:val="24"/>
          <w:szCs w:val="24"/>
          <w:lang w:val="lt-LT"/>
        </w:rPr>
        <w:t>dėti įveikti socialinę atskirtį</w:t>
      </w:r>
      <w:r w:rsidR="003234FD" w:rsidRPr="006A1605">
        <w:rPr>
          <w:sz w:val="24"/>
          <w:szCs w:val="24"/>
          <w:lang w:val="lt-LT"/>
        </w:rPr>
        <w:t>;</w:t>
      </w:r>
    </w:p>
    <w:p w14:paraId="788B1410" w14:textId="77777777" w:rsidR="003234FD" w:rsidRPr="006A1605" w:rsidRDefault="00AF4FCB"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 </w:t>
      </w:r>
      <w:r w:rsidR="00700FE4" w:rsidRPr="006A1605">
        <w:rPr>
          <w:sz w:val="24"/>
          <w:szCs w:val="24"/>
          <w:lang w:val="lt-LT"/>
        </w:rPr>
        <w:t>plėsti teikiamas socialines paslaugas, orientuojantis</w:t>
      </w:r>
      <w:r w:rsidR="00E51FCA" w:rsidRPr="006A1605">
        <w:rPr>
          <w:sz w:val="24"/>
          <w:szCs w:val="24"/>
          <w:lang w:val="lt-LT"/>
        </w:rPr>
        <w:t xml:space="preserve"> į socialinių paslaugų įvairovę</w:t>
      </w:r>
      <w:r w:rsidR="003234FD" w:rsidRPr="006A1605">
        <w:rPr>
          <w:sz w:val="24"/>
          <w:szCs w:val="24"/>
          <w:lang w:val="lt-LT"/>
        </w:rPr>
        <w:t>;</w:t>
      </w:r>
    </w:p>
    <w:p w14:paraId="788B1411" w14:textId="77777777" w:rsidR="003234FD" w:rsidRPr="006A1605" w:rsidRDefault="00AF4FCB"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 </w:t>
      </w:r>
      <w:r w:rsidR="00700FE4" w:rsidRPr="006A1605">
        <w:rPr>
          <w:sz w:val="24"/>
          <w:szCs w:val="24"/>
          <w:lang w:val="lt-LT"/>
        </w:rPr>
        <w:t>rengti ir įgyvendinti</w:t>
      </w:r>
      <w:r w:rsidR="00E51FCA" w:rsidRPr="006A1605">
        <w:rPr>
          <w:sz w:val="24"/>
          <w:szCs w:val="24"/>
          <w:lang w:val="lt-LT"/>
        </w:rPr>
        <w:t xml:space="preserve"> socialinių paslaugų programas </w:t>
      </w:r>
      <w:r w:rsidR="00700FE4" w:rsidRPr="006A1605">
        <w:rPr>
          <w:sz w:val="24"/>
          <w:szCs w:val="24"/>
          <w:lang w:val="lt-LT"/>
        </w:rPr>
        <w:t>ir projektus savivaldybės teritorijoje</w:t>
      </w:r>
      <w:r w:rsidR="003234FD" w:rsidRPr="006A1605">
        <w:rPr>
          <w:sz w:val="24"/>
          <w:szCs w:val="24"/>
          <w:lang w:val="lt-LT"/>
        </w:rPr>
        <w:t>;</w:t>
      </w:r>
    </w:p>
    <w:p w14:paraId="788B1412" w14:textId="77777777" w:rsidR="003234FD"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dalyvauti bendruose projektuose su kitomis savivaldybėmis ne tik Lietuvoje, bet ir užsienyje, prieš tai įver</w:t>
      </w:r>
      <w:r w:rsidR="00E40F24" w:rsidRPr="006A1605">
        <w:rPr>
          <w:sz w:val="24"/>
          <w:szCs w:val="24"/>
          <w:lang w:val="lt-LT"/>
        </w:rPr>
        <w:t>tinus teiktinų paslaugų poreikį</w:t>
      </w:r>
      <w:r w:rsidR="003234FD" w:rsidRPr="006A1605">
        <w:rPr>
          <w:sz w:val="24"/>
          <w:szCs w:val="24"/>
          <w:lang w:val="lt-LT"/>
        </w:rPr>
        <w:t>;</w:t>
      </w:r>
    </w:p>
    <w:p w14:paraId="788B1413" w14:textId="77777777" w:rsidR="003234FD"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socialinių paslaugų teikimą artinti prie asmens gyvenamosios vietos, kuriant paslaugų tinklą bendruomenėje</w:t>
      </w:r>
      <w:r w:rsidR="003234FD" w:rsidRPr="006A1605">
        <w:rPr>
          <w:sz w:val="24"/>
          <w:szCs w:val="24"/>
          <w:lang w:val="lt-LT"/>
        </w:rPr>
        <w:t>;</w:t>
      </w:r>
    </w:p>
    <w:p w14:paraId="788B1414" w14:textId="77777777" w:rsidR="008578A5" w:rsidRPr="006A1605" w:rsidRDefault="00700FE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 </w:t>
      </w:r>
      <w:r w:rsidR="00F26B47" w:rsidRPr="006A1605">
        <w:rPr>
          <w:sz w:val="24"/>
          <w:szCs w:val="24"/>
          <w:lang w:val="lt-LT"/>
        </w:rPr>
        <w:t>pasitelk</w:t>
      </w:r>
      <w:r w:rsidR="003234FD" w:rsidRPr="006A1605">
        <w:rPr>
          <w:sz w:val="24"/>
          <w:szCs w:val="24"/>
          <w:lang w:val="lt-LT"/>
        </w:rPr>
        <w:t>ti</w:t>
      </w:r>
      <w:r w:rsidR="00F26B47" w:rsidRPr="006A1605">
        <w:rPr>
          <w:sz w:val="24"/>
          <w:szCs w:val="24"/>
          <w:lang w:val="lt-LT"/>
        </w:rPr>
        <w:t xml:space="preserve"> ir įtrauk</w:t>
      </w:r>
      <w:r w:rsidR="003234FD" w:rsidRPr="006A1605">
        <w:rPr>
          <w:sz w:val="24"/>
          <w:szCs w:val="24"/>
          <w:lang w:val="lt-LT"/>
        </w:rPr>
        <w:t>ti į organizuojamas veiklas</w:t>
      </w:r>
      <w:r w:rsidR="00F26B47" w:rsidRPr="006A1605">
        <w:rPr>
          <w:sz w:val="24"/>
          <w:szCs w:val="24"/>
          <w:lang w:val="lt-LT"/>
        </w:rPr>
        <w:t xml:space="preserve"> savanorių pagalbą. </w:t>
      </w:r>
    </w:p>
    <w:p w14:paraId="788B1415" w14:textId="7BF558E3" w:rsidR="009B7C37" w:rsidRPr="006A1605" w:rsidRDefault="009A39F7" w:rsidP="00BD4CB5">
      <w:pPr>
        <w:pStyle w:val="Pagrindinistekstas41"/>
        <w:shd w:val="clear" w:color="auto" w:fill="auto"/>
        <w:spacing w:line="240" w:lineRule="auto"/>
        <w:ind w:firstLine="0"/>
        <w:rPr>
          <w:b/>
          <w:bCs/>
          <w:sz w:val="24"/>
          <w:szCs w:val="24"/>
          <w:lang w:val="lt-LT"/>
        </w:rPr>
      </w:pPr>
      <w:r w:rsidRPr="006A1605">
        <w:rPr>
          <w:b/>
          <w:bCs/>
          <w:iCs/>
          <w:sz w:val="24"/>
          <w:szCs w:val="24"/>
          <w:lang w:val="lt-LT"/>
        </w:rPr>
        <w:tab/>
      </w:r>
      <w:r w:rsidR="004C7742" w:rsidRPr="006A1605">
        <w:rPr>
          <w:b/>
          <w:bCs/>
          <w:iCs/>
          <w:sz w:val="24"/>
          <w:szCs w:val="24"/>
          <w:lang w:val="lt-LT"/>
        </w:rPr>
        <w:t>Centr</w:t>
      </w:r>
      <w:r w:rsidR="003234FD" w:rsidRPr="006A1605">
        <w:rPr>
          <w:b/>
          <w:bCs/>
          <w:iCs/>
          <w:sz w:val="24"/>
          <w:szCs w:val="24"/>
          <w:lang w:val="lt-LT"/>
        </w:rPr>
        <w:t>o teikiamos</w:t>
      </w:r>
      <w:r w:rsidR="004C7742" w:rsidRPr="006A1605">
        <w:rPr>
          <w:b/>
          <w:bCs/>
          <w:iCs/>
          <w:sz w:val="24"/>
          <w:szCs w:val="24"/>
          <w:lang w:val="lt-LT"/>
        </w:rPr>
        <w:t xml:space="preserve"> paslaugos</w:t>
      </w:r>
      <w:r w:rsidR="004C7742" w:rsidRPr="006A1605">
        <w:rPr>
          <w:b/>
          <w:bCs/>
          <w:sz w:val="24"/>
          <w:szCs w:val="24"/>
          <w:lang w:val="lt-LT"/>
        </w:rPr>
        <w:t>:</w:t>
      </w:r>
    </w:p>
    <w:p w14:paraId="788B1416" w14:textId="181C0BE1" w:rsidR="00E40133"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b</w:t>
      </w:r>
      <w:r w:rsidR="009B7C37" w:rsidRPr="006A1605">
        <w:rPr>
          <w:sz w:val="24"/>
          <w:szCs w:val="24"/>
          <w:lang w:val="lt-LT"/>
        </w:rPr>
        <w:t>endrosios socialinės paslaugos – informavimo, konsultavimo, tarpininkavimo ir</w:t>
      </w:r>
      <w:r w:rsidR="00E17304" w:rsidRPr="006A1605">
        <w:rPr>
          <w:sz w:val="24"/>
          <w:szCs w:val="24"/>
          <w:lang w:val="lt-LT"/>
        </w:rPr>
        <w:t xml:space="preserve"> </w:t>
      </w:r>
      <w:r w:rsidR="009B7C37" w:rsidRPr="006A1605">
        <w:rPr>
          <w:sz w:val="24"/>
          <w:szCs w:val="24"/>
          <w:lang w:val="lt-LT"/>
        </w:rPr>
        <w:t xml:space="preserve">atstovavimo, sociokultūrines </w:t>
      </w:r>
      <w:r w:rsidR="001D185B" w:rsidRPr="006A1605">
        <w:rPr>
          <w:sz w:val="24"/>
          <w:szCs w:val="24"/>
          <w:lang w:val="lt-LT"/>
        </w:rPr>
        <w:t>s</w:t>
      </w:r>
      <w:r w:rsidR="00E40133" w:rsidRPr="006A1605">
        <w:rPr>
          <w:sz w:val="24"/>
          <w:szCs w:val="24"/>
          <w:lang w:val="lt-LT"/>
        </w:rPr>
        <w:t>ocialinių įgūdžių ugdymas, palaikymas ir atkūrimas;</w:t>
      </w:r>
    </w:p>
    <w:p w14:paraId="788B1417" w14:textId="77777777" w:rsidR="004C7742" w:rsidRPr="006A1605" w:rsidRDefault="00E40133"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apgyvendinimo Obelių savarankiško gyvenimo namuose</w:t>
      </w:r>
      <w:r w:rsidR="009B7C37" w:rsidRPr="006A1605">
        <w:rPr>
          <w:sz w:val="24"/>
          <w:szCs w:val="24"/>
          <w:lang w:val="lt-LT"/>
        </w:rPr>
        <w:t xml:space="preserve"> paslaugos</w:t>
      </w:r>
      <w:r w:rsidRPr="006A1605">
        <w:rPr>
          <w:sz w:val="24"/>
          <w:szCs w:val="24"/>
          <w:lang w:val="lt-LT"/>
        </w:rPr>
        <w:t>;</w:t>
      </w:r>
    </w:p>
    <w:p w14:paraId="788B1418" w14:textId="77777777" w:rsidR="00E40133" w:rsidRPr="006A1605" w:rsidRDefault="00E40133"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pagalbos į namus</w:t>
      </w:r>
      <w:r w:rsidR="009B7C37" w:rsidRPr="006A1605">
        <w:rPr>
          <w:sz w:val="24"/>
          <w:szCs w:val="24"/>
          <w:lang w:val="lt-LT"/>
        </w:rPr>
        <w:t xml:space="preserve"> paslaugos</w:t>
      </w:r>
      <w:r w:rsidRPr="006A1605">
        <w:rPr>
          <w:sz w:val="24"/>
          <w:szCs w:val="24"/>
          <w:lang w:val="lt-LT"/>
        </w:rPr>
        <w:t xml:space="preserve">; </w:t>
      </w:r>
    </w:p>
    <w:p w14:paraId="788B1419" w14:textId="77777777" w:rsidR="00E40133" w:rsidRPr="006A1605" w:rsidRDefault="00E40133"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dienos socialinės globos asmens namuose paslaugos;</w:t>
      </w:r>
    </w:p>
    <w:p w14:paraId="788B141A" w14:textId="77777777" w:rsidR="007A7C3E" w:rsidRPr="006A1605" w:rsidRDefault="007A7C3E"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trumpalaikė socialinė globa;</w:t>
      </w:r>
    </w:p>
    <w:p w14:paraId="788B141B" w14:textId="77777777" w:rsidR="00E40133" w:rsidRPr="006A1605" w:rsidRDefault="00E40133"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dienos socialinė</w:t>
      </w:r>
      <w:r w:rsidR="00D67A85" w:rsidRPr="006A1605">
        <w:rPr>
          <w:sz w:val="24"/>
          <w:szCs w:val="24"/>
          <w:lang w:val="lt-LT"/>
        </w:rPr>
        <w:t>s globos institucijoje paslaugos</w:t>
      </w:r>
      <w:r w:rsidRPr="006A1605">
        <w:rPr>
          <w:sz w:val="24"/>
          <w:szCs w:val="24"/>
          <w:lang w:val="lt-LT"/>
        </w:rPr>
        <w:t>;</w:t>
      </w:r>
    </w:p>
    <w:p w14:paraId="788B141C" w14:textId="77777777" w:rsidR="00D67A85" w:rsidRPr="006A1605" w:rsidRDefault="00D67A8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socialinių įgūdžių ugdymo, palaikymo ir (ar) atkūrimo paslaugos;</w:t>
      </w:r>
    </w:p>
    <w:p w14:paraId="788B141D" w14:textId="77777777" w:rsidR="009B7C37" w:rsidRPr="006A1605" w:rsidRDefault="009B7C37"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a</w:t>
      </w:r>
      <w:r w:rsidR="00E40133" w:rsidRPr="006A1605">
        <w:rPr>
          <w:sz w:val="24"/>
          <w:szCs w:val="24"/>
          <w:lang w:val="lt-LT"/>
        </w:rPr>
        <w:t>tokvėpio</w:t>
      </w:r>
      <w:r w:rsidR="007A7C3E" w:rsidRPr="006A1605">
        <w:rPr>
          <w:sz w:val="24"/>
          <w:szCs w:val="24"/>
          <w:lang w:val="lt-LT"/>
        </w:rPr>
        <w:t xml:space="preserve"> paslauga;</w:t>
      </w:r>
    </w:p>
    <w:p w14:paraId="788B141E" w14:textId="77777777" w:rsidR="00E40133" w:rsidRPr="006A1605" w:rsidRDefault="009B7C37"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lastRenderedPageBreak/>
        <w:t>transporto organizavimo ir teikimo paslaugos;</w:t>
      </w:r>
    </w:p>
    <w:p w14:paraId="788B141F" w14:textId="07007263" w:rsidR="00E17304" w:rsidRPr="006A1605" w:rsidRDefault="009B7C37"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neįgali</w:t>
      </w:r>
      <w:r w:rsidR="00165A90" w:rsidRPr="006A1605">
        <w:rPr>
          <w:sz w:val="24"/>
          <w:szCs w:val="24"/>
          <w:lang w:val="lt-LT"/>
        </w:rPr>
        <w:t>ų</w:t>
      </w:r>
      <w:r w:rsidRPr="006A1605">
        <w:rPr>
          <w:sz w:val="24"/>
          <w:szCs w:val="24"/>
          <w:lang w:val="lt-LT"/>
        </w:rPr>
        <w:t>jų aprūpinimo</w:t>
      </w:r>
      <w:r w:rsidR="00E40133" w:rsidRPr="006A1605">
        <w:rPr>
          <w:sz w:val="24"/>
          <w:szCs w:val="24"/>
          <w:lang w:val="lt-LT"/>
        </w:rPr>
        <w:t xml:space="preserve"> techninės pagalbos priemonėmis</w:t>
      </w:r>
      <w:r w:rsidRPr="006A1605">
        <w:rPr>
          <w:sz w:val="24"/>
          <w:szCs w:val="24"/>
          <w:lang w:val="lt-LT"/>
        </w:rPr>
        <w:t xml:space="preserve"> paslaugos</w:t>
      </w:r>
      <w:r w:rsidR="003551D5" w:rsidRPr="006A1605">
        <w:rPr>
          <w:sz w:val="24"/>
          <w:szCs w:val="24"/>
          <w:lang w:val="lt-LT"/>
        </w:rPr>
        <w:t>;</w:t>
      </w:r>
    </w:p>
    <w:p w14:paraId="788B1420" w14:textId="77777777" w:rsidR="00E17304" w:rsidRPr="006A1605" w:rsidRDefault="00E17304"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asmeninės pagalbos paslaugos;</w:t>
      </w:r>
    </w:p>
    <w:p w14:paraId="788B1421" w14:textId="6692C5A4" w:rsidR="00FA3BE1" w:rsidRPr="006A1605" w:rsidRDefault="005E25F3"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apgyvendinimo paslauga</w:t>
      </w:r>
      <w:bookmarkStart w:id="1" w:name="_Hlk99191819"/>
      <w:r w:rsidR="003551D5" w:rsidRPr="006A1605">
        <w:rPr>
          <w:sz w:val="24"/>
          <w:szCs w:val="24"/>
          <w:lang w:val="lt-LT"/>
        </w:rPr>
        <w:t>.</w:t>
      </w:r>
    </w:p>
    <w:p w14:paraId="788B1422" w14:textId="0E600477" w:rsidR="007A7C3E" w:rsidRPr="006A1605" w:rsidRDefault="009A39F7" w:rsidP="00BD4CB5">
      <w:pPr>
        <w:tabs>
          <w:tab w:val="left" w:pos="720"/>
        </w:tabs>
        <w:jc w:val="both"/>
        <w:rPr>
          <w:b/>
          <w:bCs/>
          <w:sz w:val="24"/>
          <w:szCs w:val="24"/>
          <w:lang w:val="lt-LT"/>
        </w:rPr>
      </w:pPr>
      <w:r w:rsidRPr="006A1605">
        <w:rPr>
          <w:b/>
          <w:bCs/>
          <w:sz w:val="24"/>
          <w:szCs w:val="24"/>
          <w:lang w:val="lt-LT"/>
        </w:rPr>
        <w:tab/>
      </w:r>
      <w:r w:rsidR="009B7C37" w:rsidRPr="006A1605">
        <w:rPr>
          <w:b/>
          <w:bCs/>
          <w:sz w:val="24"/>
          <w:szCs w:val="24"/>
          <w:lang w:val="lt-LT"/>
        </w:rPr>
        <w:t>202</w:t>
      </w:r>
      <w:r w:rsidR="008E2F89" w:rsidRPr="006A1605">
        <w:rPr>
          <w:b/>
          <w:bCs/>
          <w:sz w:val="24"/>
          <w:szCs w:val="24"/>
          <w:lang w:val="lt-LT"/>
        </w:rPr>
        <w:t>2</w:t>
      </w:r>
      <w:r w:rsidR="009B7C37" w:rsidRPr="006A1605">
        <w:rPr>
          <w:b/>
          <w:bCs/>
          <w:sz w:val="24"/>
          <w:szCs w:val="24"/>
          <w:lang w:val="lt-LT"/>
        </w:rPr>
        <w:t xml:space="preserve"> m. Centras vykdė projektus:</w:t>
      </w:r>
    </w:p>
    <w:bookmarkEnd w:id="1"/>
    <w:p w14:paraId="788B1423" w14:textId="4B3D93DB" w:rsidR="007A7C3E"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w:t>
      </w:r>
      <w:r w:rsidR="00E17304" w:rsidRPr="006A1605">
        <w:rPr>
          <w:sz w:val="24"/>
          <w:szCs w:val="24"/>
          <w:lang w:val="lt-LT"/>
        </w:rPr>
        <w:t>I</w:t>
      </w:r>
      <w:r w:rsidR="007A7C3E" w:rsidRPr="006A1605">
        <w:rPr>
          <w:sz w:val="24"/>
          <w:szCs w:val="24"/>
          <w:lang w:val="lt-LT"/>
        </w:rPr>
        <w:t>ntegrali pagalba į namus</w:t>
      </w:r>
      <w:r w:rsidRPr="006A1605">
        <w:rPr>
          <w:sz w:val="24"/>
          <w:szCs w:val="24"/>
          <w:lang w:val="lt-LT"/>
        </w:rPr>
        <w:t>“</w:t>
      </w:r>
      <w:r w:rsidR="007A7C3E" w:rsidRPr="006A1605">
        <w:rPr>
          <w:sz w:val="24"/>
          <w:szCs w:val="24"/>
          <w:lang w:val="lt-LT"/>
        </w:rPr>
        <w:t>;</w:t>
      </w:r>
    </w:p>
    <w:p w14:paraId="788B1424" w14:textId="06C22D09" w:rsidR="007A7C3E"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w:t>
      </w:r>
      <w:r w:rsidR="007A7C3E" w:rsidRPr="006A1605">
        <w:rPr>
          <w:sz w:val="24"/>
          <w:szCs w:val="24"/>
          <w:lang w:val="lt-LT"/>
        </w:rPr>
        <w:t>Socialinių paslaugų kokybės gerinimas, teikiant EQUASS kokybės sistemą</w:t>
      </w:r>
      <w:r w:rsidRPr="006A1605">
        <w:rPr>
          <w:sz w:val="24"/>
          <w:szCs w:val="24"/>
          <w:lang w:val="lt-LT"/>
        </w:rPr>
        <w:t>“</w:t>
      </w:r>
      <w:r w:rsidR="007A7C3E" w:rsidRPr="006A1605">
        <w:rPr>
          <w:sz w:val="24"/>
          <w:szCs w:val="24"/>
          <w:lang w:val="lt-LT"/>
        </w:rPr>
        <w:t>;</w:t>
      </w:r>
    </w:p>
    <w:p w14:paraId="788B1425" w14:textId="3730E38F" w:rsidR="007A7C3E" w:rsidRPr="006A1605" w:rsidRDefault="007A7C3E"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Užimtumo didinimo programa, skirta užimtumo skatinimo ir motyvavimo paslaugų nedirbantiems ir socialinę paramą gaunantiems asmenims;</w:t>
      </w:r>
    </w:p>
    <w:p w14:paraId="788B1426" w14:textId="6B172D3B" w:rsidR="007A7C3E"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w:t>
      </w:r>
      <w:r w:rsidR="007A7C3E" w:rsidRPr="006A1605">
        <w:rPr>
          <w:sz w:val="24"/>
          <w:szCs w:val="24"/>
          <w:lang w:val="lt-LT"/>
        </w:rPr>
        <w:t>Bendradarbiavimas ir informacijos apie socialines pa</w:t>
      </w:r>
      <w:r w:rsidR="008578A5" w:rsidRPr="006A1605">
        <w:rPr>
          <w:sz w:val="24"/>
          <w:szCs w:val="24"/>
          <w:lang w:val="lt-LT"/>
        </w:rPr>
        <w:t>slaugas sklaida Rokiškio mieste</w:t>
      </w:r>
      <w:r w:rsidRPr="006A1605">
        <w:rPr>
          <w:sz w:val="24"/>
          <w:szCs w:val="24"/>
          <w:lang w:val="lt-LT"/>
        </w:rPr>
        <w:t>“</w:t>
      </w:r>
      <w:r w:rsidR="008578A5" w:rsidRPr="006A1605">
        <w:rPr>
          <w:sz w:val="24"/>
          <w:szCs w:val="24"/>
          <w:lang w:val="lt-LT"/>
        </w:rPr>
        <w:t>;</w:t>
      </w:r>
    </w:p>
    <w:p w14:paraId="788B1427" w14:textId="6996A323" w:rsidR="009B7C37"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p</w:t>
      </w:r>
      <w:r w:rsidR="0073284C" w:rsidRPr="006A1605">
        <w:rPr>
          <w:sz w:val="24"/>
          <w:szCs w:val="24"/>
          <w:lang w:val="lt-LT"/>
        </w:rPr>
        <w:t>rojektas „</w:t>
      </w:r>
      <w:r w:rsidR="0079183D" w:rsidRPr="006A1605">
        <w:rPr>
          <w:sz w:val="24"/>
          <w:szCs w:val="24"/>
          <w:lang w:val="lt-LT"/>
        </w:rPr>
        <w:t>Psichikos sveikatos stiprinimas Rokiškio socialinės paramos centro paslaugų gavėjams</w:t>
      </w:r>
      <w:r w:rsidR="008578A5" w:rsidRPr="006A1605">
        <w:rPr>
          <w:sz w:val="24"/>
          <w:szCs w:val="24"/>
          <w:lang w:val="lt-LT"/>
        </w:rPr>
        <w:t>“;</w:t>
      </w:r>
    </w:p>
    <w:p w14:paraId="788B1428" w14:textId="5F42D9D2" w:rsidR="002A3E01" w:rsidRPr="006A1605" w:rsidRDefault="003551D5"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p</w:t>
      </w:r>
      <w:r w:rsidR="002A3E01" w:rsidRPr="006A1605">
        <w:rPr>
          <w:sz w:val="24"/>
          <w:szCs w:val="24"/>
          <w:lang w:val="lt-LT"/>
        </w:rPr>
        <w:t xml:space="preserve">rojekto </w:t>
      </w:r>
      <w:r w:rsidR="00165A90" w:rsidRPr="006A1605">
        <w:rPr>
          <w:sz w:val="24"/>
          <w:szCs w:val="24"/>
          <w:lang w:val="lt-LT"/>
        </w:rPr>
        <w:t>„</w:t>
      </w:r>
      <w:r w:rsidR="002A3E01" w:rsidRPr="006A1605">
        <w:rPr>
          <w:sz w:val="24"/>
          <w:szCs w:val="24"/>
          <w:lang w:val="lt-LT"/>
        </w:rPr>
        <w:t>Bendruomeniniai šeimos namai</w:t>
      </w:r>
      <w:r w:rsidRPr="006A1605">
        <w:rPr>
          <w:sz w:val="24"/>
          <w:szCs w:val="24"/>
          <w:lang w:val="lt-LT"/>
        </w:rPr>
        <w:t>“</w:t>
      </w:r>
      <w:r w:rsidR="002A3E01" w:rsidRPr="006A1605">
        <w:rPr>
          <w:sz w:val="24"/>
          <w:szCs w:val="24"/>
          <w:lang w:val="lt-LT"/>
        </w:rPr>
        <w:t xml:space="preserve"> partneris nuo 2017</w:t>
      </w:r>
      <w:r w:rsidR="00165A90" w:rsidRPr="006A1605">
        <w:rPr>
          <w:sz w:val="24"/>
          <w:szCs w:val="24"/>
          <w:lang w:val="lt-LT"/>
        </w:rPr>
        <w:t xml:space="preserve"> </w:t>
      </w:r>
      <w:r w:rsidR="003C52DF" w:rsidRPr="006A1605">
        <w:rPr>
          <w:sz w:val="24"/>
          <w:szCs w:val="24"/>
          <w:lang w:val="lt-LT"/>
        </w:rPr>
        <w:t>m.</w:t>
      </w:r>
    </w:p>
    <w:p w14:paraId="788B1429" w14:textId="1497F06C" w:rsidR="009B7C37" w:rsidRPr="006A1605" w:rsidRDefault="009A39F7" w:rsidP="00BD4CB5">
      <w:pPr>
        <w:tabs>
          <w:tab w:val="left" w:pos="720"/>
        </w:tabs>
        <w:jc w:val="both"/>
        <w:rPr>
          <w:b/>
          <w:bCs/>
          <w:sz w:val="24"/>
          <w:szCs w:val="24"/>
          <w:lang w:val="lt-LT"/>
        </w:rPr>
      </w:pPr>
      <w:r w:rsidRPr="006A1605">
        <w:rPr>
          <w:b/>
          <w:bCs/>
          <w:sz w:val="24"/>
          <w:szCs w:val="24"/>
          <w:lang w:val="lt-LT"/>
        </w:rPr>
        <w:tab/>
      </w:r>
      <w:r w:rsidR="009B7C37" w:rsidRPr="006A1605">
        <w:rPr>
          <w:b/>
          <w:bCs/>
          <w:sz w:val="24"/>
          <w:szCs w:val="24"/>
          <w:lang w:val="lt-LT"/>
        </w:rPr>
        <w:t>202</w:t>
      </w:r>
      <w:r w:rsidR="008E2F89" w:rsidRPr="006A1605">
        <w:rPr>
          <w:b/>
          <w:bCs/>
          <w:sz w:val="24"/>
          <w:szCs w:val="24"/>
          <w:lang w:val="lt-LT"/>
        </w:rPr>
        <w:t>2</w:t>
      </w:r>
      <w:r w:rsidR="009B7C37" w:rsidRPr="006A1605">
        <w:rPr>
          <w:b/>
          <w:bCs/>
          <w:sz w:val="24"/>
          <w:szCs w:val="24"/>
          <w:lang w:val="lt-LT"/>
        </w:rPr>
        <w:t xml:space="preserve"> m. Centras dalyvavo projektuose:</w:t>
      </w:r>
    </w:p>
    <w:p w14:paraId="788B142A" w14:textId="1595E95B" w:rsidR="002A3E01" w:rsidRPr="006A1605" w:rsidRDefault="0073284C"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Igorio </w:t>
      </w:r>
      <w:proofErr w:type="spellStart"/>
      <w:r w:rsidR="002A3E01" w:rsidRPr="006A1605">
        <w:rPr>
          <w:sz w:val="24"/>
          <w:szCs w:val="24"/>
          <w:lang w:val="lt-LT"/>
        </w:rPr>
        <w:t>Skripkos</w:t>
      </w:r>
      <w:proofErr w:type="spellEnd"/>
      <w:r w:rsidR="002A3E01" w:rsidRPr="006A1605">
        <w:rPr>
          <w:sz w:val="24"/>
          <w:szCs w:val="24"/>
          <w:lang w:val="lt-LT"/>
        </w:rPr>
        <w:t xml:space="preserve"> individualios įmonės organizuotame projekte ,,Amatų darbo įgūdžių ir patirties suteikimas Rokiškio miesto gyventojams“</w:t>
      </w:r>
      <w:r w:rsidR="00491540" w:rsidRPr="006A1605">
        <w:rPr>
          <w:sz w:val="24"/>
          <w:szCs w:val="24"/>
          <w:lang w:val="lt-LT"/>
        </w:rPr>
        <w:t>, kurio metu</w:t>
      </w:r>
      <w:r w:rsidR="002A3E01" w:rsidRPr="006A1605">
        <w:rPr>
          <w:sz w:val="24"/>
          <w:szCs w:val="24"/>
          <w:lang w:val="lt-LT"/>
        </w:rPr>
        <w:t xml:space="preserve"> išklausė 60 val. </w:t>
      </w:r>
      <w:r w:rsidR="003551D5" w:rsidRPr="006A1605">
        <w:rPr>
          <w:sz w:val="24"/>
          <w:szCs w:val="24"/>
          <w:lang w:val="lt-LT"/>
        </w:rPr>
        <w:t>t</w:t>
      </w:r>
      <w:r w:rsidR="002A3E01" w:rsidRPr="006A1605">
        <w:rPr>
          <w:sz w:val="24"/>
          <w:szCs w:val="24"/>
          <w:lang w:val="lt-LT"/>
        </w:rPr>
        <w:t xml:space="preserve">aikomosios dailės amato praktikos ir 60 val. </w:t>
      </w:r>
      <w:r w:rsidR="003551D5" w:rsidRPr="006A1605">
        <w:rPr>
          <w:sz w:val="24"/>
          <w:szCs w:val="24"/>
          <w:lang w:val="lt-LT"/>
        </w:rPr>
        <w:t>v</w:t>
      </w:r>
      <w:r w:rsidR="008578A5" w:rsidRPr="006A1605">
        <w:rPr>
          <w:sz w:val="24"/>
          <w:szCs w:val="24"/>
          <w:lang w:val="lt-LT"/>
        </w:rPr>
        <w:t>itražo amato praktikos mokymus;</w:t>
      </w:r>
    </w:p>
    <w:p w14:paraId="788B142B" w14:textId="6F7DFE6B" w:rsidR="002A3E01" w:rsidRPr="006A1605" w:rsidRDefault="002A3E01"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Rokiškio rajono savivaldybės švietimo centro organizuot</w:t>
      </w:r>
      <w:r w:rsidR="00491540" w:rsidRPr="006A1605">
        <w:rPr>
          <w:sz w:val="24"/>
          <w:szCs w:val="24"/>
          <w:lang w:val="lt-LT"/>
        </w:rPr>
        <w:t>o</w:t>
      </w:r>
      <w:r w:rsidRPr="006A1605">
        <w:rPr>
          <w:sz w:val="24"/>
          <w:szCs w:val="24"/>
          <w:lang w:val="lt-LT"/>
        </w:rPr>
        <w:t xml:space="preserve"> projekt</w:t>
      </w:r>
      <w:r w:rsidR="00491540" w:rsidRPr="006A1605">
        <w:rPr>
          <w:sz w:val="24"/>
          <w:szCs w:val="24"/>
          <w:lang w:val="lt-LT"/>
        </w:rPr>
        <w:t>o</w:t>
      </w:r>
      <w:r w:rsidRPr="006A1605">
        <w:rPr>
          <w:sz w:val="24"/>
          <w:szCs w:val="24"/>
          <w:lang w:val="lt-LT"/>
        </w:rPr>
        <w:t xml:space="preserve"> ,,Kūrybinės amatų dirbtuvės“</w:t>
      </w:r>
      <w:r w:rsidR="00491540" w:rsidRPr="006A1605">
        <w:rPr>
          <w:sz w:val="24"/>
          <w:szCs w:val="24"/>
          <w:lang w:val="lt-LT"/>
        </w:rPr>
        <w:t xml:space="preserve"> metu s</w:t>
      </w:r>
      <w:r w:rsidRPr="006A1605">
        <w:rPr>
          <w:sz w:val="24"/>
          <w:szCs w:val="24"/>
          <w:lang w:val="lt-LT"/>
        </w:rPr>
        <w:t>usipažino su karoliukų vėrimo technika, įvairių papuošalų gamyba. Šio projekto išvykose sužinojo daug galimų įsidarbinimo būdų. Dalyvavo mokymuose ,,Tradici</w:t>
      </w:r>
      <w:r w:rsidR="008578A5" w:rsidRPr="006A1605">
        <w:rPr>
          <w:sz w:val="24"/>
          <w:szCs w:val="24"/>
          <w:lang w:val="lt-LT"/>
        </w:rPr>
        <w:t>nių amatininkų veiklos formos“;</w:t>
      </w:r>
    </w:p>
    <w:p w14:paraId="788B142C" w14:textId="77777777" w:rsidR="002A3E01" w:rsidRPr="006A1605" w:rsidRDefault="002A3E01"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 xml:space="preserve">UAB </w:t>
      </w:r>
      <w:proofErr w:type="spellStart"/>
      <w:r w:rsidRPr="006A1605">
        <w:rPr>
          <w:sz w:val="24"/>
          <w:szCs w:val="24"/>
          <w:lang w:val="lt-LT"/>
        </w:rPr>
        <w:t>Limfedemos</w:t>
      </w:r>
      <w:proofErr w:type="spellEnd"/>
      <w:r w:rsidRPr="006A1605">
        <w:rPr>
          <w:sz w:val="24"/>
          <w:szCs w:val="24"/>
          <w:lang w:val="lt-LT"/>
        </w:rPr>
        <w:t xml:space="preserve"> centro projektas ,,Rokiškio miesto gyventojų gyvenimo įgūdžių ugdymas plėtojant socialinius ryšius. Socialinių įgūdžių ugdymo konsult</w:t>
      </w:r>
      <w:r w:rsidR="008578A5" w:rsidRPr="006A1605">
        <w:rPr>
          <w:sz w:val="24"/>
          <w:szCs w:val="24"/>
          <w:lang w:val="lt-LT"/>
        </w:rPr>
        <w:t>acijos ir praktinės terapijos“;</w:t>
      </w:r>
    </w:p>
    <w:p w14:paraId="788B142D" w14:textId="4F964E79" w:rsidR="002A3E01" w:rsidRPr="006A1605" w:rsidRDefault="002A3E01" w:rsidP="006B7869">
      <w:pPr>
        <w:numPr>
          <w:ilvl w:val="0"/>
          <w:numId w:val="4"/>
        </w:numPr>
        <w:autoSpaceDE w:val="0"/>
        <w:autoSpaceDN w:val="0"/>
        <w:adjustRightInd w:val="0"/>
        <w:ind w:left="0" w:firstLine="851"/>
        <w:jc w:val="both"/>
        <w:rPr>
          <w:sz w:val="24"/>
          <w:szCs w:val="24"/>
          <w:lang w:val="lt-LT"/>
        </w:rPr>
      </w:pPr>
      <w:r w:rsidRPr="006A1605">
        <w:rPr>
          <w:sz w:val="24"/>
          <w:szCs w:val="24"/>
          <w:lang w:val="lt-LT"/>
        </w:rPr>
        <w:t>Rokiškio rajono savivaldybės švietimo centro organizuotame tarptautiniame projekte ,,Daugiafunkcinių centrų stiprinimas socialinių paslaugų prieinamumui ir efekty</w:t>
      </w:r>
      <w:r w:rsidR="008578A5" w:rsidRPr="006A1605">
        <w:rPr>
          <w:sz w:val="24"/>
          <w:szCs w:val="24"/>
          <w:lang w:val="lt-LT"/>
        </w:rPr>
        <w:t>vumui gerinti. LLI-425 OCTOPUS“</w:t>
      </w:r>
      <w:r w:rsidR="00491540" w:rsidRPr="006A1605">
        <w:rPr>
          <w:sz w:val="24"/>
          <w:szCs w:val="24"/>
          <w:lang w:val="lt-LT"/>
        </w:rPr>
        <w:t>.</w:t>
      </w:r>
    </w:p>
    <w:p w14:paraId="788B142E" w14:textId="77777777" w:rsidR="00131A91" w:rsidRPr="006A1605" w:rsidRDefault="00131A91" w:rsidP="00BD4CB5">
      <w:pPr>
        <w:ind w:left="720"/>
        <w:jc w:val="both"/>
        <w:rPr>
          <w:sz w:val="24"/>
          <w:szCs w:val="24"/>
          <w:lang w:val="lt-LT"/>
        </w:rPr>
      </w:pPr>
    </w:p>
    <w:p w14:paraId="320795A6" w14:textId="2BBC83B9" w:rsidR="00CB6F78" w:rsidRPr="006A1605" w:rsidRDefault="00CB6F78" w:rsidP="00CB6F78">
      <w:pPr>
        <w:jc w:val="center"/>
        <w:rPr>
          <w:b/>
          <w:sz w:val="24"/>
          <w:szCs w:val="24"/>
          <w:lang w:val="lt-LT"/>
        </w:rPr>
      </w:pPr>
      <w:r w:rsidRPr="006A1605">
        <w:rPr>
          <w:b/>
          <w:sz w:val="24"/>
          <w:szCs w:val="24"/>
          <w:lang w:val="lt-LT"/>
        </w:rPr>
        <w:t>II</w:t>
      </w:r>
      <w:r w:rsidR="006B7869" w:rsidRPr="006A1605">
        <w:rPr>
          <w:b/>
          <w:sz w:val="24"/>
          <w:szCs w:val="24"/>
          <w:lang w:val="lt-LT"/>
        </w:rPr>
        <w:t>I</w:t>
      </w:r>
      <w:r w:rsidRPr="006A1605">
        <w:rPr>
          <w:b/>
          <w:sz w:val="24"/>
          <w:szCs w:val="24"/>
          <w:lang w:val="lt-LT"/>
        </w:rPr>
        <w:t xml:space="preserve"> SKYRIUS</w:t>
      </w:r>
    </w:p>
    <w:p w14:paraId="788B142F" w14:textId="6804D659" w:rsidR="00A00CDB" w:rsidRPr="006A1605" w:rsidRDefault="00EE1B53" w:rsidP="00CB6F78">
      <w:pPr>
        <w:jc w:val="center"/>
        <w:rPr>
          <w:b/>
          <w:sz w:val="24"/>
          <w:szCs w:val="24"/>
          <w:lang w:val="lt-LT"/>
        </w:rPr>
      </w:pPr>
      <w:r w:rsidRPr="006A1605">
        <w:rPr>
          <w:b/>
          <w:sz w:val="24"/>
          <w:szCs w:val="24"/>
          <w:lang w:val="lt-LT"/>
        </w:rPr>
        <w:t>INFORMACIJA APIE TIKSLŲ ĮGYVENDINIMĄ</w:t>
      </w:r>
    </w:p>
    <w:p w14:paraId="788B1430" w14:textId="77777777" w:rsidR="00496A57" w:rsidRPr="006A1605" w:rsidRDefault="00496A57" w:rsidP="00BD4CB5">
      <w:pPr>
        <w:ind w:left="1800"/>
        <w:rPr>
          <w:b/>
          <w:sz w:val="24"/>
          <w:szCs w:val="24"/>
          <w:lang w:val="lt-LT"/>
        </w:rPr>
      </w:pPr>
    </w:p>
    <w:p w14:paraId="788B1431" w14:textId="77777777" w:rsidR="008B5DB9" w:rsidRPr="006A1605" w:rsidRDefault="008B5DB9" w:rsidP="006B7869">
      <w:pPr>
        <w:pStyle w:val="Betarp"/>
        <w:numPr>
          <w:ilvl w:val="0"/>
          <w:numId w:val="36"/>
        </w:numPr>
        <w:ind w:left="851" w:firstLine="0"/>
        <w:rPr>
          <w:rFonts w:ascii="Times New Roman" w:hAnsi="Times New Roman"/>
          <w:b/>
          <w:bCs/>
          <w:sz w:val="24"/>
          <w:szCs w:val="24"/>
        </w:rPr>
      </w:pPr>
      <w:r w:rsidRPr="006A1605">
        <w:rPr>
          <w:rFonts w:ascii="Times New Roman" w:hAnsi="Times New Roman"/>
          <w:b/>
          <w:bCs/>
          <w:sz w:val="24"/>
          <w:szCs w:val="24"/>
        </w:rPr>
        <w:t>Apgyvendinimo savarankiškuose gyvenimo namuose paslaugos</w:t>
      </w:r>
    </w:p>
    <w:p w14:paraId="788B1432" w14:textId="4C3BC902" w:rsidR="00973DC3" w:rsidRPr="006A1605" w:rsidRDefault="003B3CA6" w:rsidP="006B7869">
      <w:pPr>
        <w:ind w:firstLine="851"/>
        <w:jc w:val="both"/>
        <w:rPr>
          <w:noProof/>
          <w:sz w:val="24"/>
          <w:szCs w:val="24"/>
          <w:lang w:val="lt-LT"/>
        </w:rPr>
      </w:pPr>
      <w:r w:rsidRPr="006A1605">
        <w:rPr>
          <w:noProof/>
          <w:sz w:val="24"/>
          <w:szCs w:val="24"/>
          <w:lang w:val="lt-LT"/>
        </w:rPr>
        <w:t>Obel</w:t>
      </w:r>
      <w:r w:rsidR="00931F55" w:rsidRPr="006A1605">
        <w:rPr>
          <w:noProof/>
          <w:sz w:val="24"/>
          <w:szCs w:val="24"/>
          <w:lang w:val="lt-LT"/>
        </w:rPr>
        <w:t>ių savarankiško gyvenimo namai –</w:t>
      </w:r>
      <w:r w:rsidRPr="006A1605">
        <w:rPr>
          <w:noProof/>
          <w:sz w:val="24"/>
          <w:szCs w:val="24"/>
          <w:lang w:val="lt-LT"/>
        </w:rPr>
        <w:t xml:space="preserve"> socialinę priežiūrą teikiantis Rokiškio socialinės paramos centro padalinys, kuriame asmenys gyvena namų aplinkoje ir jiems sudaromos sąlygos savarankiškai tvarkytis savo asmeninį gyvenimą. Juose vienu metu gali gyventi 30 paslaugų gavėjų. Namai yra jaukūs, pritaikyti gyventi paslaugų gavėjams turintiems fizinę negalią. Savarankiško gyvenimo namuose  2022 m. paslaugas gavo 35 paslaugų gavėjai: </w:t>
      </w:r>
    </w:p>
    <w:p w14:paraId="788B1433" w14:textId="21E95BC0" w:rsidR="00973DC3" w:rsidRPr="006A1605" w:rsidRDefault="003B3CA6" w:rsidP="006B7869">
      <w:pPr>
        <w:ind w:firstLine="851"/>
        <w:jc w:val="both"/>
        <w:rPr>
          <w:noProof/>
          <w:sz w:val="24"/>
          <w:szCs w:val="24"/>
          <w:lang w:val="lt-LT"/>
        </w:rPr>
      </w:pPr>
      <w:r w:rsidRPr="006A1605">
        <w:rPr>
          <w:noProof/>
          <w:sz w:val="24"/>
          <w:szCs w:val="24"/>
          <w:lang w:val="lt-LT"/>
        </w:rPr>
        <w:t xml:space="preserve">neįgaliųjų </w:t>
      </w:r>
      <w:r w:rsidR="00BD4CB5" w:rsidRPr="006A1605">
        <w:rPr>
          <w:sz w:val="24"/>
          <w:szCs w:val="24"/>
          <w:lang w:val="lt-LT"/>
        </w:rPr>
        <w:t>–</w:t>
      </w:r>
      <w:r w:rsidRPr="006A1605">
        <w:rPr>
          <w:noProof/>
          <w:sz w:val="24"/>
          <w:szCs w:val="24"/>
          <w:lang w:val="lt-LT"/>
        </w:rPr>
        <w:t xml:space="preserve"> 11,  </w:t>
      </w:r>
    </w:p>
    <w:p w14:paraId="788B1434" w14:textId="2C9B2C9E" w:rsidR="00973DC3" w:rsidRPr="006A1605" w:rsidRDefault="003B3CA6" w:rsidP="006B7869">
      <w:pPr>
        <w:ind w:firstLine="851"/>
        <w:jc w:val="both"/>
        <w:rPr>
          <w:noProof/>
          <w:sz w:val="24"/>
          <w:szCs w:val="24"/>
          <w:lang w:val="lt-LT"/>
        </w:rPr>
      </w:pPr>
      <w:r w:rsidRPr="006A1605">
        <w:rPr>
          <w:noProof/>
          <w:sz w:val="24"/>
          <w:szCs w:val="24"/>
          <w:lang w:val="lt-LT"/>
        </w:rPr>
        <w:t>pensinio amžiaus –</w:t>
      </w:r>
      <w:r w:rsidR="00931F55" w:rsidRPr="006A1605">
        <w:rPr>
          <w:noProof/>
          <w:sz w:val="24"/>
          <w:szCs w:val="24"/>
          <w:lang w:val="lt-LT"/>
        </w:rPr>
        <w:t xml:space="preserve"> </w:t>
      </w:r>
      <w:r w:rsidRPr="006A1605">
        <w:rPr>
          <w:noProof/>
          <w:sz w:val="24"/>
          <w:szCs w:val="24"/>
          <w:lang w:val="lt-LT"/>
        </w:rPr>
        <w:t xml:space="preserve">12, </w:t>
      </w:r>
    </w:p>
    <w:p w14:paraId="788B1435" w14:textId="77777777" w:rsidR="00973DC3" w:rsidRPr="006A1605" w:rsidRDefault="003B3CA6" w:rsidP="006B7869">
      <w:pPr>
        <w:ind w:firstLine="851"/>
        <w:jc w:val="both"/>
        <w:rPr>
          <w:noProof/>
          <w:sz w:val="24"/>
          <w:szCs w:val="24"/>
          <w:lang w:val="lt-LT"/>
        </w:rPr>
      </w:pPr>
      <w:r w:rsidRPr="006A1605">
        <w:rPr>
          <w:noProof/>
          <w:sz w:val="24"/>
          <w:szCs w:val="24"/>
          <w:lang w:val="lt-LT"/>
        </w:rPr>
        <w:t xml:space="preserve">socialinės atskirties asmenų – 12. </w:t>
      </w:r>
    </w:p>
    <w:p w14:paraId="788B1436" w14:textId="544D5EAF" w:rsidR="003B3CA6" w:rsidRPr="006A1605" w:rsidRDefault="003B3CA6" w:rsidP="006B7869">
      <w:pPr>
        <w:ind w:firstLine="851"/>
        <w:jc w:val="both"/>
        <w:rPr>
          <w:noProof/>
          <w:sz w:val="24"/>
          <w:szCs w:val="24"/>
          <w:shd w:val="clear" w:color="auto" w:fill="FFFFFF"/>
          <w:lang w:val="lt-LT"/>
        </w:rPr>
      </w:pPr>
      <w:r w:rsidRPr="006A1605">
        <w:rPr>
          <w:noProof/>
          <w:sz w:val="24"/>
          <w:szCs w:val="24"/>
          <w:lang w:val="lt-LT"/>
        </w:rPr>
        <w:t>Asmenims, patiriantiems riziką galima suteikti socialinės priežiūros paslauga be spren</w:t>
      </w:r>
      <w:r w:rsidR="00931F55" w:rsidRPr="006A1605">
        <w:rPr>
          <w:noProof/>
          <w:sz w:val="24"/>
          <w:szCs w:val="24"/>
          <w:lang w:val="lt-LT"/>
        </w:rPr>
        <w:t>dimo, ši paslauga buvo suteikta</w:t>
      </w:r>
      <w:r w:rsidRPr="006A1605">
        <w:rPr>
          <w:noProof/>
          <w:sz w:val="24"/>
          <w:szCs w:val="24"/>
          <w:lang w:val="lt-LT"/>
        </w:rPr>
        <w:t xml:space="preserve"> 5 asmenims. Socialines paslaugas teikiamos asmenims, deklaruotiems Rokiškio rajono savivaldybėje. </w:t>
      </w:r>
      <w:r w:rsidRPr="006A1605">
        <w:rPr>
          <w:noProof/>
          <w:sz w:val="24"/>
          <w:szCs w:val="24"/>
          <w:shd w:val="clear" w:color="auto" w:fill="FFFFFF"/>
          <w:lang w:val="lt-LT"/>
        </w:rPr>
        <w:t>Savarankiško gyvenimo namuose paslaugų gavėjai patys tvarkosi savo buitį, iš dalies padeda</w:t>
      </w:r>
      <w:r w:rsidR="00491540" w:rsidRPr="006A1605">
        <w:rPr>
          <w:noProof/>
          <w:sz w:val="24"/>
          <w:szCs w:val="24"/>
          <w:shd w:val="clear" w:color="auto" w:fill="FFFFFF"/>
          <w:lang w:val="lt-LT"/>
        </w:rPr>
        <w:t>mi</w:t>
      </w:r>
      <w:r w:rsidRPr="006A1605">
        <w:rPr>
          <w:noProof/>
          <w:sz w:val="24"/>
          <w:szCs w:val="24"/>
          <w:shd w:val="clear" w:color="auto" w:fill="FFFFFF"/>
          <w:lang w:val="lt-LT"/>
        </w:rPr>
        <w:t xml:space="preserve"> individualios priežiūros darbuotojams.</w:t>
      </w:r>
      <w:r w:rsidRPr="006A1605">
        <w:rPr>
          <w:b/>
          <w:noProof/>
          <w:sz w:val="24"/>
          <w:szCs w:val="24"/>
          <w:lang w:val="lt-LT"/>
        </w:rPr>
        <w:t xml:space="preserve"> </w:t>
      </w:r>
      <w:r w:rsidRPr="006A1605">
        <w:rPr>
          <w:noProof/>
          <w:sz w:val="24"/>
          <w:szCs w:val="24"/>
          <w:shd w:val="clear" w:color="auto" w:fill="FFFFFF"/>
          <w:lang w:val="lt-LT"/>
        </w:rPr>
        <w:t xml:space="preserve">Paslaugos teikiamos senyvo amžiaus paslaugų gavėjams, kuriems nereikia nuolatinės, intensyvios priežiūros, suaugusiems paslaugų gavėjams su fizine negalia ir psichine negalia, kuriems nereikia nuolatinės, intensyvios priežiūros; socialinės rizikos suaugusiems paslaugų gavėjams, praradus gyvenamąjį būstą. Gyvenimo trukmė </w:t>
      </w:r>
      <w:r w:rsidR="00491540" w:rsidRPr="006A1605">
        <w:rPr>
          <w:sz w:val="24"/>
          <w:szCs w:val="24"/>
          <w:lang w:val="lt-LT"/>
        </w:rPr>
        <w:t xml:space="preserve">– </w:t>
      </w:r>
      <w:r w:rsidRPr="006A1605">
        <w:rPr>
          <w:noProof/>
          <w:sz w:val="24"/>
          <w:szCs w:val="24"/>
          <w:shd w:val="clear" w:color="auto" w:fill="FFFFFF"/>
          <w:lang w:val="lt-LT"/>
        </w:rPr>
        <w:t>iki 6 mėn. arba kol bendromis socialinių darbuotojų ir paslaugų gavėjų pastangomis surandamas gyvenimui tinkamas būstas.</w:t>
      </w:r>
    </w:p>
    <w:p w14:paraId="788B1437" w14:textId="0177F43B" w:rsidR="008B5DB9" w:rsidRPr="006A1605" w:rsidRDefault="008B5DB9" w:rsidP="006B7869">
      <w:pPr>
        <w:shd w:val="clear" w:color="auto" w:fill="FFFFFF"/>
        <w:ind w:left="720" w:firstLine="131"/>
        <w:rPr>
          <w:bCs/>
          <w:sz w:val="24"/>
          <w:szCs w:val="24"/>
          <w:lang w:val="lt-LT"/>
        </w:rPr>
      </w:pPr>
      <w:r w:rsidRPr="006A1605">
        <w:rPr>
          <w:bCs/>
          <w:sz w:val="24"/>
          <w:szCs w:val="24"/>
          <w:lang w:val="lt-LT"/>
        </w:rPr>
        <w:t>7 paslaugų gavėjams paslaugos nutrauktos dėl vidau</w:t>
      </w:r>
      <w:r w:rsidR="00931F55" w:rsidRPr="006A1605">
        <w:rPr>
          <w:bCs/>
          <w:sz w:val="24"/>
          <w:szCs w:val="24"/>
          <w:lang w:val="lt-LT"/>
        </w:rPr>
        <w:t>s tvarkos nuolatinio pažeidimo.</w:t>
      </w:r>
    </w:p>
    <w:p w14:paraId="788B1438" w14:textId="77777777" w:rsidR="008B5DB9" w:rsidRPr="006A1605" w:rsidRDefault="008B5DB9" w:rsidP="006B7869">
      <w:pPr>
        <w:shd w:val="clear" w:color="auto" w:fill="FFFFFF"/>
        <w:ind w:left="720" w:firstLine="131"/>
        <w:rPr>
          <w:bCs/>
          <w:sz w:val="24"/>
          <w:szCs w:val="24"/>
          <w:lang w:val="lt-LT"/>
        </w:rPr>
      </w:pPr>
      <w:r w:rsidRPr="006A1605">
        <w:rPr>
          <w:bCs/>
          <w:sz w:val="24"/>
          <w:szCs w:val="24"/>
          <w:lang w:val="lt-LT"/>
        </w:rPr>
        <w:lastRenderedPageBreak/>
        <w:t>2 asmenys mirė.</w:t>
      </w:r>
    </w:p>
    <w:p w14:paraId="2A360EB1" w14:textId="77777777" w:rsidR="00525526" w:rsidRPr="006A1605" w:rsidRDefault="008B5DB9" w:rsidP="006B7869">
      <w:pPr>
        <w:shd w:val="clear" w:color="auto" w:fill="FFFFFF"/>
        <w:ind w:left="720" w:firstLine="131"/>
        <w:rPr>
          <w:bCs/>
          <w:sz w:val="24"/>
          <w:szCs w:val="24"/>
          <w:lang w:val="lt-LT"/>
        </w:rPr>
      </w:pPr>
      <w:r w:rsidRPr="006A1605">
        <w:rPr>
          <w:bCs/>
          <w:sz w:val="24"/>
          <w:szCs w:val="24"/>
          <w:lang w:val="lt-LT"/>
        </w:rPr>
        <w:t>1 paslaugų gavėjas dėl sveikatos pablogėjimo perkeltas į kitą įstaigą.</w:t>
      </w:r>
    </w:p>
    <w:p w14:paraId="788B143A" w14:textId="37363A8A" w:rsidR="008B5DB9" w:rsidRPr="006A1605" w:rsidRDefault="008B5DB9" w:rsidP="006B7869">
      <w:pPr>
        <w:shd w:val="clear" w:color="auto" w:fill="FFFFFF"/>
        <w:ind w:firstLine="851"/>
        <w:rPr>
          <w:bCs/>
          <w:sz w:val="24"/>
          <w:szCs w:val="24"/>
          <w:lang w:val="lt-LT"/>
        </w:rPr>
      </w:pPr>
      <w:r w:rsidRPr="006A1605">
        <w:rPr>
          <w:sz w:val="24"/>
          <w:szCs w:val="24"/>
          <w:lang w:val="lt-LT"/>
        </w:rPr>
        <w:t>Nuolat teikiamos informavimo, konsultavimo ir tarpininkavimo, atstovavimo, transporto, socialinės kultūrinės paslaugos, socialinių įgūdžių atkūrimo paslaugos, sprendžiamos gyventojams kylančios problemos, vyksta bendradarbiavimas su atitinkamomis institucijomis, organizuojama pagalba.</w:t>
      </w:r>
    </w:p>
    <w:p w14:paraId="788B143B" w14:textId="77777777" w:rsidR="008B5DB9" w:rsidRPr="006A1605" w:rsidRDefault="008B5DB9" w:rsidP="006B7869">
      <w:pPr>
        <w:shd w:val="clear" w:color="auto" w:fill="FFFFFF"/>
        <w:ind w:firstLine="851"/>
        <w:jc w:val="both"/>
        <w:rPr>
          <w:sz w:val="24"/>
          <w:szCs w:val="24"/>
          <w:lang w:val="lt-LT"/>
        </w:rPr>
      </w:pPr>
      <w:r w:rsidRPr="006A1605">
        <w:rPr>
          <w:iCs/>
          <w:sz w:val="24"/>
          <w:szCs w:val="24"/>
          <w:lang w:val="lt-LT"/>
        </w:rPr>
        <w:t>Suteiktos paslaugos:</w:t>
      </w:r>
      <w:r w:rsidRPr="006A1605">
        <w:rPr>
          <w:sz w:val="24"/>
          <w:szCs w:val="24"/>
          <w:lang w:val="lt-LT"/>
        </w:rPr>
        <w:t>.</w:t>
      </w:r>
    </w:p>
    <w:p w14:paraId="788B143C" w14:textId="2AB262C5" w:rsidR="008B5DB9" w:rsidRPr="006A1605" w:rsidRDefault="00931F55" w:rsidP="006B7869">
      <w:pPr>
        <w:numPr>
          <w:ilvl w:val="0"/>
          <w:numId w:val="13"/>
        </w:numPr>
        <w:shd w:val="clear" w:color="auto" w:fill="FFFFFF"/>
        <w:ind w:firstLine="131"/>
        <w:jc w:val="both"/>
        <w:rPr>
          <w:bCs/>
          <w:sz w:val="24"/>
          <w:szCs w:val="24"/>
          <w:lang w:val="lt-LT"/>
        </w:rPr>
      </w:pPr>
      <w:r w:rsidRPr="006A1605">
        <w:rPr>
          <w:bCs/>
          <w:sz w:val="24"/>
          <w:szCs w:val="24"/>
          <w:lang w:val="lt-LT"/>
        </w:rPr>
        <w:t xml:space="preserve">skalbimosi – </w:t>
      </w:r>
      <w:r w:rsidR="008B5DB9" w:rsidRPr="006A1605">
        <w:rPr>
          <w:bCs/>
          <w:sz w:val="24"/>
          <w:szCs w:val="24"/>
          <w:lang w:val="lt-LT"/>
        </w:rPr>
        <w:t>502 kartai;</w:t>
      </w:r>
    </w:p>
    <w:p w14:paraId="788B143D" w14:textId="16011777" w:rsidR="008B5DB9" w:rsidRPr="006A1605" w:rsidRDefault="00931F55" w:rsidP="006B7869">
      <w:pPr>
        <w:numPr>
          <w:ilvl w:val="0"/>
          <w:numId w:val="13"/>
        </w:numPr>
        <w:shd w:val="clear" w:color="auto" w:fill="FFFFFF"/>
        <w:ind w:firstLine="131"/>
        <w:jc w:val="both"/>
        <w:rPr>
          <w:bCs/>
          <w:sz w:val="24"/>
          <w:szCs w:val="24"/>
          <w:lang w:val="lt-LT"/>
        </w:rPr>
      </w:pPr>
      <w:r w:rsidRPr="006A1605">
        <w:rPr>
          <w:bCs/>
          <w:sz w:val="24"/>
          <w:szCs w:val="24"/>
          <w:lang w:val="lt-LT"/>
        </w:rPr>
        <w:t>maudymosi</w:t>
      </w:r>
      <w:r w:rsidR="008B5DB9" w:rsidRPr="006A1605">
        <w:rPr>
          <w:bCs/>
          <w:sz w:val="24"/>
          <w:szCs w:val="24"/>
          <w:lang w:val="lt-LT"/>
        </w:rPr>
        <w:t xml:space="preserve"> – 560 kart</w:t>
      </w:r>
      <w:r w:rsidR="00491540" w:rsidRPr="006A1605">
        <w:rPr>
          <w:bCs/>
          <w:sz w:val="24"/>
          <w:szCs w:val="24"/>
          <w:lang w:val="lt-LT"/>
        </w:rPr>
        <w:t>ų</w:t>
      </w:r>
      <w:r w:rsidR="008B5DB9" w:rsidRPr="006A1605">
        <w:rPr>
          <w:bCs/>
          <w:sz w:val="24"/>
          <w:szCs w:val="24"/>
          <w:lang w:val="lt-LT"/>
        </w:rPr>
        <w:t>;</w:t>
      </w:r>
    </w:p>
    <w:p w14:paraId="788B143E" w14:textId="42EDDDB6" w:rsidR="008B5DB9" w:rsidRPr="006A1605" w:rsidRDefault="008B5DB9" w:rsidP="006B7869">
      <w:pPr>
        <w:numPr>
          <w:ilvl w:val="0"/>
          <w:numId w:val="13"/>
        </w:numPr>
        <w:shd w:val="clear" w:color="auto" w:fill="FFFFFF"/>
        <w:ind w:firstLine="131"/>
        <w:jc w:val="both"/>
        <w:rPr>
          <w:bCs/>
          <w:sz w:val="24"/>
          <w:szCs w:val="24"/>
          <w:lang w:val="lt-LT"/>
        </w:rPr>
      </w:pPr>
      <w:r w:rsidRPr="006A1605">
        <w:rPr>
          <w:bCs/>
          <w:sz w:val="24"/>
          <w:szCs w:val="24"/>
          <w:lang w:val="lt-LT"/>
        </w:rPr>
        <w:t>transporto paslaugų į gydymo įstaigas su palydėjimu – 90 kart</w:t>
      </w:r>
      <w:r w:rsidR="00491540" w:rsidRPr="006A1605">
        <w:rPr>
          <w:bCs/>
          <w:sz w:val="24"/>
          <w:szCs w:val="24"/>
          <w:lang w:val="lt-LT"/>
        </w:rPr>
        <w:t>ų</w:t>
      </w:r>
      <w:r w:rsidRPr="006A1605">
        <w:rPr>
          <w:bCs/>
          <w:sz w:val="24"/>
          <w:szCs w:val="24"/>
          <w:lang w:val="lt-LT"/>
        </w:rPr>
        <w:t>.</w:t>
      </w:r>
    </w:p>
    <w:p w14:paraId="788B143F" w14:textId="3A5F72C6" w:rsidR="008B5DB9" w:rsidRPr="006A1605" w:rsidRDefault="008B5DB9" w:rsidP="006B7869">
      <w:pPr>
        <w:shd w:val="clear" w:color="auto" w:fill="FFFFFF"/>
        <w:ind w:firstLine="851"/>
        <w:jc w:val="both"/>
        <w:rPr>
          <w:sz w:val="24"/>
          <w:szCs w:val="24"/>
          <w:lang w:val="lt-LT"/>
        </w:rPr>
      </w:pPr>
      <w:r w:rsidRPr="006A1605">
        <w:rPr>
          <w:sz w:val="24"/>
          <w:szCs w:val="24"/>
          <w:lang w:val="lt-LT"/>
        </w:rPr>
        <w:t>2022 metais Savarankiško gyvenimo namuose organizuotos veikl</w:t>
      </w:r>
      <w:r w:rsidR="00931F55" w:rsidRPr="006A1605">
        <w:rPr>
          <w:sz w:val="24"/>
          <w:szCs w:val="24"/>
          <w:lang w:val="lt-LT"/>
        </w:rPr>
        <w:t>os gyventojams, kurių tikslas –</w:t>
      </w:r>
      <w:r w:rsidRPr="006A1605">
        <w:rPr>
          <w:sz w:val="24"/>
          <w:szCs w:val="24"/>
          <w:lang w:val="lt-LT"/>
        </w:rPr>
        <w:t xml:space="preserve"> skatinti bendrystę, pastiprinti ir aktyvinti esamus įgūdžius ar siekti įgyti naujų, didinti užimtumą, mažinti įtampą, priklausomybes, nerimą, sudaryti pozityvią aplinką.</w:t>
      </w:r>
    </w:p>
    <w:p w14:paraId="788B1440" w14:textId="763153B9" w:rsidR="008B5DB9" w:rsidRPr="006A1605" w:rsidRDefault="00931F55" w:rsidP="00931F55">
      <w:pPr>
        <w:shd w:val="clear" w:color="auto" w:fill="FFFFFF"/>
        <w:tabs>
          <w:tab w:val="left" w:pos="851"/>
          <w:tab w:val="left" w:pos="993"/>
        </w:tabs>
        <w:ind w:firstLine="20"/>
        <w:jc w:val="both"/>
        <w:rPr>
          <w:bCs/>
          <w:sz w:val="24"/>
          <w:szCs w:val="24"/>
          <w:lang w:val="lt-LT"/>
        </w:rPr>
      </w:pPr>
      <w:r w:rsidRPr="006A1605">
        <w:rPr>
          <w:bCs/>
          <w:sz w:val="24"/>
          <w:szCs w:val="24"/>
          <w:lang w:val="lt-LT"/>
        </w:rPr>
        <w:tab/>
      </w:r>
      <w:r w:rsidR="008B5DB9" w:rsidRPr="006A1605">
        <w:rPr>
          <w:bCs/>
          <w:sz w:val="24"/>
          <w:szCs w:val="24"/>
          <w:lang w:val="lt-LT"/>
        </w:rPr>
        <w:t>2022</w:t>
      </w:r>
      <w:r w:rsidR="00566269" w:rsidRPr="006A1605">
        <w:rPr>
          <w:bCs/>
          <w:sz w:val="24"/>
          <w:szCs w:val="24"/>
          <w:lang w:val="lt-LT"/>
        </w:rPr>
        <w:t xml:space="preserve"> </w:t>
      </w:r>
      <w:r w:rsidRPr="006A1605">
        <w:rPr>
          <w:bCs/>
          <w:sz w:val="24"/>
          <w:szCs w:val="24"/>
          <w:lang w:val="lt-LT"/>
        </w:rPr>
        <w:t>m.</w:t>
      </w:r>
      <w:r w:rsidR="008B5DB9" w:rsidRPr="006A1605">
        <w:rPr>
          <w:bCs/>
          <w:sz w:val="24"/>
          <w:szCs w:val="24"/>
          <w:lang w:val="lt-LT"/>
        </w:rPr>
        <w:t xml:space="preserve"> p</w:t>
      </w:r>
      <w:r w:rsidRPr="006A1605">
        <w:rPr>
          <w:bCs/>
          <w:sz w:val="24"/>
          <w:szCs w:val="24"/>
          <w:lang w:val="lt-LT"/>
        </w:rPr>
        <w:t>arengus projektą,</w:t>
      </w:r>
      <w:r w:rsidR="008B5DB9" w:rsidRPr="006A1605">
        <w:rPr>
          <w:bCs/>
          <w:sz w:val="24"/>
          <w:szCs w:val="24"/>
          <w:lang w:val="lt-LT"/>
        </w:rPr>
        <w:t xml:space="preserve"> gautos</w:t>
      </w:r>
      <w:r w:rsidR="00973DC3" w:rsidRPr="006A1605">
        <w:rPr>
          <w:bCs/>
          <w:sz w:val="24"/>
          <w:szCs w:val="24"/>
          <w:lang w:val="lt-LT"/>
        </w:rPr>
        <w:t xml:space="preserve"> lėšos</w:t>
      </w:r>
      <w:r w:rsidR="008B5DB9" w:rsidRPr="006A1605">
        <w:rPr>
          <w:bCs/>
          <w:sz w:val="24"/>
          <w:szCs w:val="24"/>
          <w:lang w:val="lt-LT"/>
        </w:rPr>
        <w:t xml:space="preserve"> iš Rokiškio rajono savivaldybės visuomenės sveikatos rėmimo specialiosios programos</w:t>
      </w:r>
      <w:r w:rsidR="003375D5" w:rsidRPr="006A1605">
        <w:rPr>
          <w:bCs/>
          <w:sz w:val="24"/>
          <w:szCs w:val="24"/>
          <w:lang w:val="lt-LT"/>
        </w:rPr>
        <w:t>.</w:t>
      </w:r>
      <w:r w:rsidRPr="006A1605">
        <w:rPr>
          <w:bCs/>
          <w:sz w:val="24"/>
          <w:szCs w:val="24"/>
          <w:lang w:val="lt-LT"/>
        </w:rPr>
        <w:t xml:space="preserve"> P</w:t>
      </w:r>
      <w:r w:rsidR="003375D5" w:rsidRPr="006A1605">
        <w:rPr>
          <w:bCs/>
          <w:sz w:val="24"/>
          <w:szCs w:val="24"/>
          <w:lang w:val="lt-LT"/>
        </w:rPr>
        <w:t>rojektui</w:t>
      </w:r>
      <w:r w:rsidR="00973DC3" w:rsidRPr="006A1605">
        <w:rPr>
          <w:bCs/>
          <w:sz w:val="24"/>
          <w:szCs w:val="24"/>
          <w:lang w:val="lt-LT"/>
        </w:rPr>
        <w:t xml:space="preserve"> </w:t>
      </w:r>
      <w:r w:rsidR="00BD4CB5" w:rsidRPr="006A1605">
        <w:rPr>
          <w:bCs/>
          <w:sz w:val="24"/>
          <w:szCs w:val="24"/>
          <w:lang w:val="lt-LT"/>
        </w:rPr>
        <w:t>,,</w:t>
      </w:r>
      <w:r w:rsidR="00973DC3" w:rsidRPr="006A1605">
        <w:rPr>
          <w:bCs/>
          <w:sz w:val="24"/>
          <w:szCs w:val="24"/>
          <w:lang w:val="lt-LT"/>
        </w:rPr>
        <w:t>Psichikos sveikatos stiprinimas Rokiškio socialinės paramos centro paslaugų gavėjams</w:t>
      </w:r>
      <w:r w:rsidR="00BD4CB5" w:rsidRPr="006A1605">
        <w:rPr>
          <w:bCs/>
          <w:sz w:val="24"/>
          <w:szCs w:val="24"/>
          <w:lang w:val="lt-LT"/>
        </w:rPr>
        <w:t>“</w:t>
      </w:r>
      <w:r w:rsidR="00973DC3" w:rsidRPr="006A1605">
        <w:rPr>
          <w:bCs/>
          <w:sz w:val="24"/>
          <w:szCs w:val="24"/>
          <w:lang w:val="lt-LT"/>
        </w:rPr>
        <w:t xml:space="preserve"> lėšomis</w:t>
      </w:r>
      <w:r w:rsidR="008B5DB9" w:rsidRPr="006A1605">
        <w:rPr>
          <w:bCs/>
          <w:sz w:val="24"/>
          <w:szCs w:val="24"/>
          <w:lang w:val="lt-LT"/>
        </w:rPr>
        <w:t xml:space="preserve">, įrengtas </w:t>
      </w:r>
      <w:r w:rsidR="00B22C88" w:rsidRPr="006A1605">
        <w:rPr>
          <w:bCs/>
          <w:sz w:val="24"/>
          <w:szCs w:val="24"/>
          <w:lang w:val="lt-LT"/>
        </w:rPr>
        <w:t>r</w:t>
      </w:r>
      <w:r w:rsidR="008B5DB9" w:rsidRPr="006A1605">
        <w:rPr>
          <w:bCs/>
          <w:sz w:val="24"/>
          <w:szCs w:val="24"/>
          <w:lang w:val="lt-LT"/>
        </w:rPr>
        <w:t>elaksacijos kambarys</w:t>
      </w:r>
      <w:r w:rsidR="00B22C88" w:rsidRPr="006A1605">
        <w:rPr>
          <w:bCs/>
          <w:sz w:val="24"/>
          <w:szCs w:val="24"/>
          <w:lang w:val="lt-LT"/>
        </w:rPr>
        <w:t>, kuriuo naudojasi visi padalinio paslaugų gavėjai.</w:t>
      </w:r>
      <w:r w:rsidR="008B5DB9" w:rsidRPr="006A1605">
        <w:rPr>
          <w:bCs/>
          <w:sz w:val="24"/>
          <w:szCs w:val="24"/>
          <w:lang w:val="lt-LT"/>
        </w:rPr>
        <w:t xml:space="preserve"> </w:t>
      </w:r>
    </w:p>
    <w:p w14:paraId="316BB670" w14:textId="28B52A03" w:rsidR="00525526" w:rsidRPr="006A1605" w:rsidRDefault="00805017" w:rsidP="006B7869">
      <w:pPr>
        <w:ind w:left="20" w:firstLine="831"/>
        <w:jc w:val="both"/>
        <w:rPr>
          <w:sz w:val="24"/>
          <w:szCs w:val="24"/>
          <w:lang w:val="lt-LT" w:eastAsia="pl-PL"/>
        </w:rPr>
      </w:pPr>
      <w:r w:rsidRPr="006A1605">
        <w:rPr>
          <w:sz w:val="24"/>
          <w:szCs w:val="24"/>
          <w:lang w:val="lt-LT"/>
        </w:rPr>
        <w:t xml:space="preserve">Paslaugos teiktos 100 </w:t>
      </w:r>
      <w:r w:rsidR="00BD4CB5" w:rsidRPr="006A1605">
        <w:rPr>
          <w:sz w:val="24"/>
          <w:szCs w:val="24"/>
          <w:lang w:val="lt-LT"/>
        </w:rPr>
        <w:t>proc.</w:t>
      </w:r>
      <w:r w:rsidRPr="006A1605">
        <w:rPr>
          <w:sz w:val="24"/>
          <w:szCs w:val="24"/>
          <w:lang w:val="lt-LT"/>
        </w:rPr>
        <w:t xml:space="preserve"> asmenims, turintiems sprendimą dėl socialinės priežiūros paslaugų</w:t>
      </w:r>
      <w:r w:rsidR="00566269" w:rsidRPr="006A1605">
        <w:rPr>
          <w:sz w:val="24"/>
          <w:szCs w:val="24"/>
          <w:lang w:val="lt-LT" w:eastAsia="pl-PL"/>
        </w:rPr>
        <w:t xml:space="preserve"> </w:t>
      </w:r>
      <w:r w:rsidRPr="006A1605">
        <w:rPr>
          <w:sz w:val="24"/>
          <w:szCs w:val="24"/>
          <w:lang w:val="lt-LT"/>
        </w:rPr>
        <w:t>skyrimo Obelių savarankiško gyvenimo namuose senyvo amžiaus asmenims. Įgyvendinant 2022</w:t>
      </w:r>
      <w:r w:rsidR="00566269" w:rsidRPr="006A1605">
        <w:rPr>
          <w:sz w:val="24"/>
          <w:szCs w:val="24"/>
          <w:lang w:val="lt-LT" w:eastAsia="pl-PL"/>
        </w:rPr>
        <w:t xml:space="preserve"> </w:t>
      </w:r>
      <w:r w:rsidRPr="006A1605">
        <w:rPr>
          <w:sz w:val="24"/>
          <w:szCs w:val="24"/>
          <w:lang w:val="lt-LT"/>
        </w:rPr>
        <w:t>m. veiklos planą, asmenys buvo ne tik apgyvendinti, bet buvo siekiama juos integruoti į visuomenę,</w:t>
      </w:r>
      <w:r w:rsidR="00566269" w:rsidRPr="006A1605">
        <w:rPr>
          <w:sz w:val="24"/>
          <w:szCs w:val="24"/>
          <w:lang w:val="lt-LT" w:eastAsia="pl-PL"/>
        </w:rPr>
        <w:t xml:space="preserve"> </w:t>
      </w:r>
      <w:r w:rsidRPr="006A1605">
        <w:rPr>
          <w:sz w:val="24"/>
          <w:szCs w:val="24"/>
          <w:lang w:val="lt-LT"/>
        </w:rPr>
        <w:t xml:space="preserve">gerinti jų gyvenimo kokybę. Paslaugos organizuojamos ir teikiamos atsižvelgiant į asmens individualius poreikius. </w:t>
      </w:r>
      <w:r w:rsidR="00F22943" w:rsidRPr="006A1605">
        <w:rPr>
          <w:sz w:val="24"/>
          <w:szCs w:val="24"/>
          <w:lang w:val="lt-LT"/>
        </w:rPr>
        <w:t>Padalinyje paslaugas</w:t>
      </w:r>
      <w:r w:rsidR="00BF4335" w:rsidRPr="006A1605">
        <w:rPr>
          <w:sz w:val="24"/>
          <w:szCs w:val="24"/>
          <w:lang w:val="lt-LT"/>
        </w:rPr>
        <w:t xml:space="preserve"> teikia </w:t>
      </w:r>
      <w:r w:rsidR="00F22943" w:rsidRPr="006A1605">
        <w:rPr>
          <w:sz w:val="24"/>
          <w:szCs w:val="24"/>
          <w:lang w:val="lt-LT"/>
        </w:rPr>
        <w:t>vienas socialinis darbuotojas – padalinio vadovas, vienas koordinatorius, keturi individualios priežiūros darbuotojai i</w:t>
      </w:r>
      <w:r w:rsidR="003375D5" w:rsidRPr="006A1605">
        <w:rPr>
          <w:sz w:val="24"/>
          <w:szCs w:val="24"/>
          <w:lang w:val="lt-LT"/>
        </w:rPr>
        <w:t>r vienas darbininkas – kūrikas.</w:t>
      </w:r>
      <w:r w:rsidR="00F22943" w:rsidRPr="006A1605">
        <w:rPr>
          <w:sz w:val="24"/>
          <w:szCs w:val="24"/>
          <w:lang w:val="lt-LT"/>
        </w:rPr>
        <w:t xml:space="preserve"> </w:t>
      </w:r>
      <w:r w:rsidRPr="006A1605">
        <w:rPr>
          <w:sz w:val="24"/>
          <w:szCs w:val="24"/>
          <w:lang w:val="lt-LT"/>
        </w:rPr>
        <w:t>Paslauga finansuota iš Rokiškio rajono savivaldybės biudžeto ir paslaugų gavėjų įmokomis už suteiktas paslaugas.</w:t>
      </w:r>
    </w:p>
    <w:p w14:paraId="36E7473C" w14:textId="3205BAF3" w:rsidR="00525526" w:rsidRPr="006A1605" w:rsidRDefault="00E77DF9" w:rsidP="006B7869">
      <w:pPr>
        <w:ind w:left="20" w:firstLine="831"/>
        <w:jc w:val="both"/>
        <w:rPr>
          <w:sz w:val="24"/>
          <w:szCs w:val="24"/>
          <w:lang w:val="lt-LT" w:eastAsia="pl-PL"/>
        </w:rPr>
      </w:pPr>
      <w:r w:rsidRPr="006A1605">
        <w:rPr>
          <w:b/>
          <w:iCs/>
          <w:sz w:val="24"/>
          <w:szCs w:val="24"/>
          <w:lang w:val="lt-LT"/>
        </w:rPr>
        <w:t xml:space="preserve">Padalinyje </w:t>
      </w:r>
      <w:r w:rsidR="00200DB6" w:rsidRPr="006A1605">
        <w:rPr>
          <w:b/>
          <w:iCs/>
          <w:sz w:val="24"/>
          <w:szCs w:val="24"/>
          <w:lang w:val="lt-LT"/>
        </w:rPr>
        <w:t>202</w:t>
      </w:r>
      <w:r w:rsidR="008B5DB9" w:rsidRPr="006A1605">
        <w:rPr>
          <w:b/>
          <w:iCs/>
          <w:sz w:val="24"/>
          <w:szCs w:val="24"/>
          <w:lang w:val="lt-LT"/>
        </w:rPr>
        <w:t>2</w:t>
      </w:r>
      <w:r w:rsidR="00200DB6" w:rsidRPr="006A1605">
        <w:rPr>
          <w:b/>
          <w:iCs/>
          <w:sz w:val="24"/>
          <w:szCs w:val="24"/>
          <w:lang w:val="lt-LT"/>
        </w:rPr>
        <w:t xml:space="preserve"> m. </w:t>
      </w:r>
      <w:r w:rsidRPr="006A1605">
        <w:rPr>
          <w:b/>
          <w:iCs/>
          <w:sz w:val="24"/>
          <w:szCs w:val="24"/>
          <w:lang w:val="lt-LT"/>
        </w:rPr>
        <w:t>buvo atliekamas paslaugų kokybės vertinimas, paslaugų gavėjų anketinė apklausa</w:t>
      </w:r>
      <w:r w:rsidR="004F65FB" w:rsidRPr="006A1605">
        <w:rPr>
          <w:i/>
          <w:iCs/>
          <w:sz w:val="24"/>
          <w:szCs w:val="24"/>
          <w:lang w:val="lt-LT"/>
        </w:rPr>
        <w:t xml:space="preserve">, </w:t>
      </w:r>
      <w:r w:rsidR="00491540" w:rsidRPr="006A1605">
        <w:rPr>
          <w:iCs/>
          <w:sz w:val="24"/>
          <w:szCs w:val="24"/>
          <w:lang w:val="lt-LT"/>
        </w:rPr>
        <w:t>D</w:t>
      </w:r>
      <w:r w:rsidR="004F65FB" w:rsidRPr="006A1605">
        <w:rPr>
          <w:sz w:val="24"/>
          <w:szCs w:val="24"/>
          <w:lang w:val="lt-LT"/>
        </w:rPr>
        <w:t>alyvavo 23 paslaugų gavėjai.</w:t>
      </w:r>
      <w:r w:rsidRPr="006A1605">
        <w:rPr>
          <w:i/>
          <w:iCs/>
          <w:sz w:val="24"/>
          <w:szCs w:val="24"/>
          <w:lang w:val="lt-LT"/>
        </w:rPr>
        <w:t xml:space="preserve"> </w:t>
      </w:r>
      <w:r w:rsidR="001D6C41" w:rsidRPr="006A1605">
        <w:rPr>
          <w:sz w:val="24"/>
          <w:szCs w:val="24"/>
          <w:lang w:val="lt-LT"/>
        </w:rPr>
        <w:t>Anketos klausimai buvo skirti išsiaiškinti</w:t>
      </w:r>
      <w:r w:rsidR="00491540" w:rsidRPr="006A1605">
        <w:rPr>
          <w:sz w:val="24"/>
          <w:szCs w:val="24"/>
          <w:lang w:val="lt-LT"/>
        </w:rPr>
        <w:t>,</w:t>
      </w:r>
      <w:r w:rsidR="001D6C41" w:rsidRPr="006A1605">
        <w:rPr>
          <w:sz w:val="24"/>
          <w:szCs w:val="24"/>
          <w:lang w:val="lt-LT"/>
        </w:rPr>
        <w:t xml:space="preserve"> ar asmenys gauna </w:t>
      </w:r>
      <w:r w:rsidR="00491540" w:rsidRPr="006A1605">
        <w:rPr>
          <w:sz w:val="24"/>
          <w:szCs w:val="24"/>
          <w:lang w:val="lt-LT"/>
        </w:rPr>
        <w:t xml:space="preserve">užtektinai </w:t>
      </w:r>
      <w:r w:rsidR="001D6C41" w:rsidRPr="006A1605">
        <w:rPr>
          <w:sz w:val="24"/>
          <w:szCs w:val="24"/>
          <w:lang w:val="lt-LT"/>
        </w:rPr>
        <w:t>paslaugų, ar jos teikiamos kokybiškai, ar atitinka asmenų lūkesčius ir pagerina jų gyvenimo kokybę</w:t>
      </w:r>
      <w:r w:rsidR="00CB5EEE" w:rsidRPr="006A1605">
        <w:rPr>
          <w:sz w:val="24"/>
          <w:szCs w:val="24"/>
          <w:lang w:val="lt-LT"/>
        </w:rPr>
        <w:t>.</w:t>
      </w:r>
    </w:p>
    <w:p w14:paraId="788B1448" w14:textId="49198CE8" w:rsidR="009D0221" w:rsidRPr="006A1605" w:rsidRDefault="002806B1" w:rsidP="006B7869">
      <w:pPr>
        <w:ind w:left="20" w:firstLine="831"/>
        <w:rPr>
          <w:sz w:val="24"/>
          <w:szCs w:val="24"/>
          <w:lang w:val="lt-LT" w:eastAsia="pl-PL"/>
        </w:rPr>
      </w:pPr>
      <w:r w:rsidRPr="006A1605">
        <w:rPr>
          <w:b/>
          <w:sz w:val="24"/>
          <w:szCs w:val="24"/>
          <w:lang w:val="lt-LT"/>
        </w:rPr>
        <w:t>Savarankiško gyvenimo namuose</w:t>
      </w:r>
      <w:r w:rsidRPr="006A1605">
        <w:rPr>
          <w:sz w:val="24"/>
          <w:szCs w:val="24"/>
          <w:lang w:val="lt-LT"/>
        </w:rPr>
        <w:t xml:space="preserve"> teikiamų paslaugų prieinamumo analizė</w:t>
      </w:r>
      <w:r w:rsidR="00BF4335" w:rsidRPr="006A1605">
        <w:rPr>
          <w:sz w:val="24"/>
          <w:szCs w:val="24"/>
          <w:lang w:val="lt-LT"/>
        </w:rPr>
        <w:t xml:space="preserve">                                                                                                                                           2 </w:t>
      </w:r>
      <w:r w:rsidR="00BD4CB5" w:rsidRPr="006A1605">
        <w:rPr>
          <w:sz w:val="24"/>
          <w:szCs w:val="24"/>
          <w:lang w:val="lt-LT"/>
        </w:rPr>
        <w:t>p</w:t>
      </w:r>
      <w:r w:rsidR="00BF4335" w:rsidRPr="006A1605">
        <w:rPr>
          <w:sz w:val="24"/>
          <w:szCs w:val="24"/>
          <w:lang w:val="lt-LT"/>
        </w:rPr>
        <w:t>av</w:t>
      </w:r>
      <w:r w:rsidRPr="006A1605">
        <w:rPr>
          <w:sz w:val="24"/>
          <w:szCs w:val="24"/>
          <w:lang w:val="lt-LT"/>
        </w:rPr>
        <w:t>.</w:t>
      </w:r>
    </w:p>
    <w:p w14:paraId="5F55F11B" w14:textId="77777777" w:rsidR="00BD4CB5" w:rsidRPr="006A1605" w:rsidRDefault="00BD4CB5" w:rsidP="00BD4CB5">
      <w:pPr>
        <w:ind w:right="20"/>
        <w:rPr>
          <w:sz w:val="24"/>
          <w:szCs w:val="24"/>
          <w:lang w:val="lt-LT"/>
        </w:rPr>
      </w:pPr>
    </w:p>
    <w:p w14:paraId="788B1449" w14:textId="77777777" w:rsidR="00F139BD" w:rsidRPr="006A1605" w:rsidRDefault="008A4432" w:rsidP="00BD4CB5">
      <w:pPr>
        <w:ind w:left="20" w:right="20" w:firstLine="1320"/>
        <w:rPr>
          <w:sz w:val="24"/>
          <w:szCs w:val="24"/>
          <w:lang w:val="lt-LT"/>
        </w:rPr>
      </w:pPr>
      <w:r w:rsidRPr="006A1605">
        <w:rPr>
          <w:noProof/>
          <w:sz w:val="24"/>
          <w:szCs w:val="24"/>
          <w:lang w:val="lt-LT"/>
        </w:rPr>
        <w:drawing>
          <wp:inline distT="0" distB="0" distL="0" distR="0" wp14:anchorId="788B1939" wp14:editId="788B193A">
            <wp:extent cx="4076700" cy="2314575"/>
            <wp:effectExtent l="0" t="0" r="0" b="0"/>
            <wp:docPr id="2"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0F91D0" w14:textId="77777777" w:rsidR="00BD4CB5" w:rsidRPr="006A1605" w:rsidRDefault="00BD4CB5" w:rsidP="00BD4CB5">
      <w:pPr>
        <w:ind w:left="20" w:right="20" w:firstLine="1320"/>
        <w:rPr>
          <w:sz w:val="24"/>
          <w:szCs w:val="24"/>
          <w:lang w:val="lt-LT"/>
        </w:rPr>
      </w:pPr>
    </w:p>
    <w:p w14:paraId="788B144A" w14:textId="77777777" w:rsidR="00E60CFC" w:rsidRPr="006A1605" w:rsidRDefault="00BF4335" w:rsidP="006B7869">
      <w:pPr>
        <w:ind w:firstLine="851"/>
        <w:jc w:val="both"/>
        <w:rPr>
          <w:sz w:val="24"/>
          <w:szCs w:val="24"/>
          <w:lang w:val="lt-LT"/>
        </w:rPr>
      </w:pPr>
      <w:r w:rsidRPr="006A1605">
        <w:rPr>
          <w:bCs/>
          <w:sz w:val="24"/>
          <w:szCs w:val="24"/>
          <w:lang w:val="lt-LT"/>
        </w:rPr>
        <w:t>Obelių savarankiško gyvenimo namuose t</w:t>
      </w:r>
      <w:r w:rsidR="00E60CFC" w:rsidRPr="006A1605">
        <w:rPr>
          <w:bCs/>
          <w:sz w:val="24"/>
          <w:szCs w:val="24"/>
          <w:lang w:val="lt-LT"/>
        </w:rPr>
        <w:t>eikiamos socialinės paslaugos:</w:t>
      </w:r>
      <w:r w:rsidR="00E60CFC" w:rsidRPr="006A1605">
        <w:rPr>
          <w:sz w:val="24"/>
          <w:szCs w:val="24"/>
          <w:lang w:val="lt-LT"/>
        </w:rPr>
        <w:t xml:space="preserve"> informavimas, konsultavimas, tarpininkavimas ir atstovavimas, maitinimo organizavimas, aprūpinimas būtiniausiais drabužiais ir avalyne, transporto organizavimas, sociokultūrinės paslaugos, asmeninės higienos ir priežiūros paslaugų organizavimas.</w:t>
      </w:r>
    </w:p>
    <w:p w14:paraId="788B144B" w14:textId="1C7AB799" w:rsidR="00CE7B8B" w:rsidRPr="006A1605" w:rsidRDefault="00D4399B" w:rsidP="006B7869">
      <w:pPr>
        <w:ind w:firstLine="851"/>
        <w:jc w:val="both"/>
        <w:rPr>
          <w:sz w:val="24"/>
          <w:szCs w:val="24"/>
          <w:lang w:val="lt-LT"/>
        </w:rPr>
      </w:pPr>
      <w:r w:rsidRPr="006A1605">
        <w:rPr>
          <w:sz w:val="24"/>
          <w:szCs w:val="24"/>
          <w:lang w:val="lt-LT"/>
        </w:rPr>
        <w:t>Rezultatai parodė</w:t>
      </w:r>
      <w:r w:rsidR="00F139BD" w:rsidRPr="006A1605">
        <w:rPr>
          <w:sz w:val="24"/>
          <w:szCs w:val="24"/>
          <w:lang w:val="lt-LT"/>
        </w:rPr>
        <w:t>,</w:t>
      </w:r>
      <w:r w:rsidR="00CE7B8B" w:rsidRPr="006A1605">
        <w:rPr>
          <w:sz w:val="24"/>
          <w:szCs w:val="24"/>
          <w:lang w:val="lt-LT"/>
        </w:rPr>
        <w:t xml:space="preserve"> kad 79 proc. respondentų  pasinaudojo visomis teikiamomis socialinėmis paslaugomis, 16 </w:t>
      </w:r>
      <w:proofErr w:type="spellStart"/>
      <w:r w:rsidR="00CE7B8B" w:rsidRPr="006A1605">
        <w:rPr>
          <w:sz w:val="24"/>
          <w:szCs w:val="24"/>
          <w:lang w:val="lt-LT"/>
        </w:rPr>
        <w:t>proc</w:t>
      </w:r>
      <w:proofErr w:type="spellEnd"/>
      <w:r w:rsidR="00CE7B8B" w:rsidRPr="006A1605">
        <w:rPr>
          <w:sz w:val="24"/>
          <w:szCs w:val="24"/>
          <w:lang w:val="lt-LT"/>
        </w:rPr>
        <w:t xml:space="preserve">, įvardijo poreikį tik kelioms socialinėms paslaugoms, 5 proc. </w:t>
      </w:r>
      <w:r w:rsidR="00CE7B8B" w:rsidRPr="006A1605">
        <w:rPr>
          <w:sz w:val="24"/>
          <w:szCs w:val="24"/>
          <w:lang w:val="lt-LT"/>
        </w:rPr>
        <w:lastRenderedPageBreak/>
        <w:t>respondentų įvardijo konkrečias  suteiktas socialines paslaugas. Tai matyti</w:t>
      </w:r>
      <w:r w:rsidR="00491540" w:rsidRPr="006A1605">
        <w:rPr>
          <w:sz w:val="24"/>
          <w:szCs w:val="24"/>
          <w:lang w:val="lt-LT"/>
        </w:rPr>
        <w:t>,</w:t>
      </w:r>
      <w:r w:rsidR="00CE7B8B" w:rsidRPr="006A1605">
        <w:rPr>
          <w:sz w:val="24"/>
          <w:szCs w:val="24"/>
          <w:lang w:val="lt-LT"/>
        </w:rPr>
        <w:t xml:space="preserve"> kad padalinyje teikiamos visos išvardintos socialinės paslaugos. Padidėjo transporto organizavimo paslaugos poreikis, kadangi padidėjo poreikis vykti į gydymo įstaigas.</w:t>
      </w:r>
    </w:p>
    <w:p w14:paraId="788B144C" w14:textId="743F759F" w:rsidR="00E60CFC" w:rsidRPr="006A1605" w:rsidRDefault="00E60CFC" w:rsidP="006B7869">
      <w:pPr>
        <w:ind w:firstLine="851"/>
        <w:jc w:val="both"/>
        <w:rPr>
          <w:sz w:val="24"/>
          <w:szCs w:val="24"/>
          <w:lang w:val="lt-LT"/>
        </w:rPr>
      </w:pPr>
      <w:r w:rsidRPr="006A1605">
        <w:rPr>
          <w:bCs/>
          <w:sz w:val="24"/>
          <w:szCs w:val="24"/>
          <w:lang w:val="lt-LT"/>
        </w:rPr>
        <w:t>Padalinyje</w:t>
      </w:r>
      <w:r w:rsidRPr="006A1605">
        <w:rPr>
          <w:b/>
          <w:sz w:val="24"/>
          <w:szCs w:val="24"/>
          <w:lang w:val="lt-LT"/>
        </w:rPr>
        <w:t xml:space="preserve"> Teikiamų socialinių paslaugų kokybę </w:t>
      </w:r>
      <w:r w:rsidRPr="006A1605">
        <w:rPr>
          <w:bCs/>
          <w:sz w:val="24"/>
          <w:szCs w:val="24"/>
          <w:lang w:val="lt-LT"/>
        </w:rPr>
        <w:t>respondentai</w:t>
      </w:r>
      <w:r w:rsidRPr="006A1605">
        <w:rPr>
          <w:sz w:val="24"/>
          <w:szCs w:val="24"/>
          <w:lang w:val="lt-LT"/>
        </w:rPr>
        <w:t xml:space="preserve"> įvertino:</w:t>
      </w:r>
    </w:p>
    <w:p w14:paraId="788B144D" w14:textId="6CBC7FA7" w:rsidR="00E60CFC" w:rsidRPr="006A1605" w:rsidRDefault="00E60CFC" w:rsidP="006B7869">
      <w:pPr>
        <w:ind w:firstLine="851"/>
        <w:jc w:val="both"/>
        <w:rPr>
          <w:sz w:val="24"/>
          <w:szCs w:val="24"/>
          <w:lang w:val="lt-LT"/>
        </w:rPr>
      </w:pPr>
      <w:r w:rsidRPr="006A1605">
        <w:rPr>
          <w:sz w:val="24"/>
          <w:szCs w:val="24"/>
          <w:lang w:val="lt-LT"/>
        </w:rPr>
        <w:t xml:space="preserve">5 balais </w:t>
      </w:r>
      <w:r w:rsidR="00BD4CB5" w:rsidRPr="006A1605">
        <w:rPr>
          <w:sz w:val="24"/>
          <w:szCs w:val="24"/>
          <w:lang w:val="lt-LT"/>
        </w:rPr>
        <w:t>–</w:t>
      </w:r>
      <w:r w:rsidRPr="006A1605">
        <w:rPr>
          <w:sz w:val="24"/>
          <w:szCs w:val="24"/>
          <w:lang w:val="lt-LT"/>
        </w:rPr>
        <w:t xml:space="preserve"> 21 respondent</w:t>
      </w:r>
      <w:r w:rsidR="00BD4CB5" w:rsidRPr="006A1605">
        <w:rPr>
          <w:sz w:val="24"/>
          <w:szCs w:val="24"/>
          <w:lang w:val="lt-LT"/>
        </w:rPr>
        <w:t>as</w:t>
      </w:r>
      <w:r w:rsidRPr="006A1605">
        <w:rPr>
          <w:sz w:val="24"/>
          <w:szCs w:val="24"/>
          <w:lang w:val="lt-LT"/>
        </w:rPr>
        <w:t>,</w:t>
      </w:r>
    </w:p>
    <w:p w14:paraId="788B144E" w14:textId="50819212" w:rsidR="00E60CFC" w:rsidRPr="006A1605" w:rsidRDefault="00BD4CB5" w:rsidP="006B7869">
      <w:pPr>
        <w:ind w:firstLine="851"/>
        <w:jc w:val="both"/>
        <w:rPr>
          <w:sz w:val="24"/>
          <w:szCs w:val="24"/>
          <w:lang w:val="lt-LT"/>
        </w:rPr>
      </w:pPr>
      <w:r w:rsidRPr="006A1605">
        <w:rPr>
          <w:sz w:val="24"/>
          <w:szCs w:val="24"/>
          <w:lang w:val="lt-LT"/>
        </w:rPr>
        <w:t xml:space="preserve">4 balais </w:t>
      </w:r>
      <w:r w:rsidR="006338DD" w:rsidRPr="006A1605">
        <w:rPr>
          <w:sz w:val="24"/>
          <w:szCs w:val="24"/>
          <w:lang w:val="lt-LT"/>
        </w:rPr>
        <w:t>–</w:t>
      </w:r>
      <w:r w:rsidRPr="006A1605">
        <w:rPr>
          <w:sz w:val="24"/>
          <w:szCs w:val="24"/>
          <w:lang w:val="lt-LT"/>
        </w:rPr>
        <w:t xml:space="preserve"> 1 respondentas</w:t>
      </w:r>
      <w:r w:rsidR="00E60CFC" w:rsidRPr="006A1605">
        <w:rPr>
          <w:sz w:val="24"/>
          <w:szCs w:val="24"/>
          <w:lang w:val="lt-LT"/>
        </w:rPr>
        <w:t xml:space="preserve">, </w:t>
      </w:r>
    </w:p>
    <w:p w14:paraId="788B144F" w14:textId="0BA17251" w:rsidR="00E60CFC" w:rsidRPr="006A1605" w:rsidRDefault="00E60CFC" w:rsidP="006B7869">
      <w:pPr>
        <w:ind w:firstLine="851"/>
        <w:jc w:val="both"/>
        <w:rPr>
          <w:sz w:val="24"/>
          <w:szCs w:val="24"/>
          <w:lang w:val="lt-LT"/>
        </w:rPr>
      </w:pPr>
      <w:r w:rsidRPr="006A1605">
        <w:rPr>
          <w:sz w:val="24"/>
          <w:szCs w:val="24"/>
          <w:lang w:val="lt-LT"/>
        </w:rPr>
        <w:t xml:space="preserve">3 balais </w:t>
      </w:r>
      <w:r w:rsidR="006338DD" w:rsidRPr="006A1605">
        <w:rPr>
          <w:sz w:val="24"/>
          <w:szCs w:val="24"/>
          <w:lang w:val="lt-LT"/>
        </w:rPr>
        <w:t>–</w:t>
      </w:r>
      <w:r w:rsidRPr="006A1605">
        <w:rPr>
          <w:sz w:val="24"/>
          <w:szCs w:val="24"/>
          <w:lang w:val="lt-LT"/>
        </w:rPr>
        <w:t xml:space="preserve"> 1 respondent</w:t>
      </w:r>
      <w:r w:rsidR="00BD4CB5" w:rsidRPr="006A1605">
        <w:rPr>
          <w:sz w:val="24"/>
          <w:szCs w:val="24"/>
          <w:lang w:val="lt-LT"/>
        </w:rPr>
        <w:t>as</w:t>
      </w:r>
      <w:r w:rsidRPr="006A1605">
        <w:rPr>
          <w:sz w:val="24"/>
          <w:szCs w:val="24"/>
          <w:lang w:val="lt-LT"/>
        </w:rPr>
        <w:t>.</w:t>
      </w:r>
    </w:p>
    <w:p w14:paraId="788B1450" w14:textId="77777777" w:rsidR="00E60CFC" w:rsidRPr="006A1605" w:rsidRDefault="00E60CFC" w:rsidP="006B7869">
      <w:pPr>
        <w:ind w:firstLine="851"/>
        <w:jc w:val="both"/>
        <w:rPr>
          <w:sz w:val="24"/>
          <w:szCs w:val="24"/>
          <w:lang w:val="lt-LT"/>
        </w:rPr>
      </w:pPr>
      <w:r w:rsidRPr="006A1605">
        <w:rPr>
          <w:sz w:val="24"/>
          <w:szCs w:val="24"/>
          <w:lang w:val="lt-LT"/>
        </w:rPr>
        <w:t>Rezultatai rodo, jog socialinės paslaugos teikiamos kokybiškai, atitinka paslaugų gavėjų lūkesčius.</w:t>
      </w:r>
    </w:p>
    <w:p w14:paraId="788B1451" w14:textId="109E4891" w:rsidR="00CE7B8B" w:rsidRPr="006A1605" w:rsidRDefault="00F139BD" w:rsidP="006B7869">
      <w:pPr>
        <w:ind w:firstLine="851"/>
        <w:jc w:val="both"/>
        <w:rPr>
          <w:sz w:val="24"/>
          <w:szCs w:val="24"/>
          <w:lang w:val="lt-LT"/>
        </w:rPr>
      </w:pPr>
      <w:r w:rsidRPr="006A1605">
        <w:rPr>
          <w:sz w:val="24"/>
          <w:szCs w:val="24"/>
          <w:lang w:val="lt-LT"/>
        </w:rPr>
        <w:t xml:space="preserve">Kiekvienam skirtingam atvejui skiriama </w:t>
      </w:r>
      <w:r w:rsidR="00491540" w:rsidRPr="006A1605">
        <w:rPr>
          <w:sz w:val="24"/>
          <w:szCs w:val="24"/>
          <w:lang w:val="lt-LT"/>
        </w:rPr>
        <w:t xml:space="preserve">užtektinai </w:t>
      </w:r>
      <w:r w:rsidRPr="006A1605">
        <w:rPr>
          <w:sz w:val="24"/>
          <w:szCs w:val="24"/>
          <w:lang w:val="lt-LT"/>
        </w:rPr>
        <w:t>laiko, išklausomos paslaugų gavėjų susidariusios problemos. Reaguoja į iškilusias problemas</w:t>
      </w:r>
      <w:r w:rsidR="000841F8" w:rsidRPr="006A1605">
        <w:rPr>
          <w:sz w:val="24"/>
          <w:szCs w:val="24"/>
          <w:lang w:val="lt-LT"/>
        </w:rPr>
        <w:t>,</w:t>
      </w:r>
      <w:r w:rsidRPr="006A1605">
        <w:rPr>
          <w:sz w:val="24"/>
          <w:szCs w:val="24"/>
          <w:lang w:val="lt-LT"/>
        </w:rPr>
        <w:t xml:space="preserve"> spr</w:t>
      </w:r>
      <w:r w:rsidR="00491540" w:rsidRPr="006A1605">
        <w:rPr>
          <w:sz w:val="24"/>
          <w:szCs w:val="24"/>
          <w:lang w:val="lt-LT"/>
        </w:rPr>
        <w:t>e</w:t>
      </w:r>
      <w:r w:rsidR="000841F8" w:rsidRPr="006A1605">
        <w:rPr>
          <w:sz w:val="24"/>
          <w:szCs w:val="24"/>
          <w:lang w:val="lt-LT"/>
        </w:rPr>
        <w:t>ndžiamos</w:t>
      </w:r>
      <w:r w:rsidR="00CE7B8B" w:rsidRPr="006A1605">
        <w:rPr>
          <w:sz w:val="24"/>
          <w:szCs w:val="24"/>
          <w:lang w:val="lt-LT"/>
        </w:rPr>
        <w:t xml:space="preserve"> laiku</w:t>
      </w:r>
      <w:r w:rsidRPr="006A1605">
        <w:rPr>
          <w:sz w:val="24"/>
          <w:szCs w:val="24"/>
          <w:lang w:val="lt-LT"/>
        </w:rPr>
        <w:t>.</w:t>
      </w:r>
    </w:p>
    <w:p w14:paraId="788B1452" w14:textId="77777777" w:rsidR="001A2FC0" w:rsidRPr="006A1605" w:rsidRDefault="001A2FC0" w:rsidP="00BD4CB5">
      <w:pPr>
        <w:jc w:val="both"/>
        <w:rPr>
          <w:bCs/>
          <w:sz w:val="24"/>
          <w:szCs w:val="24"/>
          <w:lang w:val="lt-LT"/>
        </w:rPr>
      </w:pPr>
    </w:p>
    <w:p w14:paraId="788B1453" w14:textId="77777777" w:rsidR="00C6778E" w:rsidRPr="006A1605" w:rsidRDefault="00195387" w:rsidP="006B7869">
      <w:pPr>
        <w:numPr>
          <w:ilvl w:val="0"/>
          <w:numId w:val="36"/>
        </w:numPr>
        <w:ind w:right="20" w:firstLine="131"/>
        <w:jc w:val="both"/>
        <w:rPr>
          <w:b/>
          <w:bCs/>
          <w:sz w:val="24"/>
          <w:szCs w:val="24"/>
          <w:lang w:val="lt-LT"/>
        </w:rPr>
      </w:pPr>
      <w:r w:rsidRPr="006A1605">
        <w:rPr>
          <w:b/>
          <w:bCs/>
          <w:sz w:val="24"/>
          <w:szCs w:val="24"/>
          <w:lang w:val="lt-LT"/>
        </w:rPr>
        <w:t>Dienos centras asmenims su negalia</w:t>
      </w:r>
    </w:p>
    <w:p w14:paraId="788B1454" w14:textId="2352AC68" w:rsidR="00C6778E" w:rsidRPr="006A1605" w:rsidRDefault="00C6778E" w:rsidP="006B7869">
      <w:pPr>
        <w:pStyle w:val="v1msonormal"/>
        <w:shd w:val="clear" w:color="auto" w:fill="FFFFFF"/>
        <w:spacing w:before="0" w:beforeAutospacing="0" w:after="0" w:afterAutospacing="0"/>
        <w:ind w:firstLine="851"/>
        <w:jc w:val="both"/>
        <w:rPr>
          <w:sz w:val="22"/>
          <w:szCs w:val="22"/>
        </w:rPr>
      </w:pPr>
      <w:r w:rsidRPr="006A1605">
        <w:t>Rokiškio socialinės paramos centre nuo 2022 m. sausio mėn. pradėta teikti nauja paslauga</w:t>
      </w:r>
      <w:r w:rsidR="00491540" w:rsidRPr="006A1605">
        <w:t xml:space="preserve"> ,,</w:t>
      </w:r>
      <w:r w:rsidRPr="006A1605">
        <w:t>Dienos socialinė globa institucijoje</w:t>
      </w:r>
      <w:r w:rsidR="00491540" w:rsidRPr="006A1605">
        <w:t>“</w:t>
      </w:r>
      <w:r w:rsidRPr="006A1605">
        <w:t xml:space="preserve">. </w:t>
      </w:r>
    </w:p>
    <w:p w14:paraId="788B1455" w14:textId="3BECA831" w:rsidR="00C6778E" w:rsidRPr="006A1605" w:rsidRDefault="00C6778E" w:rsidP="006B7869">
      <w:pPr>
        <w:pStyle w:val="v1msonormal"/>
        <w:shd w:val="clear" w:color="auto" w:fill="FFFFFF"/>
        <w:spacing w:before="0" w:beforeAutospacing="0" w:after="0" w:afterAutospacing="0"/>
        <w:ind w:firstLine="851"/>
        <w:jc w:val="both"/>
        <w:rPr>
          <w:sz w:val="22"/>
          <w:szCs w:val="22"/>
        </w:rPr>
      </w:pPr>
      <w:r w:rsidRPr="006A1605">
        <w:t>Dienos centro tik</w:t>
      </w:r>
      <w:r w:rsidR="003375D5" w:rsidRPr="006A1605">
        <w:t>slas – asmenų turinčių proto ir</w:t>
      </w:r>
      <w:r w:rsidR="00491540" w:rsidRPr="006A1605">
        <w:t xml:space="preserve"> </w:t>
      </w:r>
      <w:r w:rsidRPr="006A1605">
        <w:t>/</w:t>
      </w:r>
      <w:r w:rsidR="00491540" w:rsidRPr="006A1605">
        <w:t xml:space="preserve"> </w:t>
      </w:r>
      <w:r w:rsidRPr="006A1605">
        <w:t>ar kompleksinę negalią integravimas (įtraukimas) į visuomenę, gerinant jų gyvenimo kokybę bei užtikrinant jų socialinę integraciją.</w:t>
      </w:r>
    </w:p>
    <w:p w14:paraId="788B1456" w14:textId="77777777" w:rsidR="00C6778E" w:rsidRPr="006A1605" w:rsidRDefault="00C6778E" w:rsidP="00491540">
      <w:pPr>
        <w:pStyle w:val="v1msonormal"/>
        <w:shd w:val="clear" w:color="auto" w:fill="FFFFFF"/>
        <w:spacing w:before="0" w:beforeAutospacing="0" w:after="0" w:afterAutospacing="0"/>
        <w:jc w:val="both"/>
        <w:rPr>
          <w:sz w:val="22"/>
          <w:szCs w:val="22"/>
        </w:rPr>
      </w:pPr>
      <w:r w:rsidRPr="006A1605">
        <w:t>Dienos centras asmenims su negalia teikia asmeniui kompleksinę, nuolatinės specialistų priežiūros reikalaujančią pagalbą dienos metu. Neįgaliems asmenims ir teikiama dienos socialinė globa institucijoje. Šias paslaugas per 2022 m. gavo :</w:t>
      </w:r>
    </w:p>
    <w:p w14:paraId="788B1457" w14:textId="77777777" w:rsidR="00C6778E" w:rsidRPr="006A1605" w:rsidRDefault="00C6778E" w:rsidP="00491540">
      <w:pPr>
        <w:pStyle w:val="v1msonormal"/>
        <w:shd w:val="clear" w:color="auto" w:fill="FFFFFF"/>
        <w:spacing w:before="0" w:beforeAutospacing="0" w:after="0" w:afterAutospacing="0"/>
        <w:ind w:firstLine="851"/>
        <w:jc w:val="both"/>
        <w:rPr>
          <w:sz w:val="22"/>
          <w:szCs w:val="22"/>
        </w:rPr>
      </w:pPr>
      <w:r w:rsidRPr="006A1605">
        <w:t>13 paslaugų gavėjų,</w:t>
      </w:r>
    </w:p>
    <w:p w14:paraId="788B1458" w14:textId="77777777" w:rsidR="00C6778E" w:rsidRPr="006A1605" w:rsidRDefault="00C6778E" w:rsidP="00491540">
      <w:pPr>
        <w:pStyle w:val="v1msonormal"/>
        <w:shd w:val="clear" w:color="auto" w:fill="FFFFFF"/>
        <w:spacing w:before="0" w:beforeAutospacing="0" w:after="0" w:afterAutospacing="0"/>
        <w:ind w:firstLine="851"/>
        <w:jc w:val="both"/>
        <w:rPr>
          <w:sz w:val="22"/>
          <w:szCs w:val="22"/>
        </w:rPr>
      </w:pPr>
      <w:r w:rsidRPr="006A1605">
        <w:t>9 paslaugų gavėjams nustatytas nuolatinės slaugos poreikis, visiškas nesavarankiškumas,</w:t>
      </w:r>
    </w:p>
    <w:p w14:paraId="788B145A" w14:textId="1EA5A7F1" w:rsidR="00C6778E" w:rsidRPr="006A1605" w:rsidRDefault="00C6778E" w:rsidP="00491540">
      <w:pPr>
        <w:pStyle w:val="v1msonormal"/>
        <w:shd w:val="clear" w:color="auto" w:fill="FFFFFF"/>
        <w:spacing w:before="0" w:beforeAutospacing="0" w:after="0" w:afterAutospacing="0"/>
        <w:ind w:firstLine="851"/>
        <w:jc w:val="both"/>
      </w:pPr>
      <w:r w:rsidRPr="006A1605">
        <w:t>Centre teikiamos šios paslaugos: informavimas, konsultavimas, tarpininkavimas, psichologinė</w:t>
      </w:r>
      <w:r w:rsidR="00491540" w:rsidRPr="006A1605">
        <w:t>-</w:t>
      </w:r>
      <w:r w:rsidRPr="006A1605">
        <w:t>psichoterapinė pagalba, laisvalaikio organizavimas, neformalaus ugdymo paslauga. Neįgaliesiems organizuotas maitinimas 2 kartus per dieną, suteikta transporto paslauga. Neįgaliesiems ugdomi darbiniai įgūdžiai, padedama pasirūpinti asmens higienos paslauga, kitos paslaugos reikalingos asmeniui pagal jo savarankiškumo lygį.</w:t>
      </w:r>
    </w:p>
    <w:p w14:paraId="788B145B" w14:textId="77777777" w:rsidR="00C6778E" w:rsidRPr="006A1605" w:rsidRDefault="00C6778E" w:rsidP="00491540">
      <w:pPr>
        <w:pStyle w:val="v1msonormal"/>
        <w:shd w:val="clear" w:color="auto" w:fill="FFFFFF"/>
        <w:spacing w:before="0" w:beforeAutospacing="0" w:after="0" w:afterAutospacing="0"/>
        <w:ind w:firstLine="851"/>
        <w:jc w:val="both"/>
        <w:rPr>
          <w:sz w:val="22"/>
          <w:szCs w:val="22"/>
        </w:rPr>
      </w:pPr>
      <w:r w:rsidRPr="006A1605">
        <w:t>2022</w:t>
      </w:r>
      <w:r w:rsidR="00566269" w:rsidRPr="006A1605">
        <w:t xml:space="preserve"> </w:t>
      </w:r>
      <w:r w:rsidRPr="006A1605">
        <w:t>m. suteiktos  paslaugos:</w:t>
      </w:r>
    </w:p>
    <w:p w14:paraId="788B145C" w14:textId="77777777"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rPr>
          <w:sz w:val="22"/>
          <w:szCs w:val="22"/>
        </w:rPr>
      </w:pPr>
      <w:r w:rsidRPr="006A1605">
        <w:t xml:space="preserve">informavimo, konsultavimo </w:t>
      </w:r>
      <w:r w:rsidR="00B85FD2" w:rsidRPr="006A1605">
        <w:t>paslauga – 3263 kartus</w:t>
      </w:r>
      <w:r w:rsidRPr="006A1605">
        <w:t>;</w:t>
      </w:r>
    </w:p>
    <w:p w14:paraId="788B145D" w14:textId="0B5802B6"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pPr>
      <w:r w:rsidRPr="006A1605">
        <w:t>tarpininkavimo ir atstovavim</w:t>
      </w:r>
      <w:r w:rsidR="00B85FD2" w:rsidRPr="006A1605">
        <w:t>o paslauga</w:t>
      </w:r>
      <w:r w:rsidR="006338DD" w:rsidRPr="006A1605">
        <w:t xml:space="preserve"> –</w:t>
      </w:r>
      <w:r w:rsidR="00B85FD2" w:rsidRPr="006A1605">
        <w:t xml:space="preserve"> 1631 kartą </w:t>
      </w:r>
      <w:r w:rsidRPr="006A1605">
        <w:t>;</w:t>
      </w:r>
    </w:p>
    <w:p w14:paraId="788B145E" w14:textId="7B22E995"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pPr>
      <w:r w:rsidRPr="006A1605">
        <w:t>maitinimo paslaugos organizavi</w:t>
      </w:r>
      <w:r w:rsidR="00B85FD2" w:rsidRPr="006A1605">
        <w:t>mas</w:t>
      </w:r>
      <w:r w:rsidR="006338DD" w:rsidRPr="006A1605">
        <w:t xml:space="preserve"> –</w:t>
      </w:r>
      <w:r w:rsidR="00B85FD2" w:rsidRPr="006A1605">
        <w:t xml:space="preserve"> 2 kartus per dieną, </w:t>
      </w:r>
      <w:r w:rsidR="002A2A4F" w:rsidRPr="006A1605">
        <w:t>2572</w:t>
      </w:r>
      <w:r w:rsidR="00B85FD2" w:rsidRPr="006A1605">
        <w:t xml:space="preserve"> kartus </w:t>
      </w:r>
      <w:r w:rsidRPr="006A1605">
        <w:t>per metus;</w:t>
      </w:r>
    </w:p>
    <w:p w14:paraId="788B145F" w14:textId="35ACE16E"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pPr>
      <w:r w:rsidRPr="006A1605">
        <w:t>kasdieninio gyvenimo įgūdžių ugdymo ir palaikymo paslauga</w:t>
      </w:r>
      <w:r w:rsidR="00BD4CB5" w:rsidRPr="006A1605">
        <w:t xml:space="preserve"> –</w:t>
      </w:r>
      <w:r w:rsidR="00B85FD2" w:rsidRPr="006A1605">
        <w:t xml:space="preserve"> 291 kart</w:t>
      </w:r>
      <w:r w:rsidR="00491540" w:rsidRPr="006A1605">
        <w:t>ą</w:t>
      </w:r>
      <w:r w:rsidRPr="006A1605">
        <w:t>;</w:t>
      </w:r>
    </w:p>
    <w:p w14:paraId="788B1460" w14:textId="6386C702"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pPr>
      <w:r w:rsidRPr="006A1605">
        <w:t>laisvalaikio (sociokultūrinės) veiklos organizavimo paslauga</w:t>
      </w:r>
      <w:r w:rsidR="006338DD" w:rsidRPr="006A1605">
        <w:t xml:space="preserve"> –</w:t>
      </w:r>
      <w:r w:rsidR="00B85FD2" w:rsidRPr="006A1605">
        <w:t xml:space="preserve"> 266 užsiėmimai</w:t>
      </w:r>
      <w:r w:rsidRPr="006A1605">
        <w:t>;</w:t>
      </w:r>
    </w:p>
    <w:p w14:paraId="788B1461" w14:textId="4CCD61BF" w:rsidR="00C6778E" w:rsidRPr="006A1605" w:rsidRDefault="00C6778E" w:rsidP="00491540">
      <w:pPr>
        <w:pStyle w:val="v1msonormal"/>
        <w:numPr>
          <w:ilvl w:val="0"/>
          <w:numId w:val="44"/>
        </w:numPr>
        <w:shd w:val="clear" w:color="auto" w:fill="FFFFFF"/>
        <w:spacing w:before="0" w:beforeAutospacing="0" w:after="0" w:afterAutospacing="0"/>
        <w:ind w:left="1276" w:hanging="425"/>
        <w:jc w:val="both"/>
      </w:pPr>
      <w:r w:rsidRPr="006A1605">
        <w:t>darbinių, užimtumo įgūdžių ugdymo pa</w:t>
      </w:r>
      <w:r w:rsidR="00B85FD2" w:rsidRPr="006A1605">
        <w:t>slauga</w:t>
      </w:r>
      <w:r w:rsidR="006338DD" w:rsidRPr="006A1605">
        <w:t xml:space="preserve"> –</w:t>
      </w:r>
      <w:r w:rsidR="00B85FD2" w:rsidRPr="006A1605">
        <w:t xml:space="preserve"> 129 užsiėmimai</w:t>
      </w:r>
      <w:r w:rsidRPr="006A1605">
        <w:t>;</w:t>
      </w:r>
    </w:p>
    <w:p w14:paraId="788B1462" w14:textId="44511606" w:rsidR="00C6778E" w:rsidRPr="006A1605" w:rsidRDefault="00B85FD2" w:rsidP="00491540">
      <w:pPr>
        <w:pStyle w:val="v1msonormal"/>
        <w:shd w:val="clear" w:color="auto" w:fill="FFFFFF"/>
        <w:spacing w:before="0" w:beforeAutospacing="0" w:after="0" w:afterAutospacing="0"/>
        <w:ind w:firstLine="851"/>
        <w:jc w:val="both"/>
        <w:rPr>
          <w:sz w:val="22"/>
          <w:szCs w:val="22"/>
        </w:rPr>
      </w:pPr>
      <w:r w:rsidRPr="006A1605">
        <w:t>S</w:t>
      </w:r>
      <w:r w:rsidR="00C6778E" w:rsidRPr="006A1605">
        <w:t>p</w:t>
      </w:r>
      <w:r w:rsidRPr="006A1605">
        <w:t>ecialiojo transporto paslauga atvežant</w:t>
      </w:r>
      <w:r w:rsidR="00C6778E" w:rsidRPr="006A1605">
        <w:t xml:space="preserve"> į Dienos centrą ir p</w:t>
      </w:r>
      <w:r w:rsidRPr="006A1605">
        <w:t xml:space="preserve">arvežant į namus iš nutolusių seniūnijų,  pagal poreikį suteikta </w:t>
      </w:r>
      <w:r w:rsidR="00C6778E" w:rsidRPr="006A1605">
        <w:t xml:space="preserve"> 11 paslaugų gavėjų.</w:t>
      </w:r>
      <w:r w:rsidR="00720D42" w:rsidRPr="006A1605">
        <w:t xml:space="preserve"> Per metus pravažiuota apie 24200 kilometrų.</w:t>
      </w:r>
    </w:p>
    <w:p w14:paraId="788B1463" w14:textId="77777777" w:rsidR="00B85FD2" w:rsidRPr="006A1605" w:rsidRDefault="00C6778E" w:rsidP="00491540">
      <w:pPr>
        <w:pStyle w:val="v1msobodytext"/>
        <w:shd w:val="clear" w:color="auto" w:fill="FFFFFF"/>
        <w:spacing w:before="0" w:beforeAutospacing="0" w:after="0" w:afterAutospacing="0"/>
        <w:ind w:right="20"/>
        <w:jc w:val="both"/>
      </w:pPr>
      <w:r w:rsidRPr="006A1605">
        <w:t>Per 2022 m. bendrai suteikta 20786 val. dienos socialinės glo</w:t>
      </w:r>
      <w:r w:rsidR="00B85FD2" w:rsidRPr="006A1605">
        <w:t>bos paslaugų. </w:t>
      </w:r>
    </w:p>
    <w:p w14:paraId="788B1464" w14:textId="516DB544" w:rsidR="00B85FD2" w:rsidRPr="006A1605" w:rsidRDefault="00B85FD2" w:rsidP="00491540">
      <w:pPr>
        <w:ind w:right="20" w:firstLine="851"/>
        <w:jc w:val="both"/>
        <w:rPr>
          <w:bCs/>
          <w:sz w:val="24"/>
          <w:szCs w:val="24"/>
          <w:lang w:val="lt-LT"/>
        </w:rPr>
      </w:pPr>
      <w:r w:rsidRPr="006A1605">
        <w:rPr>
          <w:sz w:val="24"/>
          <w:szCs w:val="24"/>
          <w:lang w:val="lt-LT"/>
        </w:rPr>
        <w:t xml:space="preserve">Paslaugų gavėjai </w:t>
      </w:r>
      <w:r w:rsidR="00C6778E" w:rsidRPr="006A1605">
        <w:rPr>
          <w:sz w:val="24"/>
          <w:szCs w:val="24"/>
          <w:lang w:val="lt-LT"/>
        </w:rPr>
        <w:t>atvyksta patys arba yra atvežami Rokiškio socialinės paramos centro transportu į Dienos centrą</w:t>
      </w:r>
      <w:r w:rsidR="003375D5" w:rsidRPr="006A1605">
        <w:rPr>
          <w:sz w:val="24"/>
          <w:szCs w:val="24"/>
          <w:lang w:val="lt-LT"/>
        </w:rPr>
        <w:t xml:space="preserve"> iš Rokiškio miesto, bei rajono –</w:t>
      </w:r>
      <w:r w:rsidR="00C6778E" w:rsidRPr="006A1605">
        <w:rPr>
          <w:sz w:val="24"/>
          <w:szCs w:val="24"/>
          <w:lang w:val="lt-LT"/>
        </w:rPr>
        <w:t xml:space="preserve"> Pandėlio (2), Panemunio</w:t>
      </w:r>
      <w:r w:rsidR="0073284C" w:rsidRPr="006A1605">
        <w:rPr>
          <w:sz w:val="24"/>
          <w:szCs w:val="24"/>
          <w:lang w:val="lt-LT"/>
        </w:rPr>
        <w:t xml:space="preserve"> </w:t>
      </w:r>
      <w:r w:rsidR="00C6778E" w:rsidRPr="006A1605">
        <w:rPr>
          <w:sz w:val="24"/>
          <w:szCs w:val="24"/>
          <w:lang w:val="lt-LT"/>
        </w:rPr>
        <w:t>(1), Juodupės</w:t>
      </w:r>
      <w:r w:rsidR="0073284C" w:rsidRPr="006A1605">
        <w:rPr>
          <w:sz w:val="24"/>
          <w:szCs w:val="24"/>
          <w:lang w:val="lt-LT"/>
        </w:rPr>
        <w:t xml:space="preserve"> </w:t>
      </w:r>
      <w:r w:rsidR="00C6778E" w:rsidRPr="006A1605">
        <w:rPr>
          <w:sz w:val="24"/>
          <w:szCs w:val="24"/>
          <w:lang w:val="lt-LT"/>
        </w:rPr>
        <w:t>(1), Rokiškio kaimiškosios</w:t>
      </w:r>
      <w:r w:rsidR="0073284C" w:rsidRPr="006A1605">
        <w:rPr>
          <w:sz w:val="24"/>
          <w:szCs w:val="24"/>
          <w:lang w:val="lt-LT"/>
        </w:rPr>
        <w:t xml:space="preserve"> </w:t>
      </w:r>
      <w:r w:rsidR="00C6778E" w:rsidRPr="006A1605">
        <w:rPr>
          <w:sz w:val="24"/>
          <w:szCs w:val="24"/>
          <w:lang w:val="lt-LT"/>
        </w:rPr>
        <w:t>(2), Obelių</w:t>
      </w:r>
      <w:r w:rsidR="0073284C" w:rsidRPr="006A1605">
        <w:rPr>
          <w:sz w:val="24"/>
          <w:szCs w:val="24"/>
          <w:lang w:val="lt-LT"/>
        </w:rPr>
        <w:t xml:space="preserve"> </w:t>
      </w:r>
      <w:r w:rsidR="00C6778E" w:rsidRPr="006A1605">
        <w:rPr>
          <w:sz w:val="24"/>
          <w:szCs w:val="24"/>
          <w:lang w:val="lt-LT"/>
        </w:rPr>
        <w:t>(1), Miesto (4) seniūnijų. Užimtumo veiklos organizuojamos atsižvelgiant į specialiuosius paslaugų gavėjų poreikius ir galimybes, sudaromos maksimalios sąlygos lavinti meninius ir socialinius įgūdžius. Paslaugų gavėjai palaiko savo fizinį ir emocinį balansą, darbinius, meninius ir socialinius įgūdžius, įgyvendinami užsiėmimus, kuriuos sudaro: darbinės, meninės, socialinių įgūdžių lavinimo ir laisvalaikio organizavimas.</w:t>
      </w:r>
      <w:r w:rsidR="00F75472" w:rsidRPr="006A1605">
        <w:rPr>
          <w:sz w:val="24"/>
          <w:szCs w:val="24"/>
          <w:lang w:val="lt-LT"/>
        </w:rPr>
        <w:t xml:space="preserve"> Padalinyje paslaugas teikia </w:t>
      </w:r>
      <w:r w:rsidR="00F46976" w:rsidRPr="006A1605">
        <w:rPr>
          <w:sz w:val="24"/>
          <w:szCs w:val="24"/>
          <w:lang w:val="lt-LT"/>
        </w:rPr>
        <w:t xml:space="preserve">1 </w:t>
      </w:r>
      <w:r w:rsidR="00F75472" w:rsidRPr="006A1605">
        <w:rPr>
          <w:sz w:val="24"/>
          <w:szCs w:val="24"/>
          <w:lang w:val="lt-LT"/>
        </w:rPr>
        <w:t>socialinis darbuotojas – padalini</w:t>
      </w:r>
      <w:r w:rsidR="00F46976" w:rsidRPr="006A1605">
        <w:rPr>
          <w:sz w:val="24"/>
          <w:szCs w:val="24"/>
          <w:lang w:val="lt-LT"/>
        </w:rPr>
        <w:t>o vadovas, 1</w:t>
      </w:r>
      <w:r w:rsidR="00F75472" w:rsidRPr="006A1605">
        <w:rPr>
          <w:sz w:val="24"/>
          <w:szCs w:val="24"/>
          <w:lang w:val="lt-LT"/>
        </w:rPr>
        <w:t xml:space="preserve"> socialinis darbuotojas,</w:t>
      </w:r>
      <w:r w:rsidR="00F46976" w:rsidRPr="006A1605">
        <w:rPr>
          <w:sz w:val="24"/>
          <w:szCs w:val="24"/>
          <w:lang w:val="lt-LT"/>
        </w:rPr>
        <w:t xml:space="preserve"> 1</w:t>
      </w:r>
      <w:r w:rsidR="00F75472" w:rsidRPr="006A1605">
        <w:rPr>
          <w:sz w:val="24"/>
          <w:szCs w:val="24"/>
          <w:lang w:val="lt-LT"/>
        </w:rPr>
        <w:t xml:space="preserve"> užimtumo specialistas, </w:t>
      </w:r>
      <w:r w:rsidR="00F46976" w:rsidRPr="006A1605">
        <w:rPr>
          <w:sz w:val="24"/>
          <w:szCs w:val="24"/>
          <w:lang w:val="lt-LT"/>
        </w:rPr>
        <w:t xml:space="preserve">1 </w:t>
      </w:r>
      <w:r w:rsidR="0073284C" w:rsidRPr="006A1605">
        <w:rPr>
          <w:sz w:val="24"/>
          <w:szCs w:val="24"/>
          <w:lang w:val="lt-LT"/>
        </w:rPr>
        <w:t>virėja</w:t>
      </w:r>
      <w:r w:rsidR="00F75472" w:rsidRPr="006A1605">
        <w:rPr>
          <w:sz w:val="24"/>
          <w:szCs w:val="24"/>
          <w:lang w:val="lt-LT"/>
        </w:rPr>
        <w:t xml:space="preserve">, </w:t>
      </w:r>
      <w:r w:rsidR="00F46976" w:rsidRPr="006A1605">
        <w:rPr>
          <w:sz w:val="24"/>
          <w:szCs w:val="24"/>
          <w:lang w:val="lt-LT"/>
        </w:rPr>
        <w:t xml:space="preserve">1 </w:t>
      </w:r>
      <w:r w:rsidR="00F75472" w:rsidRPr="006A1605">
        <w:rPr>
          <w:sz w:val="24"/>
          <w:szCs w:val="24"/>
          <w:lang w:val="lt-LT"/>
        </w:rPr>
        <w:t>valytoja, du vairuotojai ir  keturi individualios priežiūros darbuotojai.</w:t>
      </w:r>
    </w:p>
    <w:p w14:paraId="788B1465" w14:textId="041308D8" w:rsidR="00B85FD2" w:rsidRPr="006A1605" w:rsidRDefault="00C6778E" w:rsidP="00491540">
      <w:pPr>
        <w:pStyle w:val="v1msobodytext"/>
        <w:shd w:val="clear" w:color="auto" w:fill="FFFFFF"/>
        <w:spacing w:before="0" w:beforeAutospacing="0" w:after="120" w:afterAutospacing="0"/>
        <w:ind w:right="20" w:firstLine="851"/>
        <w:jc w:val="both"/>
      </w:pPr>
      <w:r w:rsidRPr="006A1605">
        <w:t xml:space="preserve">Dienos centro paslaugos finansuojamos iš Valstybės biudžeto specialiosios tikslinės dotacijos, savivaldybės biudžeto ir paslaugų gavėjų įmokomis už suteiktas paslaugas. </w:t>
      </w:r>
    </w:p>
    <w:p w14:paraId="788B1466" w14:textId="77777777" w:rsidR="00A22AD5" w:rsidRPr="006A1605" w:rsidRDefault="00A22AD5" w:rsidP="006B7869">
      <w:pPr>
        <w:ind w:left="360" w:firstLine="491"/>
        <w:jc w:val="both"/>
        <w:rPr>
          <w:b/>
          <w:bCs/>
          <w:sz w:val="24"/>
          <w:szCs w:val="24"/>
          <w:lang w:val="lt-LT"/>
        </w:rPr>
      </w:pPr>
      <w:r w:rsidRPr="006A1605">
        <w:rPr>
          <w:b/>
          <w:bCs/>
          <w:sz w:val="24"/>
          <w:szCs w:val="24"/>
          <w:lang w:val="lt-LT"/>
        </w:rPr>
        <w:t>Socialinių įgūdžių ugdymo, palaikymo ir (ar ) atkūrimo paslaugos</w:t>
      </w:r>
    </w:p>
    <w:p w14:paraId="788B1467" w14:textId="5561B4F2" w:rsidR="00A22AD5" w:rsidRPr="006A1605" w:rsidRDefault="00A22AD5" w:rsidP="00D22B0D">
      <w:pPr>
        <w:ind w:firstLine="851"/>
        <w:jc w:val="both"/>
        <w:rPr>
          <w:noProof/>
          <w:sz w:val="24"/>
          <w:szCs w:val="24"/>
          <w:lang w:val="lt-LT"/>
        </w:rPr>
      </w:pPr>
      <w:r w:rsidRPr="006A1605">
        <w:rPr>
          <w:noProof/>
          <w:sz w:val="24"/>
          <w:szCs w:val="24"/>
          <w:lang w:val="lt-LT"/>
        </w:rPr>
        <w:t>Centre teikiama ir socialinių įgūdžių ugdymo, palaikymo ir (ar) atkūrimo paslaug</w:t>
      </w:r>
      <w:r w:rsidR="003375D5" w:rsidRPr="006A1605">
        <w:rPr>
          <w:noProof/>
          <w:sz w:val="24"/>
          <w:szCs w:val="24"/>
          <w:lang w:val="lt-LT"/>
        </w:rPr>
        <w:t>a, ji suteikta 5 neįgaliesiems,</w:t>
      </w:r>
      <w:r w:rsidRPr="006A1605">
        <w:rPr>
          <w:noProof/>
          <w:sz w:val="24"/>
          <w:szCs w:val="24"/>
          <w:lang w:val="lt-LT"/>
        </w:rPr>
        <w:t xml:space="preserve"> skirta stiprinti bendravimo gebėjimus, organizuoti darbinį užimtumą. </w:t>
      </w:r>
    </w:p>
    <w:p w14:paraId="788B1468" w14:textId="75C6AE95" w:rsidR="00A22AD5" w:rsidRPr="006A1605" w:rsidRDefault="00A22AD5" w:rsidP="00D22B0D">
      <w:pPr>
        <w:ind w:right="20"/>
        <w:jc w:val="both"/>
        <w:rPr>
          <w:bCs/>
          <w:sz w:val="24"/>
          <w:szCs w:val="24"/>
          <w:lang w:val="lt-LT"/>
        </w:rPr>
      </w:pPr>
      <w:r w:rsidRPr="006A1605">
        <w:rPr>
          <w:bCs/>
          <w:sz w:val="24"/>
          <w:szCs w:val="24"/>
          <w:lang w:val="lt-LT"/>
        </w:rPr>
        <w:lastRenderedPageBreak/>
        <w:t>Paslaugos teikiamos asmenims su negalia ir senyvo amžiaus asmenims, gyvenantiems Rokiškio rajone, siekiant stiprinti jų bendravimo gebėjimus (ieškant pagalbos, prisitaikant prie naujų situacijų, dalyvaujant visuomenės gyvenime, užmezgant ir palaikant ryšius su artimaisiais ir pan.) ir (ar) organizuojant jų darbinį užimtumą.</w:t>
      </w:r>
    </w:p>
    <w:p w14:paraId="788B1469" w14:textId="07A8E878" w:rsidR="00CF5461" w:rsidRPr="006A1605" w:rsidRDefault="00A22AD5" w:rsidP="00D22B0D">
      <w:pPr>
        <w:pStyle w:val="v1msobodytext"/>
        <w:shd w:val="clear" w:color="auto" w:fill="FFFFFF"/>
        <w:spacing w:before="0" w:beforeAutospacing="0" w:after="120" w:afterAutospacing="0"/>
        <w:ind w:right="20" w:firstLine="851"/>
        <w:jc w:val="both"/>
        <w:rPr>
          <w:bCs/>
        </w:rPr>
      </w:pPr>
      <w:r w:rsidRPr="006A1605">
        <w:rPr>
          <w:bCs/>
        </w:rPr>
        <w:t xml:space="preserve">2022 m. šiomis paslaugomis naudojosi 5 paslaugų gavėjos, visos moterys. Viena iš jų turi nustatytą priežiūros pagalbos poreikį. Visų paslaugų gavėjų darbingumo lygis </w:t>
      </w:r>
      <w:r w:rsidR="00D22B0D" w:rsidRPr="006A1605">
        <w:t xml:space="preserve">– </w:t>
      </w:r>
      <w:r w:rsidRPr="006A1605">
        <w:rPr>
          <w:bCs/>
        </w:rPr>
        <w:t>nuo 40 iki 35 procentų.</w:t>
      </w:r>
      <w:r w:rsidR="002806B1" w:rsidRPr="006A1605">
        <w:rPr>
          <w:bCs/>
        </w:rPr>
        <w:t xml:space="preserve"> </w:t>
      </w:r>
      <w:r w:rsidRPr="006A1605">
        <w:rPr>
          <w:bCs/>
        </w:rPr>
        <w:t>Jos paslauga naudojosi nuo 4 iki 8 val. per dieną.</w:t>
      </w:r>
      <w:r w:rsidR="002806B1" w:rsidRPr="006A1605">
        <w:rPr>
          <w:bCs/>
        </w:rPr>
        <w:t xml:space="preserve"> </w:t>
      </w:r>
      <w:bookmarkStart w:id="2" w:name="_Hlk131341262"/>
    </w:p>
    <w:p w14:paraId="788B146A" w14:textId="77777777" w:rsidR="00944E63" w:rsidRPr="006A1605" w:rsidRDefault="00D9770C" w:rsidP="006B7869">
      <w:pPr>
        <w:pStyle w:val="v1msobodytext"/>
        <w:shd w:val="clear" w:color="auto" w:fill="FFFFFF"/>
        <w:spacing w:before="0" w:beforeAutospacing="0" w:after="120" w:afterAutospacing="0"/>
        <w:ind w:right="20" w:firstLine="851"/>
      </w:pPr>
      <w:r w:rsidRPr="006A1605">
        <w:rPr>
          <w:b/>
          <w:bCs/>
        </w:rPr>
        <w:t>Jūžintų</w:t>
      </w:r>
      <w:r w:rsidR="0029675B" w:rsidRPr="006A1605">
        <w:rPr>
          <w:b/>
          <w:bCs/>
        </w:rPr>
        <w:t xml:space="preserve"> dienos ir trumpalaikės socialinės globos centre teikiamos paslaugos</w:t>
      </w:r>
    </w:p>
    <w:p w14:paraId="788B146B" w14:textId="62247221" w:rsidR="00944E63" w:rsidRPr="006A1605" w:rsidRDefault="0032366F" w:rsidP="006B7869">
      <w:pPr>
        <w:ind w:firstLine="851"/>
        <w:jc w:val="both"/>
        <w:rPr>
          <w:sz w:val="24"/>
          <w:szCs w:val="24"/>
          <w:lang w:val="lt-LT"/>
        </w:rPr>
      </w:pPr>
      <w:r w:rsidRPr="006A1605">
        <w:rPr>
          <w:b/>
          <w:sz w:val="24"/>
          <w:szCs w:val="24"/>
          <w:lang w:val="lt-LT"/>
        </w:rPr>
        <w:t>Centro tikslas</w:t>
      </w:r>
      <w:r w:rsidR="003375D5" w:rsidRPr="006A1605">
        <w:rPr>
          <w:sz w:val="24"/>
          <w:szCs w:val="24"/>
          <w:lang w:val="lt-LT"/>
        </w:rPr>
        <w:t xml:space="preserve"> –</w:t>
      </w:r>
      <w:r w:rsidR="00985B34" w:rsidRPr="006A1605">
        <w:rPr>
          <w:sz w:val="24"/>
          <w:szCs w:val="24"/>
          <w:lang w:val="lt-LT"/>
        </w:rPr>
        <w:t xml:space="preserve"> </w:t>
      </w:r>
      <w:r w:rsidRPr="006A1605">
        <w:rPr>
          <w:sz w:val="24"/>
          <w:szCs w:val="24"/>
          <w:lang w:val="lt-LT"/>
        </w:rPr>
        <w:t>senyvo amžiaus asmenims, suaugusiems asmenims su negalia, senyvo amžiaus ir suaugusiems asmenims su sunkia negalia Rokiškio rajono savivaldybėje, organizuoti ir teisės aktų nustatyta tvarka teikti kompleksinę, nuolatinės specialistų priežiūros reikalaujančią pagalbą, užtikrinant kokybiškų socialinių paslaugų teikimą, atsižvelgiant į paslaugų gavėjų poreikius ir galimybes, gerinant jų gyvenimo kokybę ir sudarant galimybę palaikyti ryšius</w:t>
      </w:r>
      <w:r w:rsidR="00944E63" w:rsidRPr="006A1605">
        <w:rPr>
          <w:sz w:val="24"/>
          <w:szCs w:val="24"/>
          <w:lang w:val="lt-LT"/>
        </w:rPr>
        <w:t xml:space="preserve"> su artimaisiais ir bendruomene. </w:t>
      </w:r>
    </w:p>
    <w:p w14:paraId="788B146C" w14:textId="77777777" w:rsidR="00D410CF" w:rsidRPr="006A1605" w:rsidRDefault="00D410CF" w:rsidP="006B7869">
      <w:pPr>
        <w:ind w:firstLine="851"/>
        <w:jc w:val="both"/>
        <w:rPr>
          <w:sz w:val="24"/>
          <w:szCs w:val="24"/>
          <w:lang w:val="lt-LT"/>
        </w:rPr>
      </w:pPr>
      <w:r w:rsidRPr="006A1605">
        <w:rPr>
          <w:sz w:val="24"/>
          <w:szCs w:val="24"/>
          <w:lang w:val="lt-LT"/>
        </w:rPr>
        <w:t xml:space="preserve">Centras teikia dienos ir trumpalaikę socialinę globą ir laikino atokvėpio paslaugą šioms asmenų grupėms: senyvo amžiaus asmenims, suaugusiems asmenims su negalia, senyvo amžiaus ir suaugusiems asmenims su sunkia negalia. </w:t>
      </w:r>
    </w:p>
    <w:bookmarkEnd w:id="2"/>
    <w:p w14:paraId="788B146D" w14:textId="7B46B710" w:rsidR="008B5DB9" w:rsidRPr="006A1605" w:rsidRDefault="008B5DB9" w:rsidP="006B7869">
      <w:pPr>
        <w:ind w:right="20" w:firstLine="851"/>
        <w:jc w:val="both"/>
        <w:rPr>
          <w:bCs/>
          <w:i/>
          <w:iCs/>
          <w:sz w:val="24"/>
          <w:szCs w:val="24"/>
          <w:lang w:val="lt-LT"/>
        </w:rPr>
      </w:pPr>
      <w:r w:rsidRPr="006A1605">
        <w:rPr>
          <w:b/>
          <w:sz w:val="24"/>
          <w:szCs w:val="24"/>
          <w:lang w:val="lt-LT"/>
        </w:rPr>
        <w:t xml:space="preserve">2022 m. trumpalaikę socialinės globos paslaugą gavo </w:t>
      </w:r>
      <w:r w:rsidR="001D6F8C" w:rsidRPr="006A1605">
        <w:rPr>
          <w:b/>
          <w:sz w:val="24"/>
          <w:szCs w:val="24"/>
          <w:lang w:val="lt-LT"/>
        </w:rPr>
        <w:t>24</w:t>
      </w:r>
      <w:r w:rsidR="0073284C" w:rsidRPr="006A1605">
        <w:rPr>
          <w:b/>
          <w:sz w:val="24"/>
          <w:szCs w:val="24"/>
          <w:lang w:val="lt-LT"/>
        </w:rPr>
        <w:t xml:space="preserve"> asmenų</w:t>
      </w:r>
      <w:r w:rsidRPr="006A1605">
        <w:rPr>
          <w:b/>
          <w:sz w:val="24"/>
          <w:szCs w:val="24"/>
          <w:lang w:val="lt-LT"/>
        </w:rPr>
        <w:t>,</w:t>
      </w:r>
      <w:r w:rsidRPr="006A1605">
        <w:rPr>
          <w:sz w:val="24"/>
          <w:szCs w:val="24"/>
          <w:lang w:val="lt-LT"/>
        </w:rPr>
        <w:t xml:space="preserve"> </w:t>
      </w:r>
      <w:r w:rsidR="00720D42" w:rsidRPr="006A1605">
        <w:rPr>
          <w:sz w:val="24"/>
          <w:szCs w:val="24"/>
          <w:lang w:val="lt-LT"/>
        </w:rPr>
        <w:t>iš jų 12</w:t>
      </w:r>
      <w:r w:rsidRPr="006A1605">
        <w:rPr>
          <w:sz w:val="24"/>
          <w:szCs w:val="24"/>
          <w:lang w:val="lt-LT"/>
        </w:rPr>
        <w:t xml:space="preserve"> </w:t>
      </w:r>
      <w:r w:rsidR="006338DD" w:rsidRPr="006A1605">
        <w:rPr>
          <w:sz w:val="24"/>
          <w:szCs w:val="24"/>
          <w:lang w:val="lt-LT"/>
        </w:rPr>
        <w:t xml:space="preserve">– </w:t>
      </w:r>
      <w:r w:rsidRPr="006A1605">
        <w:rPr>
          <w:bCs/>
          <w:sz w:val="24"/>
          <w:szCs w:val="24"/>
          <w:lang w:val="lt-LT"/>
        </w:rPr>
        <w:t xml:space="preserve">senyvo amžiaus, 5 </w:t>
      </w:r>
      <w:r w:rsidR="006338DD" w:rsidRPr="006A1605">
        <w:rPr>
          <w:sz w:val="24"/>
          <w:szCs w:val="24"/>
          <w:lang w:val="lt-LT"/>
        </w:rPr>
        <w:t xml:space="preserve">– </w:t>
      </w:r>
      <w:r w:rsidRPr="006A1605">
        <w:rPr>
          <w:bCs/>
          <w:sz w:val="24"/>
          <w:szCs w:val="24"/>
          <w:lang w:val="lt-LT"/>
        </w:rPr>
        <w:t xml:space="preserve">suaugęs asmenys su negalia ir 7 </w:t>
      </w:r>
      <w:r w:rsidR="006338DD" w:rsidRPr="006A1605">
        <w:rPr>
          <w:sz w:val="24"/>
          <w:szCs w:val="24"/>
          <w:lang w:val="lt-LT"/>
        </w:rPr>
        <w:t xml:space="preserve">– </w:t>
      </w:r>
      <w:r w:rsidRPr="006A1605">
        <w:rPr>
          <w:bCs/>
          <w:sz w:val="24"/>
          <w:szCs w:val="24"/>
          <w:lang w:val="lt-LT"/>
        </w:rPr>
        <w:t>senyvo amžiaus ir suaug</w:t>
      </w:r>
      <w:r w:rsidR="00254C72" w:rsidRPr="006A1605">
        <w:rPr>
          <w:bCs/>
          <w:sz w:val="24"/>
          <w:szCs w:val="24"/>
          <w:lang w:val="lt-LT"/>
        </w:rPr>
        <w:t>ę</w:t>
      </w:r>
      <w:r w:rsidRPr="006A1605">
        <w:rPr>
          <w:bCs/>
          <w:sz w:val="24"/>
          <w:szCs w:val="24"/>
          <w:lang w:val="lt-LT"/>
        </w:rPr>
        <w:t xml:space="preserve"> asmen</w:t>
      </w:r>
      <w:r w:rsidR="00254C72" w:rsidRPr="006A1605">
        <w:rPr>
          <w:bCs/>
          <w:sz w:val="24"/>
          <w:szCs w:val="24"/>
          <w:lang w:val="lt-LT"/>
        </w:rPr>
        <w:t>ys</w:t>
      </w:r>
      <w:r w:rsidRPr="006A1605">
        <w:rPr>
          <w:bCs/>
          <w:sz w:val="24"/>
          <w:szCs w:val="24"/>
          <w:lang w:val="lt-LT"/>
        </w:rPr>
        <w:t xml:space="preserve"> su sunkia negalia. </w:t>
      </w:r>
      <w:r w:rsidRPr="006A1605">
        <w:rPr>
          <w:sz w:val="24"/>
          <w:szCs w:val="24"/>
          <w:lang w:val="lt-LT"/>
        </w:rPr>
        <w:t>Naujai apgyvendinti 8 asmenys.</w:t>
      </w:r>
      <w:r w:rsidR="0073284C" w:rsidRPr="006A1605">
        <w:rPr>
          <w:sz w:val="24"/>
          <w:szCs w:val="24"/>
          <w:lang w:val="lt-LT"/>
        </w:rPr>
        <w:t xml:space="preserve"> </w:t>
      </w:r>
      <w:r w:rsidRPr="006A1605">
        <w:rPr>
          <w:sz w:val="24"/>
          <w:szCs w:val="24"/>
          <w:lang w:val="lt-LT"/>
        </w:rPr>
        <w:t>Teikiamos individualaus bei grupinio bendravimo, konsultavimo, laisvalaikio organizavimo paslaugos, sudaromos sąlygos gyventi geranoriškoje aplinkoje ir dalyvauti bendruomeninėje veikloje</w:t>
      </w:r>
      <w:r w:rsidRPr="006A1605">
        <w:rPr>
          <w:i/>
          <w:sz w:val="24"/>
          <w:szCs w:val="24"/>
          <w:lang w:val="lt-LT"/>
        </w:rPr>
        <w:t>.</w:t>
      </w:r>
      <w:r w:rsidRPr="006A1605">
        <w:rPr>
          <w:bCs/>
          <w:i/>
          <w:iCs/>
          <w:sz w:val="24"/>
          <w:szCs w:val="24"/>
          <w:lang w:val="lt-LT"/>
        </w:rPr>
        <w:t xml:space="preserve"> </w:t>
      </w:r>
      <w:r w:rsidRPr="006A1605">
        <w:rPr>
          <w:bCs/>
          <w:iCs/>
          <w:sz w:val="24"/>
          <w:szCs w:val="24"/>
          <w:lang w:val="lt-LT"/>
        </w:rPr>
        <w:t>Centro paslaugų gavėjams organizuojamas  užimtumas, renginiai. Per praėjusius metus suor</w:t>
      </w:r>
      <w:r w:rsidR="003375D5" w:rsidRPr="006A1605">
        <w:rPr>
          <w:bCs/>
          <w:iCs/>
          <w:sz w:val="24"/>
          <w:szCs w:val="24"/>
          <w:lang w:val="lt-LT"/>
        </w:rPr>
        <w:t>ganizuoti 2 didesni renginiai ir 1 e</w:t>
      </w:r>
      <w:r w:rsidR="006A1605">
        <w:rPr>
          <w:bCs/>
          <w:iCs/>
          <w:sz w:val="24"/>
          <w:szCs w:val="24"/>
          <w:lang w:val="lt-LT"/>
        </w:rPr>
        <w:t>ksk</w:t>
      </w:r>
      <w:r w:rsidR="003375D5" w:rsidRPr="006A1605">
        <w:rPr>
          <w:bCs/>
          <w:iCs/>
          <w:sz w:val="24"/>
          <w:szCs w:val="24"/>
          <w:lang w:val="lt-LT"/>
        </w:rPr>
        <w:t>ursija po Any</w:t>
      </w:r>
      <w:r w:rsidR="006A1605">
        <w:rPr>
          <w:bCs/>
          <w:iCs/>
          <w:sz w:val="24"/>
          <w:szCs w:val="24"/>
          <w:lang w:val="lt-LT"/>
        </w:rPr>
        <w:t>k</w:t>
      </w:r>
      <w:r w:rsidR="003375D5" w:rsidRPr="006A1605">
        <w:rPr>
          <w:bCs/>
          <w:iCs/>
          <w:sz w:val="24"/>
          <w:szCs w:val="24"/>
          <w:lang w:val="lt-LT"/>
        </w:rPr>
        <w:t>ščių</w:t>
      </w:r>
      <w:r w:rsidRPr="006A1605">
        <w:rPr>
          <w:bCs/>
          <w:iCs/>
          <w:sz w:val="24"/>
          <w:szCs w:val="24"/>
          <w:lang w:val="lt-LT"/>
        </w:rPr>
        <w:t xml:space="preserve"> rajone lankytinas vietas. </w:t>
      </w:r>
    </w:p>
    <w:p w14:paraId="369781C7" w14:textId="0401B4E9" w:rsidR="00525526" w:rsidRPr="006A1605" w:rsidRDefault="008B5DB9" w:rsidP="006B7869">
      <w:pPr>
        <w:pStyle w:val="Pagrindinistekstas7"/>
        <w:shd w:val="clear" w:color="auto" w:fill="auto"/>
        <w:spacing w:before="0" w:after="0" w:line="240" w:lineRule="auto"/>
        <w:ind w:right="20" w:firstLine="851"/>
        <w:jc w:val="both"/>
        <w:rPr>
          <w:color w:val="auto"/>
          <w:sz w:val="24"/>
          <w:szCs w:val="24"/>
          <w:lang w:val="lt-LT"/>
        </w:rPr>
      </w:pPr>
      <w:r w:rsidRPr="006A1605">
        <w:rPr>
          <w:color w:val="auto"/>
          <w:sz w:val="24"/>
          <w:szCs w:val="24"/>
          <w:lang w:val="lt-LT"/>
        </w:rPr>
        <w:t>Paslaugų cen</w:t>
      </w:r>
      <w:r w:rsidR="003375D5" w:rsidRPr="006A1605">
        <w:rPr>
          <w:color w:val="auto"/>
          <w:sz w:val="24"/>
          <w:szCs w:val="24"/>
          <w:lang w:val="lt-LT"/>
        </w:rPr>
        <w:t>tro gyventojų amžiaus vidurkis –</w:t>
      </w:r>
      <w:r w:rsidRPr="006A1605">
        <w:rPr>
          <w:color w:val="auto"/>
          <w:sz w:val="24"/>
          <w:szCs w:val="24"/>
          <w:lang w:val="lt-LT"/>
        </w:rPr>
        <w:t xml:space="preserve"> 71 metai. Vyriausiam 95 metai, jauniausiam 25 metai (fizinė negalia). Specialieji poreikiai nustatyti 12, slaugos poreikis 7, ilgalaikės (trumpalaikės) socialinės globos paslaugų gavėjams. Vykstant senėjimo procesui gyventojams padaugėja somatinių ligų jiems reikalinga didesnė pagalba tenkinant socialinius </w:t>
      </w:r>
      <w:r w:rsidR="00254C72" w:rsidRPr="006A1605">
        <w:rPr>
          <w:color w:val="auto"/>
          <w:sz w:val="24"/>
          <w:szCs w:val="24"/>
          <w:lang w:val="lt-LT"/>
        </w:rPr>
        <w:t xml:space="preserve">ir </w:t>
      </w:r>
      <w:r w:rsidRPr="006A1605">
        <w:rPr>
          <w:color w:val="auto"/>
          <w:sz w:val="24"/>
          <w:szCs w:val="24"/>
          <w:lang w:val="lt-LT"/>
        </w:rPr>
        <w:t xml:space="preserve">fiziologinius poreikius. 2022 m. Centre paslaugas </w:t>
      </w:r>
      <w:r w:rsidR="00CB0377" w:rsidRPr="006A1605">
        <w:rPr>
          <w:color w:val="auto"/>
          <w:sz w:val="24"/>
          <w:szCs w:val="24"/>
          <w:lang w:val="lt-LT"/>
        </w:rPr>
        <w:t>gavo 12 moterų ir 12</w:t>
      </w:r>
      <w:r w:rsidR="003609FE" w:rsidRPr="006A1605">
        <w:rPr>
          <w:color w:val="auto"/>
          <w:sz w:val="24"/>
          <w:szCs w:val="24"/>
          <w:lang w:val="lt-LT"/>
        </w:rPr>
        <w:t xml:space="preserve"> vyrai.</w:t>
      </w:r>
    </w:p>
    <w:p w14:paraId="10163AA0" w14:textId="711D2D1F" w:rsidR="00525526" w:rsidRPr="006A1605" w:rsidRDefault="008B5DB9" w:rsidP="006B7869">
      <w:pPr>
        <w:pStyle w:val="Pagrindinistekstas7"/>
        <w:shd w:val="clear" w:color="auto" w:fill="auto"/>
        <w:spacing w:before="0" w:after="0" w:line="240" w:lineRule="auto"/>
        <w:ind w:right="20" w:firstLine="851"/>
        <w:jc w:val="both"/>
        <w:rPr>
          <w:color w:val="auto"/>
          <w:sz w:val="24"/>
          <w:szCs w:val="24"/>
          <w:lang w:val="lt-LT"/>
        </w:rPr>
      </w:pPr>
      <w:r w:rsidRPr="006A1605">
        <w:rPr>
          <w:color w:val="auto"/>
          <w:sz w:val="24"/>
          <w:szCs w:val="24"/>
          <w:lang w:val="lt-LT"/>
        </w:rPr>
        <w:t>Bendrosios socialinės paslaugos suteiktos visiems paslaugų gavėjams</w:t>
      </w:r>
      <w:r w:rsidR="00254C72" w:rsidRPr="006A1605">
        <w:rPr>
          <w:color w:val="auto"/>
          <w:sz w:val="24"/>
          <w:szCs w:val="24"/>
          <w:lang w:val="lt-LT"/>
        </w:rPr>
        <w:t>,</w:t>
      </w:r>
      <w:r w:rsidRPr="006A1605">
        <w:rPr>
          <w:color w:val="auto"/>
          <w:sz w:val="24"/>
          <w:szCs w:val="24"/>
          <w:lang w:val="lt-LT"/>
        </w:rPr>
        <w:t xml:space="preserve"> gavusiems trumpalaikę socialinę globą ir atokvė</w:t>
      </w:r>
      <w:r w:rsidR="006A1605">
        <w:rPr>
          <w:color w:val="auto"/>
          <w:sz w:val="24"/>
          <w:szCs w:val="24"/>
          <w:lang w:val="lt-LT"/>
        </w:rPr>
        <w:t>p</w:t>
      </w:r>
      <w:r w:rsidRPr="006A1605">
        <w:rPr>
          <w:color w:val="auto"/>
          <w:sz w:val="24"/>
          <w:szCs w:val="24"/>
          <w:lang w:val="lt-LT"/>
        </w:rPr>
        <w:t>io paslaugą. Pagal nustatytas normas visi gyventojai aprūpinami asmeninei higienai reikalingomis priemonėmis. Sveikatos profilaktikai dėl gripo vakcinaciją atlikt</w:t>
      </w:r>
      <w:r w:rsidR="00254C72" w:rsidRPr="006A1605">
        <w:rPr>
          <w:color w:val="auto"/>
          <w:sz w:val="24"/>
          <w:szCs w:val="24"/>
          <w:lang w:val="lt-LT"/>
        </w:rPr>
        <w:t>a</w:t>
      </w:r>
      <w:r w:rsidRPr="006A1605">
        <w:rPr>
          <w:color w:val="auto"/>
          <w:sz w:val="24"/>
          <w:szCs w:val="24"/>
          <w:lang w:val="lt-LT"/>
        </w:rPr>
        <w:t xml:space="preserve"> 12 paslaugų gavėjų. Paslaugų gavėjams </w:t>
      </w:r>
      <w:r w:rsidR="00254C72" w:rsidRPr="006A1605">
        <w:rPr>
          <w:color w:val="auto"/>
          <w:sz w:val="24"/>
          <w:szCs w:val="24"/>
          <w:lang w:val="lt-LT"/>
        </w:rPr>
        <w:t xml:space="preserve">organizuotos </w:t>
      </w:r>
      <w:r w:rsidRPr="006A1605">
        <w:rPr>
          <w:color w:val="auto"/>
          <w:sz w:val="24"/>
          <w:szCs w:val="24"/>
          <w:lang w:val="lt-LT"/>
        </w:rPr>
        <w:t>profilaktinio sveikatingumo valandėlės, informaciniuose stenduose nuolat atnaujinama aktuali informacij</w:t>
      </w:r>
      <w:r w:rsidR="0073284C" w:rsidRPr="006A1605">
        <w:rPr>
          <w:color w:val="auto"/>
          <w:sz w:val="24"/>
          <w:szCs w:val="24"/>
          <w:lang w:val="lt-LT"/>
        </w:rPr>
        <w:t>a apie ligas ir jų profilaktiką</w:t>
      </w:r>
      <w:r w:rsidRPr="006A1605">
        <w:rPr>
          <w:color w:val="auto"/>
          <w:sz w:val="24"/>
          <w:szCs w:val="24"/>
          <w:lang w:val="lt-LT"/>
        </w:rPr>
        <w:t>, nežiūrint, kad COVID -19 segamumas sumažėjas.</w:t>
      </w:r>
    </w:p>
    <w:p w14:paraId="45A3E764" w14:textId="6F9DBBA8" w:rsidR="00525526" w:rsidRPr="006A1605" w:rsidRDefault="00720D42" w:rsidP="006B7869">
      <w:pPr>
        <w:pStyle w:val="Pagrindinistekstas7"/>
        <w:shd w:val="clear" w:color="auto" w:fill="auto"/>
        <w:spacing w:before="0" w:after="0" w:line="240" w:lineRule="auto"/>
        <w:ind w:right="20" w:firstLine="851"/>
        <w:jc w:val="both"/>
        <w:rPr>
          <w:color w:val="auto"/>
          <w:sz w:val="24"/>
          <w:szCs w:val="24"/>
          <w:lang w:val="lt-LT"/>
        </w:rPr>
      </w:pPr>
      <w:r w:rsidRPr="006A1605">
        <w:rPr>
          <w:color w:val="auto"/>
          <w:sz w:val="24"/>
          <w:szCs w:val="24"/>
          <w:lang w:val="lt-LT"/>
        </w:rPr>
        <w:t>Transporto paslaugomis paslaugų ga</w:t>
      </w:r>
      <w:r w:rsidR="007342B6" w:rsidRPr="006A1605">
        <w:rPr>
          <w:color w:val="auto"/>
          <w:sz w:val="24"/>
          <w:szCs w:val="24"/>
          <w:lang w:val="lt-LT"/>
        </w:rPr>
        <w:t>vėjai pasinaudojo 106 kartus per metus. P</w:t>
      </w:r>
      <w:r w:rsidRPr="006A1605">
        <w:rPr>
          <w:color w:val="auto"/>
          <w:sz w:val="24"/>
          <w:szCs w:val="24"/>
          <w:lang w:val="lt-LT"/>
        </w:rPr>
        <w:t xml:space="preserve">agal poreikį buvo vežami į sveikatos priežiūros ir kitas valstybines įstaigas: </w:t>
      </w:r>
      <w:r w:rsidR="005F0FB7" w:rsidRPr="006A1605">
        <w:rPr>
          <w:color w:val="auto"/>
          <w:sz w:val="24"/>
          <w:szCs w:val="24"/>
          <w:lang w:val="lt-LT"/>
        </w:rPr>
        <w:t>V</w:t>
      </w:r>
      <w:r w:rsidR="00254C72" w:rsidRPr="006A1605">
        <w:rPr>
          <w:color w:val="auto"/>
          <w:sz w:val="24"/>
          <w:szCs w:val="24"/>
          <w:lang w:val="lt-LT"/>
        </w:rPr>
        <w:t>š</w:t>
      </w:r>
      <w:r w:rsidR="005F0FB7" w:rsidRPr="006A1605">
        <w:rPr>
          <w:color w:val="auto"/>
          <w:sz w:val="24"/>
          <w:szCs w:val="24"/>
          <w:lang w:val="lt-LT"/>
        </w:rPr>
        <w:t xml:space="preserve">Į </w:t>
      </w:r>
      <w:r w:rsidRPr="006A1605">
        <w:rPr>
          <w:color w:val="auto"/>
          <w:sz w:val="24"/>
          <w:szCs w:val="24"/>
          <w:lang w:val="lt-LT"/>
        </w:rPr>
        <w:t xml:space="preserve">Rokiškio </w:t>
      </w:r>
      <w:r w:rsidR="005F0FB7" w:rsidRPr="006A1605">
        <w:rPr>
          <w:color w:val="auto"/>
          <w:sz w:val="24"/>
          <w:szCs w:val="24"/>
          <w:lang w:val="lt-LT"/>
        </w:rPr>
        <w:t xml:space="preserve">rajono </w:t>
      </w:r>
      <w:r w:rsidRPr="006A1605">
        <w:rPr>
          <w:color w:val="auto"/>
          <w:sz w:val="24"/>
          <w:szCs w:val="24"/>
          <w:lang w:val="lt-LT"/>
        </w:rPr>
        <w:t xml:space="preserve">ligoninę gydytojų konsultacijoms, </w:t>
      </w:r>
      <w:r w:rsidR="005F0FB7" w:rsidRPr="006A1605">
        <w:rPr>
          <w:color w:val="auto"/>
          <w:sz w:val="24"/>
          <w:szCs w:val="24"/>
          <w:lang w:val="lt-LT"/>
        </w:rPr>
        <w:t>V</w:t>
      </w:r>
      <w:r w:rsidR="00254C72" w:rsidRPr="006A1605">
        <w:rPr>
          <w:color w:val="auto"/>
          <w:sz w:val="24"/>
          <w:szCs w:val="24"/>
          <w:lang w:val="lt-LT"/>
        </w:rPr>
        <w:t>š</w:t>
      </w:r>
      <w:r w:rsidR="005F0FB7" w:rsidRPr="006A1605">
        <w:rPr>
          <w:color w:val="auto"/>
          <w:sz w:val="24"/>
          <w:szCs w:val="24"/>
          <w:lang w:val="lt-LT"/>
        </w:rPr>
        <w:t xml:space="preserve">Į </w:t>
      </w:r>
      <w:r w:rsidRPr="006A1605">
        <w:rPr>
          <w:color w:val="auto"/>
          <w:sz w:val="24"/>
          <w:szCs w:val="24"/>
          <w:lang w:val="lt-LT"/>
        </w:rPr>
        <w:t>Rokiškio psichiatri</w:t>
      </w:r>
      <w:r w:rsidR="00254C72" w:rsidRPr="006A1605">
        <w:rPr>
          <w:color w:val="auto"/>
          <w:sz w:val="24"/>
          <w:szCs w:val="24"/>
          <w:lang w:val="lt-LT"/>
        </w:rPr>
        <w:t>jos</w:t>
      </w:r>
      <w:r w:rsidRPr="006A1605">
        <w:rPr>
          <w:color w:val="auto"/>
          <w:sz w:val="24"/>
          <w:szCs w:val="24"/>
          <w:lang w:val="lt-LT"/>
        </w:rPr>
        <w:t xml:space="preserve"> ligoninę, </w:t>
      </w:r>
      <w:r w:rsidR="005F0FB7" w:rsidRPr="006A1605">
        <w:rPr>
          <w:color w:val="auto"/>
          <w:sz w:val="24"/>
          <w:szCs w:val="24"/>
          <w:lang w:val="lt-LT"/>
        </w:rPr>
        <w:t>V</w:t>
      </w:r>
      <w:r w:rsidR="00254C72" w:rsidRPr="006A1605">
        <w:rPr>
          <w:color w:val="auto"/>
          <w:sz w:val="24"/>
          <w:szCs w:val="24"/>
          <w:lang w:val="lt-LT"/>
        </w:rPr>
        <w:t>š</w:t>
      </w:r>
      <w:r w:rsidR="005F0FB7" w:rsidRPr="006A1605">
        <w:rPr>
          <w:color w:val="auto"/>
          <w:sz w:val="24"/>
          <w:szCs w:val="24"/>
          <w:lang w:val="lt-LT"/>
        </w:rPr>
        <w:t xml:space="preserve">Į </w:t>
      </w:r>
      <w:r w:rsidRPr="006A1605">
        <w:rPr>
          <w:color w:val="auto"/>
          <w:sz w:val="24"/>
          <w:szCs w:val="24"/>
          <w:lang w:val="lt-LT"/>
        </w:rPr>
        <w:t>Rokiški</w:t>
      </w:r>
      <w:r w:rsidR="005F0FB7" w:rsidRPr="006A1605">
        <w:rPr>
          <w:color w:val="auto"/>
          <w:sz w:val="24"/>
          <w:szCs w:val="24"/>
          <w:lang w:val="lt-LT"/>
        </w:rPr>
        <w:t xml:space="preserve">o psichikos ir sveiktos centrą, </w:t>
      </w:r>
      <w:r w:rsidRPr="006A1605">
        <w:rPr>
          <w:color w:val="auto"/>
          <w:sz w:val="24"/>
          <w:szCs w:val="24"/>
          <w:lang w:val="lt-LT"/>
        </w:rPr>
        <w:t>Rokiškio migracijo</w:t>
      </w:r>
      <w:r w:rsidR="005F0FB7" w:rsidRPr="006A1605">
        <w:rPr>
          <w:color w:val="auto"/>
          <w:sz w:val="24"/>
          <w:szCs w:val="24"/>
          <w:lang w:val="lt-LT"/>
        </w:rPr>
        <w:t xml:space="preserve">s tarnybą, banką, </w:t>
      </w:r>
      <w:r w:rsidR="00254C72" w:rsidRPr="006A1605">
        <w:rPr>
          <w:color w:val="auto"/>
          <w:sz w:val="24"/>
          <w:szCs w:val="24"/>
          <w:lang w:val="lt-LT"/>
        </w:rPr>
        <w:t xml:space="preserve">Nacionalinį </w:t>
      </w:r>
      <w:r w:rsidR="005F0FB7" w:rsidRPr="006A1605">
        <w:rPr>
          <w:color w:val="auto"/>
          <w:sz w:val="24"/>
          <w:szCs w:val="24"/>
          <w:lang w:val="lt-LT"/>
        </w:rPr>
        <w:t>vėžio</w:t>
      </w:r>
      <w:r w:rsidRPr="006A1605">
        <w:rPr>
          <w:color w:val="auto"/>
          <w:sz w:val="24"/>
          <w:szCs w:val="24"/>
          <w:lang w:val="lt-LT"/>
        </w:rPr>
        <w:t xml:space="preserve"> institutą, </w:t>
      </w:r>
      <w:r w:rsidR="005F0FB7" w:rsidRPr="006A1605">
        <w:rPr>
          <w:color w:val="auto"/>
          <w:sz w:val="24"/>
          <w:szCs w:val="24"/>
          <w:lang w:val="lt-LT"/>
        </w:rPr>
        <w:t xml:space="preserve">Sodros </w:t>
      </w:r>
      <w:r w:rsidR="00254C72" w:rsidRPr="006A1605">
        <w:rPr>
          <w:color w:val="auto"/>
          <w:sz w:val="24"/>
          <w:szCs w:val="24"/>
          <w:lang w:val="lt-LT"/>
        </w:rPr>
        <w:t xml:space="preserve">Rokiškio </w:t>
      </w:r>
      <w:r w:rsidR="005F0FB7" w:rsidRPr="006A1605">
        <w:rPr>
          <w:color w:val="auto"/>
          <w:sz w:val="24"/>
          <w:szCs w:val="24"/>
          <w:lang w:val="lt-LT"/>
        </w:rPr>
        <w:t>skyrių, Rokiškio Šv. apaštalo</w:t>
      </w:r>
      <w:r w:rsidRPr="006A1605">
        <w:rPr>
          <w:color w:val="auto"/>
          <w:sz w:val="24"/>
          <w:szCs w:val="24"/>
          <w:lang w:val="lt-LT"/>
        </w:rPr>
        <w:t xml:space="preserve"> </w:t>
      </w:r>
      <w:r w:rsidR="005F0FB7" w:rsidRPr="006A1605">
        <w:rPr>
          <w:color w:val="auto"/>
          <w:sz w:val="24"/>
          <w:szCs w:val="24"/>
          <w:lang w:val="lt-LT"/>
        </w:rPr>
        <w:t xml:space="preserve">evangelisto Mato </w:t>
      </w:r>
      <w:r w:rsidRPr="006A1605">
        <w:rPr>
          <w:color w:val="auto"/>
          <w:sz w:val="24"/>
          <w:szCs w:val="24"/>
          <w:lang w:val="lt-LT"/>
        </w:rPr>
        <w:t>parapijos senelių globos namu</w:t>
      </w:r>
      <w:r w:rsidR="005F0FB7" w:rsidRPr="006A1605">
        <w:rPr>
          <w:color w:val="auto"/>
          <w:sz w:val="24"/>
          <w:szCs w:val="24"/>
          <w:lang w:val="lt-LT"/>
        </w:rPr>
        <w:t>s, Skemų socialinės globos namus</w:t>
      </w:r>
      <w:r w:rsidR="007342B6" w:rsidRPr="006A1605">
        <w:rPr>
          <w:color w:val="auto"/>
          <w:sz w:val="24"/>
          <w:szCs w:val="24"/>
          <w:lang w:val="lt-LT"/>
        </w:rPr>
        <w:t>, Rokiškio registr</w:t>
      </w:r>
      <w:r w:rsidR="00254C72" w:rsidRPr="006A1605">
        <w:rPr>
          <w:color w:val="auto"/>
          <w:sz w:val="24"/>
          <w:szCs w:val="24"/>
          <w:lang w:val="lt-LT"/>
        </w:rPr>
        <w:t>ų</w:t>
      </w:r>
      <w:r w:rsidR="007342B6" w:rsidRPr="006A1605">
        <w:rPr>
          <w:color w:val="auto"/>
          <w:sz w:val="24"/>
          <w:szCs w:val="24"/>
          <w:lang w:val="lt-LT"/>
        </w:rPr>
        <w:t xml:space="preserve"> centrą ir kt.</w:t>
      </w:r>
      <w:r w:rsidRPr="006A1605">
        <w:rPr>
          <w:color w:val="auto"/>
          <w:sz w:val="24"/>
          <w:szCs w:val="24"/>
          <w:lang w:val="lt-LT"/>
        </w:rPr>
        <w:t xml:space="preserve"> Paslaugų gavėjams organizuojamas maitinimas 4 kartus per dieną. </w:t>
      </w:r>
      <w:r w:rsidR="007342B6" w:rsidRPr="006A1605">
        <w:rPr>
          <w:color w:val="auto"/>
          <w:sz w:val="24"/>
          <w:szCs w:val="24"/>
          <w:lang w:val="lt-LT"/>
        </w:rPr>
        <w:t>A</w:t>
      </w:r>
      <w:r w:rsidRPr="006A1605">
        <w:rPr>
          <w:color w:val="auto"/>
          <w:sz w:val="24"/>
          <w:szCs w:val="24"/>
          <w:lang w:val="lt-LT"/>
        </w:rPr>
        <w:t>tsižvelgiant į paslaugų gavėjo amžių, sveikatos būklę ir medikų rekomenda</w:t>
      </w:r>
      <w:r w:rsidR="007342B6" w:rsidRPr="006A1605">
        <w:rPr>
          <w:color w:val="auto"/>
          <w:sz w:val="24"/>
          <w:szCs w:val="24"/>
          <w:lang w:val="lt-LT"/>
        </w:rPr>
        <w:t>cijas maitinimo paslaugą organizuoja mitybos specialistė.</w:t>
      </w:r>
      <w:r w:rsidR="003375D5" w:rsidRPr="006A1605">
        <w:rPr>
          <w:color w:val="auto"/>
          <w:sz w:val="24"/>
          <w:szCs w:val="24"/>
          <w:lang w:val="lt-LT"/>
        </w:rPr>
        <w:t xml:space="preserve"> </w:t>
      </w:r>
      <w:r w:rsidRPr="006A1605">
        <w:rPr>
          <w:color w:val="auto"/>
          <w:sz w:val="24"/>
          <w:szCs w:val="24"/>
          <w:lang w:val="lt-LT"/>
        </w:rPr>
        <w:t>Per metus maitinimas teiktas 19327 kartus. Informavimas, konsultavimas, tarpin</w:t>
      </w:r>
      <w:r w:rsidR="007342B6" w:rsidRPr="006A1605">
        <w:rPr>
          <w:color w:val="auto"/>
          <w:sz w:val="24"/>
          <w:szCs w:val="24"/>
          <w:lang w:val="lt-LT"/>
        </w:rPr>
        <w:t xml:space="preserve">inkavimas ir atstovimas teikiamas nuolat </w:t>
      </w:r>
      <w:r w:rsidRPr="006A1605">
        <w:rPr>
          <w:color w:val="auto"/>
          <w:sz w:val="24"/>
          <w:szCs w:val="24"/>
          <w:lang w:val="lt-LT"/>
        </w:rPr>
        <w:t>visiems paslaug</w:t>
      </w:r>
      <w:r w:rsidR="007342B6" w:rsidRPr="006A1605">
        <w:rPr>
          <w:color w:val="auto"/>
          <w:sz w:val="24"/>
          <w:szCs w:val="24"/>
          <w:lang w:val="lt-LT"/>
        </w:rPr>
        <w:t>ų gavėjams</w:t>
      </w:r>
      <w:r w:rsidR="00525526" w:rsidRPr="006A1605">
        <w:rPr>
          <w:color w:val="auto"/>
          <w:sz w:val="24"/>
          <w:szCs w:val="24"/>
          <w:lang w:val="lt-LT"/>
        </w:rPr>
        <w:t>.</w:t>
      </w:r>
    </w:p>
    <w:p w14:paraId="4F3E53AA" w14:textId="44D0E839" w:rsidR="00525526" w:rsidRPr="006A1605" w:rsidRDefault="008B5DB9" w:rsidP="006B7869">
      <w:pPr>
        <w:pStyle w:val="Pagrindinistekstas7"/>
        <w:shd w:val="clear" w:color="auto" w:fill="auto"/>
        <w:spacing w:before="0" w:after="0" w:line="240" w:lineRule="auto"/>
        <w:ind w:right="20" w:firstLine="851"/>
        <w:jc w:val="both"/>
        <w:rPr>
          <w:color w:val="auto"/>
          <w:sz w:val="24"/>
          <w:szCs w:val="24"/>
          <w:lang w:val="lt-LT"/>
        </w:rPr>
      </w:pPr>
      <w:r w:rsidRPr="006A1605">
        <w:rPr>
          <w:sz w:val="24"/>
          <w:szCs w:val="24"/>
          <w:lang w:val="lt-LT"/>
        </w:rPr>
        <w:t>Centre laikomasi įsipareigojimų, duotų paslaugų gavėjams, kaip jį palaidoti</w:t>
      </w:r>
      <w:r w:rsidR="00720D42" w:rsidRPr="006A1605">
        <w:rPr>
          <w:sz w:val="24"/>
          <w:szCs w:val="24"/>
          <w:lang w:val="lt-LT"/>
        </w:rPr>
        <w:t xml:space="preserve"> </w:t>
      </w:r>
      <w:r w:rsidRPr="006A1605">
        <w:rPr>
          <w:sz w:val="24"/>
          <w:szCs w:val="24"/>
          <w:lang w:val="lt-LT"/>
        </w:rPr>
        <w:t>.</w:t>
      </w:r>
      <w:r w:rsidR="00720D42" w:rsidRPr="006A1605">
        <w:rPr>
          <w:sz w:val="24"/>
          <w:szCs w:val="24"/>
          <w:lang w:val="lt-LT"/>
        </w:rPr>
        <w:t>2022</w:t>
      </w:r>
      <w:r w:rsidR="00254C72" w:rsidRPr="006A1605">
        <w:rPr>
          <w:sz w:val="24"/>
          <w:szCs w:val="24"/>
          <w:lang w:val="lt-LT"/>
        </w:rPr>
        <w:t xml:space="preserve"> </w:t>
      </w:r>
      <w:r w:rsidR="00720D42" w:rsidRPr="006A1605">
        <w:rPr>
          <w:sz w:val="24"/>
          <w:szCs w:val="24"/>
          <w:lang w:val="lt-LT"/>
        </w:rPr>
        <w:t>m. pasirašyta sutartis su D.Mediko individualia įmone</w:t>
      </w:r>
      <w:r w:rsidR="00566269" w:rsidRPr="006A1605">
        <w:rPr>
          <w:sz w:val="24"/>
          <w:szCs w:val="24"/>
          <w:lang w:val="lt-LT"/>
        </w:rPr>
        <w:t xml:space="preserve"> „</w:t>
      </w:r>
      <w:r w:rsidR="00720D42" w:rsidRPr="006A1605">
        <w:rPr>
          <w:sz w:val="24"/>
          <w:szCs w:val="24"/>
          <w:lang w:val="lt-LT"/>
        </w:rPr>
        <w:t>Gedulo namai“ dėl laidojimo paslaugos.</w:t>
      </w:r>
      <w:r w:rsidR="007342B6" w:rsidRPr="006A1605">
        <w:rPr>
          <w:sz w:val="24"/>
          <w:szCs w:val="24"/>
          <w:lang w:val="lt-LT"/>
        </w:rPr>
        <w:t xml:space="preserve"> </w:t>
      </w:r>
      <w:r w:rsidRPr="006A1605">
        <w:rPr>
          <w:sz w:val="24"/>
          <w:szCs w:val="24"/>
          <w:lang w:val="lt-LT"/>
        </w:rPr>
        <w:t xml:space="preserve">Į šį procesą įtraukiami velionio artimieji. 2022 metais mirė 1 paslaugų gavėjas. </w:t>
      </w:r>
      <w:r w:rsidR="00F75472" w:rsidRPr="006A1605">
        <w:rPr>
          <w:sz w:val="24"/>
          <w:szCs w:val="24"/>
          <w:lang w:val="lt-LT"/>
        </w:rPr>
        <w:t>Padalinyje paslaugas</w:t>
      </w:r>
      <w:r w:rsidR="0060660A" w:rsidRPr="006A1605">
        <w:rPr>
          <w:sz w:val="24"/>
          <w:szCs w:val="24"/>
          <w:lang w:val="lt-LT"/>
        </w:rPr>
        <w:t xml:space="preserve"> teikė</w:t>
      </w:r>
      <w:r w:rsidR="00F75472" w:rsidRPr="006A1605">
        <w:rPr>
          <w:sz w:val="24"/>
          <w:szCs w:val="24"/>
          <w:lang w:val="lt-LT"/>
        </w:rPr>
        <w:t xml:space="preserve"> vienas socialinis darbuotojas – padalini</w:t>
      </w:r>
      <w:r w:rsidR="002D2373" w:rsidRPr="006A1605">
        <w:rPr>
          <w:sz w:val="24"/>
          <w:szCs w:val="24"/>
          <w:lang w:val="lt-LT"/>
        </w:rPr>
        <w:t>o vadovas,</w:t>
      </w:r>
      <w:r w:rsidR="00F75472" w:rsidRPr="006A1605">
        <w:rPr>
          <w:sz w:val="24"/>
          <w:szCs w:val="24"/>
          <w:lang w:val="lt-LT"/>
        </w:rPr>
        <w:t xml:space="preserve"> </w:t>
      </w:r>
      <w:r w:rsidR="002D2373" w:rsidRPr="006A1605">
        <w:rPr>
          <w:sz w:val="24"/>
          <w:szCs w:val="24"/>
          <w:lang w:val="lt-LT"/>
        </w:rPr>
        <w:t>užimtumo specialistas (0,5 et</w:t>
      </w:r>
      <w:r w:rsidR="00254C72" w:rsidRPr="006A1605">
        <w:rPr>
          <w:sz w:val="24"/>
          <w:szCs w:val="24"/>
          <w:lang w:val="lt-LT"/>
        </w:rPr>
        <w:t>ato</w:t>
      </w:r>
      <w:r w:rsidR="002D2373" w:rsidRPr="006A1605">
        <w:rPr>
          <w:sz w:val="24"/>
          <w:szCs w:val="24"/>
          <w:lang w:val="lt-LT"/>
        </w:rPr>
        <w:t xml:space="preserve">), </w:t>
      </w:r>
      <w:r w:rsidR="00F75472" w:rsidRPr="006A1605">
        <w:rPr>
          <w:sz w:val="24"/>
          <w:szCs w:val="24"/>
          <w:lang w:val="lt-LT"/>
        </w:rPr>
        <w:t>dvi virėjos</w:t>
      </w:r>
      <w:r w:rsidR="002D2373" w:rsidRPr="006A1605">
        <w:rPr>
          <w:sz w:val="24"/>
          <w:szCs w:val="24"/>
          <w:lang w:val="lt-LT"/>
        </w:rPr>
        <w:t xml:space="preserve"> (1,75 et</w:t>
      </w:r>
      <w:r w:rsidR="00254C72" w:rsidRPr="006A1605">
        <w:rPr>
          <w:sz w:val="24"/>
          <w:szCs w:val="24"/>
          <w:lang w:val="lt-LT"/>
        </w:rPr>
        <w:t>ato</w:t>
      </w:r>
      <w:r w:rsidR="002D2373" w:rsidRPr="006A1605">
        <w:rPr>
          <w:sz w:val="24"/>
          <w:szCs w:val="24"/>
          <w:lang w:val="lt-LT"/>
        </w:rPr>
        <w:t>)</w:t>
      </w:r>
      <w:r w:rsidR="00F75472" w:rsidRPr="006A1605">
        <w:rPr>
          <w:sz w:val="24"/>
          <w:szCs w:val="24"/>
          <w:lang w:val="lt-LT"/>
        </w:rPr>
        <w:t xml:space="preserve">, ir </w:t>
      </w:r>
      <w:r w:rsidR="002D2373" w:rsidRPr="006A1605">
        <w:rPr>
          <w:sz w:val="24"/>
          <w:szCs w:val="24"/>
          <w:lang w:val="lt-LT"/>
        </w:rPr>
        <w:t>septyni</w:t>
      </w:r>
      <w:r w:rsidR="00F75472" w:rsidRPr="006A1605">
        <w:rPr>
          <w:sz w:val="24"/>
          <w:szCs w:val="24"/>
          <w:lang w:val="lt-LT"/>
        </w:rPr>
        <w:t xml:space="preserve"> individualios priežiūros darbuotojai</w:t>
      </w:r>
      <w:r w:rsidR="002D2373" w:rsidRPr="006A1605">
        <w:rPr>
          <w:sz w:val="24"/>
          <w:szCs w:val="24"/>
          <w:lang w:val="lt-LT"/>
        </w:rPr>
        <w:t xml:space="preserve"> (5,75 et</w:t>
      </w:r>
      <w:r w:rsidR="00254C72" w:rsidRPr="006A1605">
        <w:rPr>
          <w:sz w:val="24"/>
          <w:szCs w:val="24"/>
          <w:lang w:val="lt-LT"/>
        </w:rPr>
        <w:t>ato</w:t>
      </w:r>
      <w:r w:rsidR="002D2373" w:rsidRPr="006A1605">
        <w:rPr>
          <w:sz w:val="24"/>
          <w:szCs w:val="24"/>
          <w:lang w:val="lt-LT"/>
        </w:rPr>
        <w:t>)</w:t>
      </w:r>
      <w:r w:rsidR="0060660A" w:rsidRPr="006A1605">
        <w:rPr>
          <w:lang w:val="lt-LT"/>
        </w:rPr>
        <w:t>.</w:t>
      </w:r>
      <w:r w:rsidR="0060660A" w:rsidRPr="006A1605">
        <w:rPr>
          <w:sz w:val="24"/>
          <w:szCs w:val="24"/>
          <w:lang w:val="lt-LT"/>
        </w:rPr>
        <w:t xml:space="preserve"> </w:t>
      </w:r>
      <w:r w:rsidR="00EF5EF5" w:rsidRPr="006A1605">
        <w:rPr>
          <w:sz w:val="24"/>
          <w:szCs w:val="24"/>
          <w:lang w:val="lt-LT"/>
        </w:rPr>
        <w:t xml:space="preserve">Paslauga </w:t>
      </w:r>
      <w:r w:rsidR="00EF5EF5" w:rsidRPr="006A1605">
        <w:rPr>
          <w:sz w:val="24"/>
          <w:szCs w:val="24"/>
          <w:lang w:val="lt-LT"/>
        </w:rPr>
        <w:lastRenderedPageBreak/>
        <w:t>finansuojama iš Valstybės biudžeto s</w:t>
      </w:r>
      <w:r w:rsidR="00B03BD0" w:rsidRPr="006A1605">
        <w:rPr>
          <w:sz w:val="24"/>
          <w:szCs w:val="24"/>
          <w:lang w:val="lt-LT"/>
        </w:rPr>
        <w:t>pecialiosios tikslinių dotacijų, savivaldybės biudžeto lėšų</w:t>
      </w:r>
      <w:r w:rsidR="00EF5EF5" w:rsidRPr="006A1605">
        <w:rPr>
          <w:sz w:val="24"/>
          <w:szCs w:val="24"/>
          <w:lang w:val="lt-LT"/>
        </w:rPr>
        <w:t xml:space="preserve"> ir paslaugų gavėjų įmokų už suteiktas paslaugas.</w:t>
      </w:r>
    </w:p>
    <w:p w14:paraId="76B6494F" w14:textId="77AEC3D1" w:rsidR="00525526" w:rsidRPr="006A1605" w:rsidRDefault="008B5DB9" w:rsidP="006B7869">
      <w:pPr>
        <w:pStyle w:val="Pagrindinistekstas7"/>
        <w:shd w:val="clear" w:color="auto" w:fill="auto"/>
        <w:spacing w:before="0" w:after="0" w:line="240" w:lineRule="auto"/>
        <w:ind w:right="20" w:firstLine="851"/>
        <w:jc w:val="both"/>
        <w:rPr>
          <w:color w:val="auto"/>
          <w:sz w:val="24"/>
          <w:szCs w:val="24"/>
          <w:lang w:val="lt-LT"/>
        </w:rPr>
      </w:pPr>
      <w:r w:rsidRPr="006A1605">
        <w:rPr>
          <w:rStyle w:val="Grietas"/>
          <w:bCs w:val="0"/>
          <w:iCs/>
          <w:color w:val="auto"/>
          <w:sz w:val="24"/>
          <w:szCs w:val="24"/>
          <w:lang w:val="lt-LT"/>
        </w:rPr>
        <w:t>2022 m. buvo atlikta anoniminė apklausa</w:t>
      </w:r>
      <w:r w:rsidRPr="006A1605">
        <w:rPr>
          <w:rStyle w:val="Grietas"/>
          <w:b w:val="0"/>
          <w:bCs w:val="0"/>
          <w:iCs/>
          <w:color w:val="auto"/>
          <w:sz w:val="24"/>
          <w:szCs w:val="24"/>
          <w:lang w:val="lt-LT"/>
        </w:rPr>
        <w:t xml:space="preserve"> teikiamų paslaugų kokybei įvertinti. </w:t>
      </w:r>
      <w:r w:rsidRPr="006A1605">
        <w:rPr>
          <w:color w:val="auto"/>
          <w:sz w:val="24"/>
          <w:szCs w:val="24"/>
          <w:lang w:val="lt-LT"/>
        </w:rPr>
        <w:t xml:space="preserve">Apklausos tikslas – ištirti Jūžintų dienos ir trumpalaikės socialinės globos centro paslaugų gavėjų nuomonę apie teikiamų socialinių paslaugų kokybę. </w:t>
      </w:r>
      <w:r w:rsidR="00EA33CF" w:rsidRPr="006A1605">
        <w:rPr>
          <w:color w:val="auto"/>
          <w:sz w:val="24"/>
          <w:szCs w:val="24"/>
          <w:lang w:val="lt-LT"/>
        </w:rPr>
        <w:t>Tyrime dalyvavo 14</w:t>
      </w:r>
      <w:r w:rsidRPr="006A1605">
        <w:rPr>
          <w:color w:val="auto"/>
          <w:sz w:val="24"/>
          <w:szCs w:val="24"/>
          <w:lang w:val="lt-LT"/>
        </w:rPr>
        <w:t xml:space="preserve"> paslaugų gavėj</w:t>
      </w:r>
      <w:r w:rsidR="00EA33CF" w:rsidRPr="006A1605">
        <w:rPr>
          <w:color w:val="auto"/>
          <w:sz w:val="24"/>
          <w:szCs w:val="24"/>
          <w:lang w:val="lt-LT"/>
        </w:rPr>
        <w:t>ų</w:t>
      </w:r>
      <w:r w:rsidRPr="006A1605">
        <w:rPr>
          <w:color w:val="auto"/>
          <w:sz w:val="24"/>
          <w:szCs w:val="24"/>
          <w:lang w:val="lt-LT"/>
        </w:rPr>
        <w:t>, kurių a</w:t>
      </w:r>
      <w:r w:rsidR="00B85FD2" w:rsidRPr="006A1605">
        <w:rPr>
          <w:color w:val="auto"/>
          <w:sz w:val="24"/>
          <w:szCs w:val="24"/>
          <w:lang w:val="lt-LT"/>
        </w:rPr>
        <w:t>mžius nuo 25 i</w:t>
      </w:r>
      <w:r w:rsidRPr="006A1605">
        <w:rPr>
          <w:color w:val="auto"/>
          <w:sz w:val="24"/>
          <w:szCs w:val="24"/>
          <w:lang w:val="lt-LT"/>
        </w:rPr>
        <w:t>ki 92 metų</w:t>
      </w:r>
      <w:r w:rsidR="00EA33CF" w:rsidRPr="006A1605">
        <w:rPr>
          <w:color w:val="auto"/>
          <w:sz w:val="24"/>
          <w:szCs w:val="24"/>
          <w:lang w:val="lt-LT"/>
        </w:rPr>
        <w:t>.</w:t>
      </w:r>
    </w:p>
    <w:p w14:paraId="788B1473" w14:textId="0601DE25" w:rsidR="008B5DB9" w:rsidRPr="006A1605" w:rsidRDefault="008B5DB9" w:rsidP="006B7869">
      <w:pPr>
        <w:pStyle w:val="Pagrindinistekstas7"/>
        <w:shd w:val="clear" w:color="auto" w:fill="auto"/>
        <w:tabs>
          <w:tab w:val="left" w:pos="709"/>
        </w:tabs>
        <w:spacing w:before="0" w:after="0" w:line="240" w:lineRule="auto"/>
        <w:ind w:right="20" w:firstLine="851"/>
        <w:jc w:val="both"/>
        <w:rPr>
          <w:color w:val="auto"/>
          <w:sz w:val="24"/>
          <w:szCs w:val="24"/>
          <w:lang w:val="lt-LT"/>
        </w:rPr>
      </w:pPr>
      <w:r w:rsidRPr="006A1605">
        <w:rPr>
          <w:iCs/>
          <w:sz w:val="24"/>
          <w:szCs w:val="24"/>
          <w:lang w:val="lt-LT"/>
        </w:rPr>
        <w:t>Pateikiama</w:t>
      </w:r>
      <w:r w:rsidR="006830C7" w:rsidRPr="006A1605">
        <w:rPr>
          <w:iCs/>
          <w:sz w:val="24"/>
          <w:szCs w:val="24"/>
          <w:lang w:val="lt-LT"/>
        </w:rPr>
        <w:t>,</w:t>
      </w:r>
      <w:r w:rsidRPr="006A1605">
        <w:rPr>
          <w:iCs/>
          <w:sz w:val="24"/>
          <w:szCs w:val="24"/>
          <w:lang w:val="lt-LT"/>
        </w:rPr>
        <w:t xml:space="preserve"> kaip vertino bendrąsias socialines paslaugas, jų naudingumą gyvenant Centre.</w:t>
      </w:r>
    </w:p>
    <w:p w14:paraId="788B1474" w14:textId="77777777" w:rsidR="008B5DB9" w:rsidRPr="006A1605" w:rsidRDefault="00074537" w:rsidP="00254C72">
      <w:pPr>
        <w:ind w:firstLine="851"/>
        <w:rPr>
          <w:b/>
          <w:bCs/>
          <w:iCs/>
          <w:sz w:val="24"/>
          <w:szCs w:val="24"/>
          <w:lang w:val="lt-LT"/>
        </w:rPr>
      </w:pPr>
      <w:r w:rsidRPr="006A1605">
        <w:rPr>
          <w:b/>
          <w:sz w:val="24"/>
          <w:lang w:val="lt-LT"/>
        </w:rPr>
        <w:t>Ar esate patenkinti teikiamomis paslaugomis 2022 m.</w:t>
      </w:r>
    </w:p>
    <w:p w14:paraId="788B1475" w14:textId="4C146E7C"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Informavimas </w:t>
      </w:r>
      <w:r w:rsidR="00074537" w:rsidRPr="006A1605">
        <w:rPr>
          <w:rFonts w:ascii="Times New Roman" w:hAnsi="Times New Roman"/>
          <w:sz w:val="24"/>
          <w:szCs w:val="24"/>
        </w:rPr>
        <w:t>10</w:t>
      </w:r>
      <w:r w:rsidRPr="006A1605">
        <w:rPr>
          <w:rFonts w:ascii="Times New Roman" w:hAnsi="Times New Roman"/>
          <w:sz w:val="24"/>
          <w:szCs w:val="24"/>
        </w:rPr>
        <w:t xml:space="preserve">0 </w:t>
      </w:r>
      <w:r w:rsidR="00BD4CB5" w:rsidRPr="006A1605">
        <w:rPr>
          <w:rFonts w:ascii="Times New Roman" w:hAnsi="Times New Roman"/>
          <w:sz w:val="24"/>
          <w:szCs w:val="24"/>
        </w:rPr>
        <w:t>proc.</w:t>
      </w:r>
      <w:r w:rsidRPr="006A1605">
        <w:rPr>
          <w:rFonts w:ascii="Times New Roman" w:hAnsi="Times New Roman"/>
          <w:sz w:val="24"/>
          <w:szCs w:val="24"/>
        </w:rPr>
        <w:t xml:space="preserve"> atsakė taip.</w:t>
      </w:r>
    </w:p>
    <w:p w14:paraId="788B1476" w14:textId="0195FC81"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Konsultavimo </w:t>
      </w:r>
      <w:r w:rsidR="00074537" w:rsidRPr="006A1605">
        <w:rPr>
          <w:rFonts w:ascii="Times New Roman" w:hAnsi="Times New Roman"/>
          <w:sz w:val="24"/>
          <w:szCs w:val="24"/>
        </w:rPr>
        <w:t>93</w:t>
      </w:r>
      <w:r w:rsidR="00BD4CB5" w:rsidRPr="006A1605">
        <w:rPr>
          <w:rFonts w:ascii="Times New Roman" w:hAnsi="Times New Roman"/>
          <w:sz w:val="24"/>
          <w:szCs w:val="24"/>
        </w:rPr>
        <w:t xml:space="preserve"> proc.</w:t>
      </w:r>
      <w:r w:rsidRPr="006A1605">
        <w:rPr>
          <w:rFonts w:ascii="Times New Roman" w:hAnsi="Times New Roman"/>
          <w:sz w:val="24"/>
          <w:szCs w:val="24"/>
        </w:rPr>
        <w:t xml:space="preserve"> atsakė taip.</w:t>
      </w:r>
    </w:p>
    <w:p w14:paraId="788B1477" w14:textId="78646FA4"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Tarpininkavimo ir atstovavimo </w:t>
      </w:r>
      <w:r w:rsidR="00074537" w:rsidRPr="006A1605">
        <w:rPr>
          <w:rFonts w:ascii="Times New Roman" w:hAnsi="Times New Roman"/>
          <w:sz w:val="24"/>
          <w:szCs w:val="24"/>
        </w:rPr>
        <w:t>100</w:t>
      </w:r>
      <w:r w:rsidRPr="006A1605">
        <w:rPr>
          <w:rFonts w:ascii="Times New Roman" w:hAnsi="Times New Roman"/>
          <w:sz w:val="24"/>
          <w:szCs w:val="24"/>
        </w:rPr>
        <w:t xml:space="preserve"> </w:t>
      </w:r>
      <w:r w:rsidR="00BD4CB5" w:rsidRPr="006A1605">
        <w:rPr>
          <w:rFonts w:ascii="Times New Roman" w:hAnsi="Times New Roman"/>
          <w:sz w:val="24"/>
          <w:szCs w:val="24"/>
        </w:rPr>
        <w:t xml:space="preserve">proc. </w:t>
      </w:r>
      <w:r w:rsidRPr="006A1605">
        <w:rPr>
          <w:rFonts w:ascii="Times New Roman" w:hAnsi="Times New Roman"/>
          <w:sz w:val="24"/>
          <w:szCs w:val="24"/>
        </w:rPr>
        <w:t>atsakė taip</w:t>
      </w:r>
      <w:r w:rsidR="00074537" w:rsidRPr="006A1605">
        <w:rPr>
          <w:rFonts w:ascii="Times New Roman" w:hAnsi="Times New Roman"/>
          <w:sz w:val="24"/>
          <w:szCs w:val="24"/>
        </w:rPr>
        <w:t>.</w:t>
      </w:r>
    </w:p>
    <w:p w14:paraId="788B1478" w14:textId="72CF5DDA"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Maitinimo organizavimo 100</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p>
    <w:p w14:paraId="788B1479" w14:textId="3D0E16E2"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Medicinos paslaugų organizavimo 100</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p>
    <w:p w14:paraId="788B147A" w14:textId="7EE320B2"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Aprūpinimas būtiniausiais daiktais </w:t>
      </w:r>
      <w:r w:rsidR="00074537" w:rsidRPr="006A1605">
        <w:rPr>
          <w:rFonts w:ascii="Times New Roman" w:hAnsi="Times New Roman"/>
          <w:sz w:val="24"/>
          <w:szCs w:val="24"/>
        </w:rPr>
        <w:t>86</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r w:rsidR="00074537" w:rsidRPr="006A1605">
        <w:rPr>
          <w:rFonts w:ascii="Times New Roman" w:hAnsi="Times New Roman"/>
          <w:sz w:val="24"/>
          <w:szCs w:val="24"/>
        </w:rPr>
        <w:t>.</w:t>
      </w:r>
    </w:p>
    <w:p w14:paraId="788B147B" w14:textId="1E457269"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Sociokultūrinės paslaugos </w:t>
      </w:r>
      <w:r w:rsidR="00EA33CF" w:rsidRPr="006A1605">
        <w:rPr>
          <w:rFonts w:ascii="Times New Roman" w:hAnsi="Times New Roman"/>
          <w:sz w:val="24"/>
          <w:szCs w:val="24"/>
        </w:rPr>
        <w:t>10</w:t>
      </w:r>
      <w:r w:rsidRPr="006A1605">
        <w:rPr>
          <w:rFonts w:ascii="Times New Roman" w:hAnsi="Times New Roman"/>
          <w:sz w:val="24"/>
          <w:szCs w:val="24"/>
        </w:rPr>
        <w:t>0</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p>
    <w:p w14:paraId="788B147C" w14:textId="17803E3C"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Transporto organizavimas 100</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p>
    <w:p w14:paraId="788B147D" w14:textId="62E9CFB4"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Pagalba namų ruošoje  100</w:t>
      </w:r>
      <w:r w:rsidR="00BD4CB5" w:rsidRPr="006A1605">
        <w:rPr>
          <w:rFonts w:ascii="Times New Roman" w:hAnsi="Times New Roman"/>
          <w:sz w:val="24"/>
          <w:szCs w:val="24"/>
        </w:rPr>
        <w:t xml:space="preserve"> proc.</w:t>
      </w:r>
      <w:r w:rsidR="006A1605">
        <w:rPr>
          <w:rFonts w:ascii="Times New Roman" w:hAnsi="Times New Roman"/>
          <w:sz w:val="24"/>
          <w:szCs w:val="24"/>
        </w:rPr>
        <w:t xml:space="preserve"> </w:t>
      </w:r>
      <w:r w:rsidRPr="006A1605">
        <w:rPr>
          <w:rFonts w:ascii="Times New Roman" w:hAnsi="Times New Roman"/>
          <w:sz w:val="24"/>
          <w:szCs w:val="24"/>
        </w:rPr>
        <w:t>atsakė taip.</w:t>
      </w:r>
    </w:p>
    <w:p w14:paraId="788B147E" w14:textId="3A9E16E3"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Asmens higienos ir priežiūros paslaugų teikimas </w:t>
      </w:r>
      <w:r w:rsidR="00074537" w:rsidRPr="006A1605">
        <w:rPr>
          <w:rFonts w:ascii="Times New Roman" w:hAnsi="Times New Roman"/>
          <w:sz w:val="24"/>
          <w:szCs w:val="24"/>
        </w:rPr>
        <w:t>10</w:t>
      </w:r>
      <w:r w:rsidRPr="006A1605">
        <w:rPr>
          <w:rFonts w:ascii="Times New Roman" w:hAnsi="Times New Roman"/>
          <w:sz w:val="24"/>
          <w:szCs w:val="24"/>
        </w:rPr>
        <w:t>0</w:t>
      </w:r>
      <w:r w:rsidR="00BD4CB5" w:rsidRPr="006A1605">
        <w:rPr>
          <w:rFonts w:ascii="Times New Roman" w:hAnsi="Times New Roman"/>
          <w:sz w:val="24"/>
          <w:szCs w:val="24"/>
        </w:rPr>
        <w:t xml:space="preserve"> proc. </w:t>
      </w:r>
      <w:r w:rsidRPr="006A1605">
        <w:rPr>
          <w:rFonts w:ascii="Times New Roman" w:hAnsi="Times New Roman"/>
          <w:sz w:val="24"/>
          <w:szCs w:val="24"/>
        </w:rPr>
        <w:t>atsakė tai</w:t>
      </w:r>
      <w:r w:rsidR="00074537" w:rsidRPr="006A1605">
        <w:rPr>
          <w:rFonts w:ascii="Times New Roman" w:hAnsi="Times New Roman"/>
          <w:sz w:val="24"/>
          <w:szCs w:val="24"/>
        </w:rPr>
        <w:t>p</w:t>
      </w:r>
      <w:r w:rsidRPr="006A1605">
        <w:rPr>
          <w:rFonts w:ascii="Times New Roman" w:hAnsi="Times New Roman"/>
          <w:sz w:val="24"/>
          <w:szCs w:val="24"/>
        </w:rPr>
        <w:t>.</w:t>
      </w:r>
    </w:p>
    <w:p w14:paraId="788B147F" w14:textId="1EA8DA4E" w:rsidR="008B5DB9" w:rsidRPr="006A1605" w:rsidRDefault="008B5DB9" w:rsidP="006B7869">
      <w:pPr>
        <w:pStyle w:val="Sraopastraipa"/>
        <w:numPr>
          <w:ilvl w:val="0"/>
          <w:numId w:val="6"/>
        </w:numPr>
        <w:spacing w:after="160" w:line="240" w:lineRule="auto"/>
        <w:ind w:hanging="229"/>
        <w:rPr>
          <w:rFonts w:ascii="Times New Roman" w:hAnsi="Times New Roman"/>
          <w:sz w:val="24"/>
          <w:szCs w:val="24"/>
        </w:rPr>
      </w:pPr>
      <w:r w:rsidRPr="006A1605">
        <w:rPr>
          <w:rFonts w:ascii="Times New Roman" w:hAnsi="Times New Roman"/>
          <w:sz w:val="24"/>
          <w:szCs w:val="24"/>
        </w:rPr>
        <w:t xml:space="preserve">Psichosocialinė pagalba </w:t>
      </w:r>
      <w:r w:rsidR="00074537" w:rsidRPr="006A1605">
        <w:rPr>
          <w:rFonts w:ascii="Times New Roman" w:hAnsi="Times New Roman"/>
          <w:sz w:val="24"/>
          <w:szCs w:val="24"/>
        </w:rPr>
        <w:t>93</w:t>
      </w:r>
      <w:r w:rsidR="00BD4CB5" w:rsidRPr="006A1605">
        <w:rPr>
          <w:rFonts w:ascii="Times New Roman" w:hAnsi="Times New Roman"/>
          <w:sz w:val="24"/>
          <w:szCs w:val="24"/>
        </w:rPr>
        <w:t xml:space="preserve"> proc. </w:t>
      </w:r>
      <w:r w:rsidRPr="006A1605">
        <w:rPr>
          <w:rFonts w:ascii="Times New Roman" w:hAnsi="Times New Roman"/>
          <w:sz w:val="24"/>
          <w:szCs w:val="24"/>
        </w:rPr>
        <w:t>atsakė taip.</w:t>
      </w:r>
    </w:p>
    <w:p w14:paraId="788B1480" w14:textId="0788DFB4" w:rsidR="008B5DB9" w:rsidRPr="006A1605" w:rsidRDefault="00EA33CF" w:rsidP="006B7869">
      <w:pPr>
        <w:pStyle w:val="Sraopastraipa"/>
        <w:spacing w:after="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Tyrimas atskleidė, jog paslaugų gavėjai yra patenkinti teikiamomis paslaugomis. </w:t>
      </w:r>
      <w:r w:rsidR="006830C7" w:rsidRPr="006A1605">
        <w:rPr>
          <w:rFonts w:ascii="Times New Roman" w:hAnsi="Times New Roman"/>
          <w:sz w:val="24"/>
          <w:szCs w:val="24"/>
        </w:rPr>
        <w:t xml:space="preserve">Nė </w:t>
      </w:r>
      <w:r w:rsidRPr="006A1605">
        <w:rPr>
          <w:rFonts w:ascii="Times New Roman" w:hAnsi="Times New Roman"/>
          <w:sz w:val="24"/>
          <w:szCs w:val="24"/>
        </w:rPr>
        <w:t>vieno nebuvo atsakiusio, kad gaunamomis paslaugomis paslaugų gavėjas yra nepatenkintas. Tai leidžia daryti išvadą, kad paslaugos yra teikiamos kokybiškai ir kryptingai</w:t>
      </w:r>
      <w:r w:rsidR="007342B6" w:rsidRPr="006A1605">
        <w:rPr>
          <w:rFonts w:ascii="Times New Roman" w:hAnsi="Times New Roman"/>
          <w:sz w:val="24"/>
          <w:szCs w:val="24"/>
        </w:rPr>
        <w:t>.</w:t>
      </w:r>
    </w:p>
    <w:p w14:paraId="788B1481" w14:textId="28FABDE1" w:rsidR="00805017" w:rsidRPr="006A1605" w:rsidRDefault="00805017" w:rsidP="003375D5">
      <w:pPr>
        <w:tabs>
          <w:tab w:val="left" w:pos="1153"/>
        </w:tabs>
        <w:ind w:right="20" w:firstLine="851"/>
        <w:jc w:val="both"/>
        <w:rPr>
          <w:sz w:val="24"/>
          <w:szCs w:val="24"/>
          <w:lang w:val="lt-LT" w:eastAsia="pl-PL"/>
        </w:rPr>
      </w:pPr>
      <w:bookmarkStart w:id="3" w:name="_Hlk131341638"/>
      <w:r w:rsidRPr="006A1605">
        <w:rPr>
          <w:b/>
          <w:bCs/>
          <w:sz w:val="24"/>
          <w:szCs w:val="24"/>
          <w:lang w:val="lt-LT"/>
        </w:rPr>
        <w:t>Laikino atokvėpio paslaugos teikimo tikslas</w:t>
      </w:r>
      <w:r w:rsidR="003375D5" w:rsidRPr="006A1605">
        <w:rPr>
          <w:sz w:val="24"/>
          <w:szCs w:val="24"/>
          <w:lang w:val="lt-LT"/>
        </w:rPr>
        <w:t xml:space="preserve"> –</w:t>
      </w:r>
      <w:r w:rsidRPr="006A1605">
        <w:rPr>
          <w:sz w:val="24"/>
          <w:szCs w:val="24"/>
          <w:lang w:val="lt-LT"/>
        </w:rPr>
        <w:t xml:space="preserve"> trumpalaikės specialiosios socialinės paslaugos (socialinės priežiūros ir (arba) socialinės globos) teikiamos vaikams su negalia, suaugusiems asmenims su negalia ir (ar) senyvo amžiaus asmenims, kuriuos namuose augina, prižiūri ir (ar) globoja (rūpina) kartu gyvenantys šeimos nariai, artimieji, laikinai dėl tam tikrų priežasčių negalintys jais pasirūpinti arba suteikiant jiems galimybę kompensuoti šeimos interesus ir poreikius, pailsėti nuo nuolatinės namuose auginamo, prižiūrimo ir (ar) globojamo (rūpinamo) kartu gyvenančio laikino atokvėpio paslaugos gavėjo.</w:t>
      </w:r>
    </w:p>
    <w:bookmarkEnd w:id="3"/>
    <w:p w14:paraId="788B1482" w14:textId="28F9920F" w:rsidR="00BE5452" w:rsidRPr="006A1605" w:rsidRDefault="003375D5" w:rsidP="003375D5">
      <w:pPr>
        <w:pStyle w:val="Sraopastraipa"/>
        <w:tabs>
          <w:tab w:val="left" w:pos="851"/>
        </w:tabs>
        <w:spacing w:after="0" w:line="240" w:lineRule="auto"/>
        <w:ind w:left="0"/>
        <w:jc w:val="both"/>
        <w:rPr>
          <w:rFonts w:ascii="Times New Roman" w:hAnsi="Times New Roman"/>
          <w:b/>
          <w:sz w:val="24"/>
          <w:szCs w:val="24"/>
        </w:rPr>
      </w:pPr>
      <w:r w:rsidRPr="006A1605">
        <w:rPr>
          <w:rFonts w:ascii="Times New Roman" w:eastAsia="Times New Roman" w:hAnsi="Times New Roman"/>
          <w:sz w:val="24"/>
          <w:szCs w:val="24"/>
          <w:lang w:eastAsia="lt-LT"/>
        </w:rPr>
        <w:tab/>
      </w:r>
      <w:r w:rsidR="00805017" w:rsidRPr="006A1605">
        <w:rPr>
          <w:rFonts w:ascii="Times New Roman" w:eastAsia="Times New Roman" w:hAnsi="Times New Roman"/>
          <w:sz w:val="24"/>
          <w:szCs w:val="24"/>
          <w:lang w:eastAsia="lt-LT"/>
        </w:rPr>
        <w:t xml:space="preserve">2022 m. laikino atokvėpio paslauga buvo skirta 1 asmeniui, kuriam buvo teiktos informavimo, konsultavimo, tarpininkavimo paslaugos. Asmeniui prašant, laikino atokvėpio paslauga buvo pervertinta, </w:t>
      </w:r>
      <w:r w:rsidR="00B03BD0" w:rsidRPr="006A1605">
        <w:rPr>
          <w:rFonts w:ascii="Times New Roman" w:eastAsia="Times New Roman" w:hAnsi="Times New Roman"/>
          <w:sz w:val="24"/>
          <w:szCs w:val="24"/>
          <w:lang w:eastAsia="lt-LT"/>
        </w:rPr>
        <w:t>jam skirtos t</w:t>
      </w:r>
      <w:r w:rsidR="00BE5452" w:rsidRPr="006A1605">
        <w:rPr>
          <w:rFonts w:ascii="Times New Roman" w:eastAsia="Times New Roman" w:hAnsi="Times New Roman"/>
          <w:sz w:val="24"/>
          <w:szCs w:val="24"/>
          <w:lang w:eastAsia="lt-LT"/>
        </w:rPr>
        <w:t>rumpalaikės socialinės globos paslaugos.</w:t>
      </w:r>
      <w:r w:rsidR="00805017" w:rsidRPr="006A1605">
        <w:rPr>
          <w:rFonts w:ascii="Times New Roman" w:eastAsia="Times New Roman" w:hAnsi="Times New Roman"/>
          <w:sz w:val="24"/>
          <w:szCs w:val="24"/>
          <w:lang w:eastAsia="lt-LT"/>
        </w:rPr>
        <w:t xml:space="preserve"> Paslauga finansuojama iš Valstybės biudžeto</w:t>
      </w:r>
      <w:r w:rsidR="00B03BD0" w:rsidRPr="006A1605">
        <w:rPr>
          <w:rFonts w:ascii="Times New Roman" w:eastAsia="Times New Roman" w:hAnsi="Times New Roman"/>
          <w:sz w:val="24"/>
          <w:szCs w:val="24"/>
          <w:lang w:eastAsia="lt-LT"/>
        </w:rPr>
        <w:t xml:space="preserve"> tikslinių dotacijų ir asmens mokėjimo už socialines paslaugas.</w:t>
      </w:r>
      <w:r w:rsidR="00805017" w:rsidRPr="006A1605">
        <w:rPr>
          <w:rFonts w:ascii="Times New Roman" w:eastAsia="Times New Roman" w:hAnsi="Times New Roman"/>
          <w:sz w:val="24"/>
          <w:szCs w:val="24"/>
          <w:lang w:eastAsia="lt-LT"/>
        </w:rPr>
        <w:t xml:space="preserve"> </w:t>
      </w:r>
      <w:r w:rsidR="00BE5452" w:rsidRPr="006A1605">
        <w:rPr>
          <w:rFonts w:ascii="Times New Roman" w:eastAsia="Times New Roman" w:hAnsi="Times New Roman"/>
          <w:sz w:val="24"/>
          <w:szCs w:val="24"/>
          <w:lang w:eastAsia="lt-LT"/>
        </w:rPr>
        <w:t>.</w:t>
      </w:r>
    </w:p>
    <w:p w14:paraId="5C6CA2C9" w14:textId="77777777" w:rsidR="00525526" w:rsidRPr="006A1605" w:rsidRDefault="00C87A93" w:rsidP="006B7869">
      <w:pPr>
        <w:numPr>
          <w:ilvl w:val="0"/>
          <w:numId w:val="36"/>
        </w:numPr>
        <w:ind w:firstLine="131"/>
        <w:jc w:val="both"/>
        <w:rPr>
          <w:b/>
          <w:bCs/>
          <w:sz w:val="24"/>
          <w:szCs w:val="24"/>
          <w:lang w:val="lt-LT"/>
        </w:rPr>
      </w:pPr>
      <w:r w:rsidRPr="006A1605">
        <w:rPr>
          <w:b/>
          <w:bCs/>
          <w:sz w:val="24"/>
          <w:szCs w:val="24"/>
          <w:lang w:val="lt-LT"/>
        </w:rPr>
        <w:t>Socia</w:t>
      </w:r>
      <w:r w:rsidR="00357957" w:rsidRPr="006A1605">
        <w:rPr>
          <w:b/>
          <w:bCs/>
          <w:sz w:val="24"/>
          <w:szCs w:val="24"/>
          <w:lang w:val="lt-LT"/>
        </w:rPr>
        <w:t>linių paslaugų namuose padalinio paslaugos</w:t>
      </w:r>
      <w:r w:rsidR="00525526" w:rsidRPr="006A1605">
        <w:rPr>
          <w:b/>
          <w:bCs/>
          <w:sz w:val="24"/>
          <w:szCs w:val="24"/>
          <w:lang w:val="lt-LT"/>
        </w:rPr>
        <w:t xml:space="preserve">. </w:t>
      </w:r>
    </w:p>
    <w:p w14:paraId="72429C5E" w14:textId="0FB8AB81" w:rsidR="00525526" w:rsidRPr="006A1605" w:rsidRDefault="00E21063" w:rsidP="006B7869">
      <w:pPr>
        <w:ind w:firstLine="851"/>
        <w:jc w:val="both"/>
        <w:rPr>
          <w:b/>
          <w:bCs/>
          <w:sz w:val="24"/>
          <w:szCs w:val="24"/>
          <w:lang w:val="lt-LT"/>
        </w:rPr>
      </w:pPr>
      <w:r w:rsidRPr="006A1605">
        <w:rPr>
          <w:b/>
          <w:bCs/>
          <w:sz w:val="24"/>
          <w:szCs w:val="24"/>
          <w:lang w:val="lt-LT"/>
        </w:rPr>
        <w:t>Pagalbos į namus paslaugų teikimo tikslas</w:t>
      </w:r>
      <w:r w:rsidR="003375D5" w:rsidRPr="006A1605">
        <w:rPr>
          <w:sz w:val="24"/>
          <w:szCs w:val="24"/>
          <w:lang w:val="lt-LT"/>
        </w:rPr>
        <w:t xml:space="preserve"> –</w:t>
      </w:r>
      <w:r w:rsidRPr="006A1605">
        <w:rPr>
          <w:sz w:val="24"/>
          <w:szCs w:val="24"/>
          <w:lang w:val="lt-LT"/>
        </w:rPr>
        <w:t xml:space="preserve"> užtikrinti kokybišką socialinių paslaugų, padedančių asmeniui (šeimai) tvarkytis buityje bei dalyvauti visuomenės gyvenime, teikimą a</w:t>
      </w:r>
      <w:r w:rsidR="00C7383A" w:rsidRPr="006A1605">
        <w:rPr>
          <w:sz w:val="24"/>
          <w:szCs w:val="24"/>
          <w:lang w:val="lt-LT"/>
        </w:rPr>
        <w:t>smens namuose. Pagalba į namus –</w:t>
      </w:r>
      <w:r w:rsidRPr="006A1605">
        <w:rPr>
          <w:sz w:val="24"/>
          <w:szCs w:val="24"/>
          <w:lang w:val="lt-LT"/>
        </w:rPr>
        <w:t xml:space="preserve"> viena iš pagrindinių pagal apimtį Centro t</w:t>
      </w:r>
      <w:r w:rsidR="00C7383A" w:rsidRPr="006A1605">
        <w:rPr>
          <w:sz w:val="24"/>
          <w:szCs w:val="24"/>
          <w:lang w:val="lt-LT"/>
        </w:rPr>
        <w:t>eikiamų paslaugų. Jų paskirtis –</w:t>
      </w:r>
      <w:r w:rsidRPr="006A1605">
        <w:rPr>
          <w:sz w:val="24"/>
          <w:szCs w:val="24"/>
          <w:lang w:val="lt-LT"/>
        </w:rPr>
        <w:t xml:space="preserve"> suteikti žmonėms galimybę kuo ilgiau išlikti savo namuose, ugdyti savarankiškumą ir gebėjimus, tenkinti gyvybiškai būtinus poreikius.</w:t>
      </w:r>
    </w:p>
    <w:p w14:paraId="6EB11674" w14:textId="77777777" w:rsidR="00525526" w:rsidRPr="006A1605" w:rsidRDefault="00BB7041" w:rsidP="006B7869">
      <w:pPr>
        <w:ind w:firstLine="851"/>
        <w:jc w:val="both"/>
        <w:rPr>
          <w:b/>
          <w:bCs/>
          <w:sz w:val="24"/>
          <w:szCs w:val="24"/>
          <w:lang w:val="lt-LT"/>
        </w:rPr>
      </w:pPr>
      <w:r w:rsidRPr="006A1605">
        <w:rPr>
          <w:b/>
          <w:sz w:val="24"/>
          <w:szCs w:val="24"/>
          <w:lang w:val="lt-LT"/>
        </w:rPr>
        <w:t>2022</w:t>
      </w:r>
      <w:r w:rsidR="00F62EA1" w:rsidRPr="006A1605">
        <w:rPr>
          <w:b/>
          <w:sz w:val="24"/>
          <w:szCs w:val="24"/>
          <w:lang w:val="lt-LT"/>
        </w:rPr>
        <w:t xml:space="preserve"> m. gruodžio 31 d. duomenimis pagalbos į  na</w:t>
      </w:r>
      <w:r w:rsidR="00CA0750" w:rsidRPr="006A1605">
        <w:rPr>
          <w:b/>
          <w:sz w:val="24"/>
          <w:szCs w:val="24"/>
          <w:lang w:val="lt-LT"/>
        </w:rPr>
        <w:t>mus paslaugos buvo teikiamos 1</w:t>
      </w:r>
      <w:r w:rsidR="001D6F8C" w:rsidRPr="006A1605">
        <w:rPr>
          <w:b/>
          <w:sz w:val="24"/>
          <w:szCs w:val="24"/>
          <w:lang w:val="lt-LT"/>
        </w:rPr>
        <w:t xml:space="preserve">83 </w:t>
      </w:r>
      <w:r w:rsidR="00F62EA1" w:rsidRPr="006A1605">
        <w:rPr>
          <w:b/>
          <w:sz w:val="24"/>
          <w:szCs w:val="24"/>
          <w:lang w:val="lt-LT"/>
        </w:rPr>
        <w:t>paslaugų gavėjams.</w:t>
      </w:r>
    </w:p>
    <w:p w14:paraId="788B1486" w14:textId="1AB75E9F" w:rsidR="00F62EA1" w:rsidRPr="006A1605" w:rsidRDefault="00CA0750" w:rsidP="006B7869">
      <w:pPr>
        <w:ind w:firstLine="851"/>
        <w:jc w:val="both"/>
        <w:rPr>
          <w:b/>
          <w:bCs/>
          <w:sz w:val="24"/>
          <w:szCs w:val="24"/>
          <w:lang w:val="lt-LT"/>
        </w:rPr>
      </w:pPr>
      <w:r w:rsidRPr="006A1605">
        <w:rPr>
          <w:sz w:val="24"/>
          <w:szCs w:val="24"/>
          <w:lang w:val="lt-LT"/>
        </w:rPr>
        <w:t>2022 m. nutrauktos 32</w:t>
      </w:r>
      <w:r w:rsidR="00F62EA1" w:rsidRPr="006A1605">
        <w:rPr>
          <w:sz w:val="24"/>
          <w:szCs w:val="24"/>
          <w:lang w:val="lt-LT"/>
        </w:rPr>
        <w:t xml:space="preserve">  pagalbos į namus paslaugų teikimo sutartys:</w:t>
      </w:r>
    </w:p>
    <w:p w14:paraId="788B1487" w14:textId="77777777" w:rsidR="00F62EA1" w:rsidRPr="006A1605" w:rsidRDefault="00F62EA1" w:rsidP="006B7869">
      <w:pPr>
        <w:numPr>
          <w:ilvl w:val="0"/>
          <w:numId w:val="21"/>
        </w:numPr>
        <w:ind w:hanging="229"/>
        <w:jc w:val="both"/>
        <w:rPr>
          <w:sz w:val="24"/>
          <w:szCs w:val="24"/>
          <w:lang w:val="lt-LT"/>
        </w:rPr>
      </w:pPr>
      <w:r w:rsidRPr="006A1605">
        <w:rPr>
          <w:sz w:val="24"/>
          <w:szCs w:val="24"/>
          <w:lang w:val="lt-LT"/>
        </w:rPr>
        <w:t>16 asmenų mirė;</w:t>
      </w:r>
    </w:p>
    <w:p w14:paraId="788B1488" w14:textId="77777777" w:rsidR="00F62EA1" w:rsidRPr="006A1605" w:rsidRDefault="00F62EA1" w:rsidP="006B7869">
      <w:pPr>
        <w:numPr>
          <w:ilvl w:val="0"/>
          <w:numId w:val="21"/>
        </w:numPr>
        <w:ind w:hanging="229"/>
        <w:jc w:val="both"/>
        <w:rPr>
          <w:sz w:val="24"/>
          <w:szCs w:val="24"/>
          <w:lang w:val="lt-LT"/>
        </w:rPr>
      </w:pPr>
      <w:r w:rsidRPr="006A1605">
        <w:rPr>
          <w:sz w:val="24"/>
          <w:szCs w:val="24"/>
          <w:lang w:val="lt-LT"/>
        </w:rPr>
        <w:t>9 asmenims paskirtos kitos socialinės paslaugos;</w:t>
      </w:r>
    </w:p>
    <w:p w14:paraId="788B1489" w14:textId="36533123" w:rsidR="00F62EA1" w:rsidRPr="006A1605" w:rsidRDefault="00CA0750" w:rsidP="006B7869">
      <w:pPr>
        <w:numPr>
          <w:ilvl w:val="0"/>
          <w:numId w:val="21"/>
        </w:numPr>
        <w:ind w:hanging="229"/>
        <w:jc w:val="both"/>
        <w:rPr>
          <w:sz w:val="24"/>
          <w:szCs w:val="24"/>
          <w:lang w:val="lt-LT"/>
        </w:rPr>
      </w:pPr>
      <w:r w:rsidRPr="006A1605">
        <w:rPr>
          <w:sz w:val="24"/>
          <w:szCs w:val="24"/>
          <w:lang w:val="lt-LT"/>
        </w:rPr>
        <w:t>sudarytos 34</w:t>
      </w:r>
      <w:r w:rsidR="00F62EA1" w:rsidRPr="006A1605">
        <w:rPr>
          <w:sz w:val="24"/>
          <w:szCs w:val="24"/>
          <w:lang w:val="lt-LT"/>
        </w:rPr>
        <w:t xml:space="preserve">  naujos Pagalbos į </w:t>
      </w:r>
      <w:r w:rsidR="005D76D3" w:rsidRPr="006A1605">
        <w:rPr>
          <w:sz w:val="24"/>
          <w:szCs w:val="24"/>
          <w:lang w:val="lt-LT"/>
        </w:rPr>
        <w:t>namus paslaugų teikimo sutartys</w:t>
      </w:r>
      <w:r w:rsidR="00773E2C" w:rsidRPr="006A1605">
        <w:rPr>
          <w:sz w:val="24"/>
          <w:szCs w:val="24"/>
          <w:lang w:val="lt-LT"/>
        </w:rPr>
        <w:t>.</w:t>
      </w:r>
    </w:p>
    <w:p w14:paraId="788B148A" w14:textId="3090E1BC" w:rsidR="00F62EA1" w:rsidRPr="006A1605" w:rsidRDefault="006B7869" w:rsidP="00773E2C">
      <w:pPr>
        <w:ind w:firstLine="851"/>
        <w:jc w:val="both"/>
        <w:rPr>
          <w:sz w:val="24"/>
          <w:szCs w:val="24"/>
          <w:lang w:val="lt-LT"/>
        </w:rPr>
      </w:pPr>
      <w:r w:rsidRPr="006A1605">
        <w:rPr>
          <w:sz w:val="24"/>
          <w:szCs w:val="24"/>
          <w:lang w:val="lt-LT"/>
        </w:rPr>
        <w:t xml:space="preserve">Paslaugą teikia </w:t>
      </w:r>
      <w:r w:rsidR="00A22AD5" w:rsidRPr="006A1605">
        <w:rPr>
          <w:sz w:val="24"/>
          <w:szCs w:val="24"/>
          <w:lang w:val="lt-LT"/>
        </w:rPr>
        <w:t xml:space="preserve">1 socialinis darbuotojas – padalinio vadovas ir </w:t>
      </w:r>
      <w:r w:rsidR="00CA0750" w:rsidRPr="006A1605">
        <w:rPr>
          <w:sz w:val="24"/>
          <w:szCs w:val="24"/>
          <w:lang w:val="lt-LT"/>
        </w:rPr>
        <w:t>16 individualios</w:t>
      </w:r>
      <w:r w:rsidR="00F62EA1" w:rsidRPr="006A1605">
        <w:rPr>
          <w:sz w:val="24"/>
          <w:szCs w:val="24"/>
          <w:lang w:val="lt-LT"/>
        </w:rPr>
        <w:t xml:space="preserve"> priežiūros darbuotojų. Kiekvienam iš jų vidutiniškai tenka apie 12 paslaugų gavėjų. Paslaugų gavėjai paskirstomi darbuotojams atsižvelgiant į atst</w:t>
      </w:r>
      <w:r w:rsidR="00773E2C" w:rsidRPr="006A1605">
        <w:rPr>
          <w:sz w:val="24"/>
          <w:szCs w:val="24"/>
          <w:lang w:val="lt-LT"/>
        </w:rPr>
        <w:t>u</w:t>
      </w:r>
      <w:r w:rsidR="00F62EA1" w:rsidRPr="006A1605">
        <w:rPr>
          <w:sz w:val="24"/>
          <w:szCs w:val="24"/>
          <w:lang w:val="lt-LT"/>
        </w:rPr>
        <w:t>mus (kiek įmanoma derinama, kad vienas nuo kito paslaugų gavėjai būtų nutolę kuo mažesniu atstumu).</w:t>
      </w:r>
      <w:r w:rsidR="00297916" w:rsidRPr="006A1605">
        <w:rPr>
          <w:sz w:val="24"/>
          <w:szCs w:val="24"/>
          <w:lang w:val="lt-LT"/>
        </w:rPr>
        <w:t xml:space="preserve"> </w:t>
      </w:r>
      <w:r w:rsidR="00773E2C" w:rsidRPr="006A1605">
        <w:rPr>
          <w:sz w:val="24"/>
          <w:szCs w:val="24"/>
          <w:lang w:val="lt-LT"/>
        </w:rPr>
        <w:t xml:space="preserve">Plečiant paslaugą į namus, </w:t>
      </w:r>
      <w:r w:rsidR="00F62EA1" w:rsidRPr="006A1605">
        <w:rPr>
          <w:sz w:val="24"/>
          <w:szCs w:val="24"/>
          <w:lang w:val="lt-LT"/>
        </w:rPr>
        <w:t>buvo išnuomoti 4 automobiliai, kad būtų galima pasiekti nuo miestų nutolusius paslaugų gavėjus.</w:t>
      </w:r>
    </w:p>
    <w:p w14:paraId="788B148B" w14:textId="77777777" w:rsidR="00F62EA1" w:rsidRPr="006A1605" w:rsidRDefault="00F62EA1" w:rsidP="00773E2C">
      <w:pPr>
        <w:ind w:firstLine="851"/>
        <w:jc w:val="both"/>
        <w:rPr>
          <w:sz w:val="24"/>
          <w:szCs w:val="24"/>
          <w:lang w:val="lt-LT"/>
        </w:rPr>
      </w:pPr>
      <w:r w:rsidRPr="006A1605">
        <w:rPr>
          <w:sz w:val="24"/>
          <w:szCs w:val="24"/>
          <w:lang w:val="lt-LT"/>
        </w:rPr>
        <w:t>Pagalba į namus paslauga yra teikiama šiose seniūnijose:</w:t>
      </w:r>
    </w:p>
    <w:p w14:paraId="788B148C" w14:textId="2E3B0F64" w:rsidR="00F62EA1" w:rsidRPr="006A1605" w:rsidRDefault="00F62EA1" w:rsidP="006B7869">
      <w:pPr>
        <w:numPr>
          <w:ilvl w:val="0"/>
          <w:numId w:val="30"/>
        </w:numPr>
        <w:ind w:firstLine="131"/>
        <w:jc w:val="both"/>
        <w:rPr>
          <w:sz w:val="24"/>
          <w:szCs w:val="24"/>
          <w:lang w:val="lt-LT"/>
        </w:rPr>
      </w:pPr>
      <w:r w:rsidRPr="006A1605">
        <w:rPr>
          <w:sz w:val="24"/>
          <w:szCs w:val="24"/>
          <w:lang w:val="lt-LT"/>
        </w:rPr>
        <w:lastRenderedPageBreak/>
        <w:t>Rokiškio miesto seniūnijoje</w:t>
      </w:r>
      <w:r w:rsidR="00F96D13" w:rsidRPr="006A1605">
        <w:rPr>
          <w:sz w:val="24"/>
          <w:szCs w:val="24"/>
          <w:lang w:val="lt-LT"/>
        </w:rPr>
        <w:t xml:space="preserve">, </w:t>
      </w:r>
      <w:r w:rsidRPr="006A1605">
        <w:rPr>
          <w:sz w:val="24"/>
          <w:szCs w:val="24"/>
          <w:lang w:val="lt-LT"/>
        </w:rPr>
        <w:t>Roki</w:t>
      </w:r>
      <w:r w:rsidR="00333DCD" w:rsidRPr="006A1605">
        <w:rPr>
          <w:sz w:val="24"/>
          <w:szCs w:val="24"/>
          <w:lang w:val="lt-LT"/>
        </w:rPr>
        <w:t xml:space="preserve">škio kaimiškoje seniūnijoje – 111 </w:t>
      </w:r>
      <w:r w:rsidR="0073284C" w:rsidRPr="006A1605">
        <w:rPr>
          <w:sz w:val="24"/>
          <w:szCs w:val="24"/>
          <w:lang w:val="lt-LT"/>
        </w:rPr>
        <w:t>paslaugų gavėj</w:t>
      </w:r>
      <w:r w:rsidR="00F96D13" w:rsidRPr="006A1605">
        <w:rPr>
          <w:sz w:val="24"/>
          <w:szCs w:val="24"/>
          <w:lang w:val="lt-LT"/>
        </w:rPr>
        <w:t>ų</w:t>
      </w:r>
      <w:r w:rsidRPr="006A1605">
        <w:rPr>
          <w:sz w:val="24"/>
          <w:szCs w:val="24"/>
          <w:lang w:val="lt-LT"/>
        </w:rPr>
        <w:t>;</w:t>
      </w:r>
    </w:p>
    <w:p w14:paraId="788B148D" w14:textId="28F961D7" w:rsidR="00F62EA1" w:rsidRPr="006A1605" w:rsidRDefault="00F62EA1" w:rsidP="006B7869">
      <w:pPr>
        <w:numPr>
          <w:ilvl w:val="0"/>
          <w:numId w:val="30"/>
        </w:numPr>
        <w:ind w:firstLine="131"/>
        <w:jc w:val="both"/>
        <w:rPr>
          <w:sz w:val="24"/>
          <w:szCs w:val="24"/>
          <w:lang w:val="lt-LT"/>
        </w:rPr>
      </w:pPr>
      <w:r w:rsidRPr="006A1605">
        <w:rPr>
          <w:sz w:val="24"/>
          <w:szCs w:val="24"/>
          <w:lang w:val="lt-LT"/>
        </w:rPr>
        <w:t>Pandelio seniūn</w:t>
      </w:r>
      <w:r w:rsidR="00333DCD" w:rsidRPr="006A1605">
        <w:rPr>
          <w:sz w:val="24"/>
          <w:szCs w:val="24"/>
          <w:lang w:val="lt-LT"/>
        </w:rPr>
        <w:t>ijoje</w:t>
      </w:r>
      <w:r w:rsidR="00F96D13" w:rsidRPr="006A1605">
        <w:rPr>
          <w:sz w:val="24"/>
          <w:szCs w:val="24"/>
          <w:lang w:val="lt-LT"/>
        </w:rPr>
        <w:t xml:space="preserve">, </w:t>
      </w:r>
      <w:r w:rsidR="006A1605">
        <w:rPr>
          <w:sz w:val="24"/>
          <w:szCs w:val="24"/>
          <w:lang w:val="lt-LT"/>
        </w:rPr>
        <w:t>Kazliškio seniū</w:t>
      </w:r>
      <w:r w:rsidR="00333DCD" w:rsidRPr="006A1605">
        <w:rPr>
          <w:sz w:val="24"/>
          <w:szCs w:val="24"/>
          <w:lang w:val="lt-LT"/>
        </w:rPr>
        <w:t>nij</w:t>
      </w:r>
      <w:r w:rsidR="00F96D13" w:rsidRPr="006A1605">
        <w:rPr>
          <w:sz w:val="24"/>
          <w:szCs w:val="24"/>
          <w:lang w:val="lt-LT"/>
        </w:rPr>
        <w:t>oje</w:t>
      </w:r>
      <w:r w:rsidR="00333DCD" w:rsidRPr="006A1605">
        <w:rPr>
          <w:sz w:val="24"/>
          <w:szCs w:val="24"/>
          <w:lang w:val="lt-LT"/>
        </w:rPr>
        <w:t xml:space="preserve"> – 29</w:t>
      </w:r>
      <w:r w:rsidRPr="006A1605">
        <w:rPr>
          <w:sz w:val="24"/>
          <w:szCs w:val="24"/>
          <w:lang w:val="lt-LT"/>
        </w:rPr>
        <w:t xml:space="preserve"> paslaugų gavėjai;</w:t>
      </w:r>
    </w:p>
    <w:p w14:paraId="788B148E" w14:textId="77777777" w:rsidR="00F62EA1" w:rsidRPr="006A1605" w:rsidRDefault="00F62EA1" w:rsidP="006B7869">
      <w:pPr>
        <w:numPr>
          <w:ilvl w:val="0"/>
          <w:numId w:val="30"/>
        </w:numPr>
        <w:ind w:firstLine="131"/>
        <w:jc w:val="both"/>
        <w:rPr>
          <w:sz w:val="24"/>
          <w:szCs w:val="24"/>
          <w:lang w:val="lt-LT"/>
        </w:rPr>
      </w:pPr>
      <w:r w:rsidRPr="006A1605">
        <w:rPr>
          <w:sz w:val="24"/>
          <w:szCs w:val="24"/>
          <w:lang w:val="lt-LT"/>
        </w:rPr>
        <w:t>Jūž</w:t>
      </w:r>
      <w:r w:rsidR="00333DCD" w:rsidRPr="006A1605">
        <w:rPr>
          <w:sz w:val="24"/>
          <w:szCs w:val="24"/>
          <w:lang w:val="lt-LT"/>
        </w:rPr>
        <w:t>intų seniūnijoje – 15</w:t>
      </w:r>
      <w:r w:rsidRPr="006A1605">
        <w:rPr>
          <w:sz w:val="24"/>
          <w:szCs w:val="24"/>
          <w:lang w:val="lt-LT"/>
        </w:rPr>
        <w:t xml:space="preserve"> paslaugų gavėjų;</w:t>
      </w:r>
    </w:p>
    <w:p w14:paraId="788B148F" w14:textId="77777777" w:rsidR="00F62EA1" w:rsidRPr="006A1605" w:rsidRDefault="00333DCD" w:rsidP="006B7869">
      <w:pPr>
        <w:numPr>
          <w:ilvl w:val="0"/>
          <w:numId w:val="30"/>
        </w:numPr>
        <w:ind w:firstLine="131"/>
        <w:jc w:val="both"/>
        <w:rPr>
          <w:sz w:val="24"/>
          <w:szCs w:val="24"/>
          <w:lang w:val="lt-LT"/>
        </w:rPr>
      </w:pPr>
      <w:r w:rsidRPr="006A1605">
        <w:rPr>
          <w:sz w:val="24"/>
          <w:szCs w:val="24"/>
          <w:lang w:val="lt-LT"/>
        </w:rPr>
        <w:t>Obelių seniūnijoje – 15</w:t>
      </w:r>
      <w:r w:rsidR="00F62EA1" w:rsidRPr="006A1605">
        <w:rPr>
          <w:sz w:val="24"/>
          <w:szCs w:val="24"/>
          <w:lang w:val="lt-LT"/>
        </w:rPr>
        <w:t xml:space="preserve"> paslaugų gavėjai;</w:t>
      </w:r>
    </w:p>
    <w:p w14:paraId="788B1490" w14:textId="0BA3C435" w:rsidR="00F62EA1" w:rsidRPr="006A1605" w:rsidRDefault="00333DCD" w:rsidP="006B7869">
      <w:pPr>
        <w:numPr>
          <w:ilvl w:val="0"/>
          <w:numId w:val="30"/>
        </w:numPr>
        <w:ind w:firstLine="131"/>
        <w:jc w:val="both"/>
        <w:rPr>
          <w:sz w:val="24"/>
          <w:szCs w:val="24"/>
          <w:lang w:val="lt-LT"/>
        </w:rPr>
      </w:pPr>
      <w:r w:rsidRPr="006A1605">
        <w:rPr>
          <w:sz w:val="24"/>
          <w:szCs w:val="24"/>
          <w:lang w:val="lt-LT"/>
        </w:rPr>
        <w:t>Juodupės seniūnijoje – 13</w:t>
      </w:r>
      <w:r w:rsidR="00F62EA1" w:rsidRPr="006A1605">
        <w:rPr>
          <w:sz w:val="24"/>
          <w:szCs w:val="24"/>
          <w:lang w:val="lt-LT"/>
        </w:rPr>
        <w:t xml:space="preserve"> paslaugų gavėjų</w:t>
      </w:r>
      <w:r w:rsidR="00F96D13" w:rsidRPr="006A1605">
        <w:rPr>
          <w:sz w:val="24"/>
          <w:szCs w:val="24"/>
          <w:lang w:val="lt-LT"/>
        </w:rPr>
        <w:t>.</w:t>
      </w:r>
    </w:p>
    <w:p w14:paraId="788B1491" w14:textId="4957AEF5" w:rsidR="00F62EA1" w:rsidRPr="006A1605" w:rsidRDefault="00F62EA1" w:rsidP="00C61B42">
      <w:pPr>
        <w:ind w:firstLine="851"/>
        <w:jc w:val="both"/>
        <w:rPr>
          <w:sz w:val="24"/>
          <w:szCs w:val="24"/>
          <w:lang w:val="lt-LT"/>
        </w:rPr>
      </w:pPr>
      <w:r w:rsidRPr="006A1605">
        <w:rPr>
          <w:sz w:val="24"/>
          <w:szCs w:val="24"/>
          <w:lang w:val="lt-LT"/>
        </w:rPr>
        <w:t>2022 m. yra numatyta</w:t>
      </w:r>
      <w:r w:rsidR="00297916" w:rsidRPr="006A1605">
        <w:rPr>
          <w:sz w:val="24"/>
          <w:szCs w:val="24"/>
          <w:lang w:val="lt-LT"/>
        </w:rPr>
        <w:t xml:space="preserve"> daugiau</w:t>
      </w:r>
      <w:r w:rsidRPr="006A1605">
        <w:rPr>
          <w:sz w:val="24"/>
          <w:szCs w:val="24"/>
          <w:lang w:val="lt-LT"/>
        </w:rPr>
        <w:t xml:space="preserve"> plėsti </w:t>
      </w:r>
      <w:r w:rsidR="00F96D13" w:rsidRPr="006A1605">
        <w:rPr>
          <w:sz w:val="24"/>
          <w:szCs w:val="24"/>
          <w:lang w:val="lt-LT"/>
        </w:rPr>
        <w:t>p</w:t>
      </w:r>
      <w:r w:rsidRPr="006A1605">
        <w:rPr>
          <w:sz w:val="24"/>
          <w:szCs w:val="24"/>
          <w:lang w:val="lt-LT"/>
        </w:rPr>
        <w:t>agalbos į namus paslaugas seniūnijose.</w:t>
      </w:r>
    </w:p>
    <w:p w14:paraId="788B1492" w14:textId="09B0F1D0" w:rsidR="00E21063" w:rsidRPr="006A1605" w:rsidRDefault="00F96D13" w:rsidP="00773E2C">
      <w:pPr>
        <w:tabs>
          <w:tab w:val="left" w:pos="5760"/>
        </w:tabs>
        <w:ind w:firstLine="851"/>
        <w:jc w:val="both"/>
        <w:rPr>
          <w:sz w:val="24"/>
          <w:szCs w:val="24"/>
          <w:lang w:val="lt-LT"/>
        </w:rPr>
      </w:pPr>
      <w:r w:rsidRPr="006A1605">
        <w:rPr>
          <w:sz w:val="24"/>
          <w:szCs w:val="24"/>
          <w:lang w:val="lt-LT"/>
        </w:rPr>
        <w:t>Įvertinus</w:t>
      </w:r>
      <w:r w:rsidR="00E21063" w:rsidRPr="006A1605">
        <w:rPr>
          <w:sz w:val="24"/>
          <w:szCs w:val="24"/>
          <w:lang w:val="lt-LT"/>
        </w:rPr>
        <w:t xml:space="preserve"> 2021 m. paslaugų gavėjų skaičių per metus</w:t>
      </w:r>
      <w:r w:rsidRPr="006A1605">
        <w:rPr>
          <w:sz w:val="24"/>
          <w:szCs w:val="24"/>
          <w:lang w:val="lt-LT"/>
        </w:rPr>
        <w:t>,</w:t>
      </w:r>
      <w:r w:rsidR="00E21063" w:rsidRPr="006A1605">
        <w:rPr>
          <w:sz w:val="24"/>
          <w:szCs w:val="24"/>
          <w:lang w:val="lt-LT"/>
        </w:rPr>
        <w:t xml:space="preserve"> matyti, kad 2022 m. paslaugų gavėjų buvo daugiau (</w:t>
      </w:r>
      <w:r w:rsidR="0092734B" w:rsidRPr="006A1605">
        <w:rPr>
          <w:sz w:val="24"/>
          <w:szCs w:val="24"/>
          <w:lang w:val="lt-LT"/>
        </w:rPr>
        <w:t>+</w:t>
      </w:r>
      <w:r w:rsidR="00E21063" w:rsidRPr="006A1605">
        <w:rPr>
          <w:sz w:val="24"/>
          <w:szCs w:val="24"/>
          <w:lang w:val="lt-LT"/>
        </w:rPr>
        <w:t>2</w:t>
      </w:r>
      <w:r w:rsidR="0092734B" w:rsidRPr="006A1605">
        <w:rPr>
          <w:sz w:val="24"/>
          <w:szCs w:val="24"/>
          <w:lang w:val="lt-LT"/>
        </w:rPr>
        <w:t>1</w:t>
      </w:r>
      <w:r w:rsidR="00E21063" w:rsidRPr="006A1605">
        <w:rPr>
          <w:sz w:val="24"/>
          <w:szCs w:val="24"/>
          <w:lang w:val="lt-LT"/>
        </w:rPr>
        <w:t xml:space="preserve">), tačiau </w:t>
      </w:r>
      <w:r w:rsidRPr="006A1605">
        <w:rPr>
          <w:sz w:val="24"/>
          <w:szCs w:val="24"/>
          <w:lang w:val="lt-LT"/>
        </w:rPr>
        <w:t>p</w:t>
      </w:r>
      <w:r w:rsidR="00E21063" w:rsidRPr="006A1605">
        <w:rPr>
          <w:sz w:val="24"/>
          <w:szCs w:val="24"/>
          <w:lang w:val="lt-LT"/>
        </w:rPr>
        <w:t xml:space="preserve">agalbos į namus paslauga suteikta 100 </w:t>
      </w:r>
      <w:r w:rsidR="006338DD" w:rsidRPr="006A1605">
        <w:rPr>
          <w:sz w:val="24"/>
          <w:szCs w:val="24"/>
          <w:lang w:val="lt-LT"/>
        </w:rPr>
        <w:t>proc.</w:t>
      </w:r>
      <w:r w:rsidR="00E21063" w:rsidRPr="006A1605">
        <w:rPr>
          <w:sz w:val="24"/>
          <w:szCs w:val="24"/>
          <w:lang w:val="lt-LT"/>
        </w:rPr>
        <w:t xml:space="preserve"> sprendimą gauti paslaugas turintiems asmenims. Paslaugos organizuotos atsižvelgiant į paslaugų gavėjų poreikius.</w:t>
      </w:r>
      <w:r w:rsidR="00EF5EF5" w:rsidRPr="006A1605">
        <w:rPr>
          <w:sz w:val="24"/>
          <w:szCs w:val="24"/>
          <w:lang w:val="lt-LT"/>
        </w:rPr>
        <w:t xml:space="preserve"> Paslauga finansuota iš Rokiškio rajono savivaldybės biudžeto ir paslaugų gavėjų įmokų už suteiktas paslaugas. </w:t>
      </w:r>
    </w:p>
    <w:p w14:paraId="788B1493" w14:textId="64396D3C" w:rsidR="00297916" w:rsidRPr="006A1605" w:rsidRDefault="007B4B25" w:rsidP="00C61B42">
      <w:pPr>
        <w:pStyle w:val="Sraopastraipa"/>
        <w:spacing w:after="0" w:line="240" w:lineRule="auto"/>
        <w:ind w:left="0" w:firstLine="851"/>
        <w:jc w:val="both"/>
        <w:rPr>
          <w:rFonts w:ascii="Times New Roman" w:hAnsi="Times New Roman"/>
          <w:sz w:val="24"/>
          <w:szCs w:val="24"/>
        </w:rPr>
      </w:pPr>
      <w:r w:rsidRPr="006A1605">
        <w:rPr>
          <w:rFonts w:ascii="Times New Roman" w:hAnsi="Times New Roman"/>
          <w:b/>
          <w:sz w:val="24"/>
          <w:szCs w:val="24"/>
        </w:rPr>
        <w:t>202</w:t>
      </w:r>
      <w:r w:rsidR="00683E21" w:rsidRPr="006A1605">
        <w:rPr>
          <w:rFonts w:ascii="Times New Roman" w:hAnsi="Times New Roman"/>
          <w:b/>
          <w:sz w:val="24"/>
          <w:szCs w:val="24"/>
        </w:rPr>
        <w:t>2</w:t>
      </w:r>
      <w:r w:rsidRPr="006A1605">
        <w:rPr>
          <w:rFonts w:ascii="Times New Roman" w:hAnsi="Times New Roman"/>
          <w:b/>
          <w:sz w:val="24"/>
          <w:szCs w:val="24"/>
        </w:rPr>
        <w:t xml:space="preserve"> m. buvo atlikta pagalbos į namus paslaugų gavėjų anketinė apklausa</w:t>
      </w:r>
      <w:r w:rsidRPr="006A1605">
        <w:rPr>
          <w:rFonts w:ascii="Times New Roman" w:hAnsi="Times New Roman"/>
          <w:sz w:val="24"/>
          <w:szCs w:val="24"/>
        </w:rPr>
        <w:t>, kurioje dalyvavo 1</w:t>
      </w:r>
      <w:r w:rsidR="00683E21" w:rsidRPr="006A1605">
        <w:rPr>
          <w:rFonts w:ascii="Times New Roman" w:hAnsi="Times New Roman"/>
          <w:sz w:val="24"/>
          <w:szCs w:val="24"/>
        </w:rPr>
        <w:t>62</w:t>
      </w:r>
      <w:r w:rsidRPr="006A1605">
        <w:rPr>
          <w:rFonts w:ascii="Times New Roman" w:hAnsi="Times New Roman"/>
          <w:sz w:val="24"/>
          <w:szCs w:val="24"/>
        </w:rPr>
        <w:t xml:space="preserve"> paslaugų gavėjai. Anketos klausimai buvo skirti išsiaiškinti</w:t>
      </w:r>
      <w:r w:rsidR="00F96D13" w:rsidRPr="006A1605">
        <w:rPr>
          <w:rFonts w:ascii="Times New Roman" w:hAnsi="Times New Roman"/>
          <w:sz w:val="24"/>
          <w:szCs w:val="24"/>
        </w:rPr>
        <w:t>,</w:t>
      </w:r>
      <w:r w:rsidRPr="006A1605">
        <w:rPr>
          <w:rFonts w:ascii="Times New Roman" w:hAnsi="Times New Roman"/>
          <w:sz w:val="24"/>
          <w:szCs w:val="24"/>
        </w:rPr>
        <w:t xml:space="preserve"> ar asmenys gauna </w:t>
      </w:r>
      <w:r w:rsidR="00F96D13" w:rsidRPr="006A1605">
        <w:rPr>
          <w:rFonts w:ascii="Times New Roman" w:hAnsi="Times New Roman"/>
          <w:sz w:val="24"/>
          <w:szCs w:val="24"/>
        </w:rPr>
        <w:t xml:space="preserve">užtektinai </w:t>
      </w:r>
      <w:r w:rsidRPr="006A1605">
        <w:rPr>
          <w:rFonts w:ascii="Times New Roman" w:hAnsi="Times New Roman"/>
          <w:sz w:val="24"/>
          <w:szCs w:val="24"/>
        </w:rPr>
        <w:t>paslaugų, ar jos teikiamos kokybiškai, ar atitinka asmenų lūkesčius ir pagerina jų gyvenimo kokybę.</w:t>
      </w:r>
      <w:r w:rsidR="007A2CD0" w:rsidRPr="006A1605">
        <w:rPr>
          <w:rFonts w:ascii="Times New Roman" w:hAnsi="Times New Roman"/>
          <w:sz w:val="24"/>
          <w:szCs w:val="24"/>
        </w:rPr>
        <w:t xml:space="preserve"> </w:t>
      </w:r>
      <w:r w:rsidR="00683E21" w:rsidRPr="006A1605">
        <w:rPr>
          <w:rFonts w:ascii="Times New Roman" w:hAnsi="Times New Roman"/>
          <w:sz w:val="24"/>
          <w:szCs w:val="24"/>
        </w:rPr>
        <w:t xml:space="preserve">Taip pat </w:t>
      </w:r>
      <w:r w:rsidR="007A2CD0" w:rsidRPr="006A1605">
        <w:rPr>
          <w:rFonts w:ascii="Times New Roman" w:hAnsi="Times New Roman"/>
          <w:sz w:val="24"/>
          <w:szCs w:val="24"/>
        </w:rPr>
        <w:t>buvo prašoma įvertinti teiginius apie paslaugų į namus teikimo aspektus, šią paslaugą teikiančius specialistus, paslaugų gavėjų teises. Pažymėtina, kad vertindami teiginius apklausoje dalyvavę paslaugų gavėjai labai retai rinkosi atsakymus „nesutinku“ arba „visiškai nesutinku“.</w:t>
      </w:r>
    </w:p>
    <w:p w14:paraId="788B1494" w14:textId="77777777" w:rsidR="00297916" w:rsidRPr="006A1605" w:rsidRDefault="00297916" w:rsidP="00BD4CB5">
      <w:pPr>
        <w:tabs>
          <w:tab w:val="left" w:pos="993"/>
        </w:tabs>
        <w:ind w:firstLine="709"/>
        <w:jc w:val="both"/>
        <w:rPr>
          <w:sz w:val="24"/>
          <w:szCs w:val="24"/>
          <w:lang w:val="lt-LT"/>
        </w:rPr>
      </w:pPr>
    </w:p>
    <w:p w14:paraId="788B149B" w14:textId="77777777" w:rsidR="001A2670" w:rsidRPr="006A1605" w:rsidRDefault="007B4B25" w:rsidP="00BD4CB5">
      <w:pPr>
        <w:tabs>
          <w:tab w:val="left" w:pos="993"/>
        </w:tabs>
        <w:ind w:firstLine="709"/>
        <w:jc w:val="both"/>
        <w:rPr>
          <w:sz w:val="24"/>
          <w:szCs w:val="24"/>
          <w:lang w:val="lt-LT"/>
        </w:rPr>
      </w:pPr>
      <w:r w:rsidRPr="006A1605">
        <w:rPr>
          <w:sz w:val="24"/>
          <w:szCs w:val="24"/>
          <w:lang w:val="lt-LT"/>
        </w:rPr>
        <w:t>Pateikiami rezultatai:</w:t>
      </w:r>
    </w:p>
    <w:p w14:paraId="788B149C" w14:textId="427118CE" w:rsidR="001D705D" w:rsidRPr="006A1605" w:rsidRDefault="00297916" w:rsidP="00BD4CB5">
      <w:pPr>
        <w:tabs>
          <w:tab w:val="left" w:pos="993"/>
        </w:tabs>
        <w:ind w:firstLine="709"/>
        <w:jc w:val="both"/>
        <w:rPr>
          <w:sz w:val="24"/>
          <w:szCs w:val="24"/>
          <w:lang w:val="lt-LT"/>
        </w:rPr>
      </w:pPr>
      <w:r w:rsidRPr="006A1605">
        <w:rPr>
          <w:sz w:val="24"/>
          <w:szCs w:val="24"/>
          <w:lang w:val="lt-LT"/>
        </w:rPr>
        <w:t>3</w:t>
      </w:r>
      <w:r w:rsidR="00BD4CB5" w:rsidRPr="006A1605">
        <w:rPr>
          <w:sz w:val="24"/>
          <w:szCs w:val="24"/>
          <w:lang w:val="lt-LT"/>
        </w:rPr>
        <w:t xml:space="preserve"> p</w:t>
      </w:r>
      <w:r w:rsidR="007B4B25" w:rsidRPr="006A1605">
        <w:rPr>
          <w:sz w:val="24"/>
          <w:szCs w:val="24"/>
          <w:lang w:val="lt-LT"/>
        </w:rPr>
        <w:t xml:space="preserve">av. </w:t>
      </w:r>
    </w:p>
    <w:p w14:paraId="204D3F6F" w14:textId="77777777" w:rsidR="00BD4CB5" w:rsidRPr="006A1605" w:rsidRDefault="00BD4CB5" w:rsidP="00BD4CB5">
      <w:pPr>
        <w:tabs>
          <w:tab w:val="left" w:pos="993"/>
        </w:tabs>
        <w:ind w:firstLine="709"/>
        <w:jc w:val="both"/>
        <w:rPr>
          <w:sz w:val="24"/>
          <w:szCs w:val="24"/>
          <w:lang w:val="lt-LT"/>
        </w:rPr>
      </w:pPr>
    </w:p>
    <w:p w14:paraId="788B149D" w14:textId="77777777" w:rsidR="007B4B25" w:rsidRPr="006A1605" w:rsidRDefault="008A4432" w:rsidP="00BD4CB5">
      <w:pPr>
        <w:tabs>
          <w:tab w:val="left" w:pos="993"/>
        </w:tabs>
        <w:ind w:firstLine="709"/>
        <w:jc w:val="both"/>
        <w:rPr>
          <w:sz w:val="24"/>
          <w:szCs w:val="24"/>
          <w:lang w:val="lt-LT"/>
        </w:rPr>
      </w:pPr>
      <w:r w:rsidRPr="006A1605">
        <w:rPr>
          <w:noProof/>
          <w:lang w:val="lt-LT"/>
        </w:rPr>
        <w:drawing>
          <wp:inline distT="0" distB="0" distL="0" distR="0" wp14:anchorId="788B193B" wp14:editId="7AF769EA">
            <wp:extent cx="5200650" cy="2295525"/>
            <wp:effectExtent l="0" t="0" r="0" b="0"/>
            <wp:docPr id="3" name="Objekta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573864" w14:textId="77777777" w:rsidR="00BD4CB5" w:rsidRPr="006A1605" w:rsidRDefault="00BD4CB5" w:rsidP="00BD4CB5">
      <w:pPr>
        <w:tabs>
          <w:tab w:val="left" w:pos="993"/>
        </w:tabs>
        <w:ind w:firstLine="709"/>
        <w:jc w:val="both"/>
        <w:rPr>
          <w:sz w:val="24"/>
          <w:szCs w:val="24"/>
          <w:lang w:val="lt-LT"/>
        </w:rPr>
      </w:pPr>
    </w:p>
    <w:p w14:paraId="1C1B281A" w14:textId="77777777" w:rsidR="00BD4CB5" w:rsidRPr="006A1605" w:rsidRDefault="00BD4CB5" w:rsidP="00BD4CB5">
      <w:pPr>
        <w:tabs>
          <w:tab w:val="left" w:pos="993"/>
        </w:tabs>
        <w:ind w:firstLine="709"/>
        <w:jc w:val="both"/>
        <w:rPr>
          <w:sz w:val="24"/>
          <w:szCs w:val="24"/>
          <w:lang w:val="lt-LT"/>
        </w:rPr>
      </w:pPr>
    </w:p>
    <w:p w14:paraId="0E29E358" w14:textId="77777777" w:rsidR="00525526" w:rsidRPr="006A1605" w:rsidRDefault="00525526" w:rsidP="00BD4CB5">
      <w:pPr>
        <w:tabs>
          <w:tab w:val="left" w:pos="993"/>
        </w:tabs>
        <w:jc w:val="both"/>
        <w:rPr>
          <w:sz w:val="24"/>
          <w:szCs w:val="24"/>
          <w:lang w:val="lt-LT"/>
        </w:rPr>
      </w:pPr>
    </w:p>
    <w:p w14:paraId="022B48BB" w14:textId="77777777" w:rsidR="006A1605" w:rsidRDefault="00525526" w:rsidP="00C61B42">
      <w:pPr>
        <w:tabs>
          <w:tab w:val="left" w:pos="851"/>
        </w:tabs>
        <w:jc w:val="both"/>
        <w:rPr>
          <w:sz w:val="24"/>
          <w:szCs w:val="24"/>
          <w:lang w:val="lt-LT"/>
        </w:rPr>
      </w:pPr>
      <w:r w:rsidRPr="006A1605">
        <w:rPr>
          <w:sz w:val="24"/>
          <w:szCs w:val="24"/>
          <w:lang w:val="lt-LT"/>
        </w:rPr>
        <w:tab/>
      </w:r>
    </w:p>
    <w:p w14:paraId="788B149E" w14:textId="62D7DDF5" w:rsidR="00297916" w:rsidRPr="006A1605" w:rsidRDefault="006A1605" w:rsidP="00C61B42">
      <w:pPr>
        <w:tabs>
          <w:tab w:val="left" w:pos="851"/>
        </w:tabs>
        <w:jc w:val="both"/>
        <w:rPr>
          <w:sz w:val="24"/>
          <w:szCs w:val="24"/>
          <w:lang w:val="lt-LT"/>
        </w:rPr>
      </w:pPr>
      <w:r>
        <w:rPr>
          <w:sz w:val="24"/>
          <w:szCs w:val="24"/>
          <w:lang w:val="lt-LT"/>
        </w:rPr>
        <w:tab/>
      </w:r>
      <w:r w:rsidR="007B4B25" w:rsidRPr="006A1605">
        <w:rPr>
          <w:sz w:val="24"/>
          <w:szCs w:val="24"/>
          <w:lang w:val="lt-LT"/>
        </w:rPr>
        <w:t>Anketinė apklausa leido patvirtinti, kad daugumos paslaugų gavėjų lūkesčiai pradėjus gauti pagalbos į namus paslaugas pasiteisino, gaunant paslaugas įvyko teigiami</w:t>
      </w:r>
      <w:r w:rsidR="00B03BD0" w:rsidRPr="006A1605">
        <w:rPr>
          <w:sz w:val="24"/>
          <w:szCs w:val="24"/>
          <w:lang w:val="lt-LT"/>
        </w:rPr>
        <w:t xml:space="preserve"> gyvenimo kokybė</w:t>
      </w:r>
      <w:r w:rsidR="00C7383A" w:rsidRPr="006A1605">
        <w:rPr>
          <w:sz w:val="24"/>
          <w:szCs w:val="24"/>
          <w:lang w:val="lt-LT"/>
        </w:rPr>
        <w:t xml:space="preserve">s pokyčiai. Apklausos teigimu, </w:t>
      </w:r>
      <w:r w:rsidR="00B03BD0" w:rsidRPr="006A1605">
        <w:rPr>
          <w:sz w:val="24"/>
          <w:szCs w:val="24"/>
          <w:lang w:val="lt-LT"/>
        </w:rPr>
        <w:t>9</w:t>
      </w:r>
      <w:r w:rsidR="001966AA" w:rsidRPr="006A1605">
        <w:rPr>
          <w:sz w:val="24"/>
          <w:szCs w:val="24"/>
          <w:lang w:val="lt-LT"/>
        </w:rPr>
        <w:t>8</w:t>
      </w:r>
      <w:r w:rsidR="007B4B25" w:rsidRPr="006A1605">
        <w:rPr>
          <w:sz w:val="24"/>
          <w:szCs w:val="24"/>
          <w:lang w:val="lt-LT"/>
        </w:rPr>
        <w:t xml:space="preserve"> </w:t>
      </w:r>
      <w:r w:rsidR="00B03BD0" w:rsidRPr="006A1605">
        <w:rPr>
          <w:sz w:val="24"/>
          <w:szCs w:val="24"/>
          <w:lang w:val="lt-LT"/>
        </w:rPr>
        <w:t>paslaugų  gavėjų</w:t>
      </w:r>
      <w:r w:rsidR="007B4B25" w:rsidRPr="006A1605">
        <w:rPr>
          <w:sz w:val="24"/>
          <w:szCs w:val="24"/>
          <w:lang w:val="lt-LT"/>
        </w:rPr>
        <w:t xml:space="preserve"> gyvenimo kokybė labai pagerėjo, o 6</w:t>
      </w:r>
      <w:r w:rsidR="00683E21" w:rsidRPr="006A1605">
        <w:rPr>
          <w:sz w:val="24"/>
          <w:szCs w:val="24"/>
          <w:lang w:val="lt-LT"/>
        </w:rPr>
        <w:t>4</w:t>
      </w:r>
      <w:r w:rsidR="007B4B25" w:rsidRPr="006A1605">
        <w:rPr>
          <w:sz w:val="24"/>
          <w:szCs w:val="24"/>
          <w:lang w:val="lt-LT"/>
        </w:rPr>
        <w:t xml:space="preserve"> – iš dalies pagerėjo.</w:t>
      </w:r>
    </w:p>
    <w:p w14:paraId="5D0F0A7E" w14:textId="6C016A1F" w:rsidR="00BD4CB5" w:rsidRPr="006A1605" w:rsidRDefault="00BD4CB5" w:rsidP="00BD4CB5">
      <w:pPr>
        <w:tabs>
          <w:tab w:val="left" w:pos="993"/>
        </w:tabs>
        <w:ind w:firstLine="720"/>
        <w:jc w:val="both"/>
        <w:rPr>
          <w:sz w:val="24"/>
          <w:szCs w:val="24"/>
          <w:lang w:val="lt-LT"/>
        </w:rPr>
      </w:pPr>
    </w:p>
    <w:p w14:paraId="0D5107D9" w14:textId="77777777" w:rsidR="00C7383A" w:rsidRPr="006A1605" w:rsidRDefault="00C7383A" w:rsidP="00BD4CB5">
      <w:pPr>
        <w:tabs>
          <w:tab w:val="left" w:pos="993"/>
        </w:tabs>
        <w:ind w:firstLine="720"/>
        <w:jc w:val="both"/>
        <w:rPr>
          <w:sz w:val="24"/>
          <w:szCs w:val="24"/>
          <w:lang w:val="lt-LT"/>
        </w:rPr>
      </w:pPr>
    </w:p>
    <w:p w14:paraId="78A6C88D" w14:textId="77777777" w:rsidR="00C7383A" w:rsidRPr="006A1605" w:rsidRDefault="00C7383A" w:rsidP="00BD4CB5">
      <w:pPr>
        <w:tabs>
          <w:tab w:val="left" w:pos="993"/>
        </w:tabs>
        <w:ind w:firstLine="720"/>
        <w:jc w:val="both"/>
        <w:rPr>
          <w:sz w:val="24"/>
          <w:szCs w:val="24"/>
          <w:lang w:val="lt-LT"/>
        </w:rPr>
      </w:pPr>
    </w:p>
    <w:p w14:paraId="3168B652" w14:textId="77777777" w:rsidR="00C7383A" w:rsidRPr="006A1605" w:rsidRDefault="00C7383A" w:rsidP="00BD4CB5">
      <w:pPr>
        <w:tabs>
          <w:tab w:val="left" w:pos="993"/>
        </w:tabs>
        <w:ind w:firstLine="720"/>
        <w:jc w:val="both"/>
        <w:rPr>
          <w:sz w:val="24"/>
          <w:szCs w:val="24"/>
          <w:lang w:val="lt-LT"/>
        </w:rPr>
      </w:pPr>
    </w:p>
    <w:p w14:paraId="19272D40" w14:textId="77777777" w:rsidR="00C7383A" w:rsidRPr="006A1605" w:rsidRDefault="00C7383A" w:rsidP="00BD4CB5">
      <w:pPr>
        <w:tabs>
          <w:tab w:val="left" w:pos="993"/>
        </w:tabs>
        <w:ind w:firstLine="720"/>
        <w:jc w:val="both"/>
        <w:rPr>
          <w:sz w:val="24"/>
          <w:szCs w:val="24"/>
          <w:lang w:val="lt-LT"/>
        </w:rPr>
      </w:pPr>
    </w:p>
    <w:p w14:paraId="0EFFB257" w14:textId="77777777" w:rsidR="00C7383A" w:rsidRPr="006A1605" w:rsidRDefault="00C7383A" w:rsidP="00BD4CB5">
      <w:pPr>
        <w:tabs>
          <w:tab w:val="left" w:pos="993"/>
        </w:tabs>
        <w:ind w:firstLine="720"/>
        <w:jc w:val="both"/>
        <w:rPr>
          <w:sz w:val="24"/>
          <w:szCs w:val="24"/>
          <w:lang w:val="lt-LT"/>
        </w:rPr>
      </w:pPr>
    </w:p>
    <w:p w14:paraId="02696F07" w14:textId="77777777" w:rsidR="00C7383A" w:rsidRPr="006A1605" w:rsidRDefault="00C7383A" w:rsidP="00BD4CB5">
      <w:pPr>
        <w:tabs>
          <w:tab w:val="left" w:pos="993"/>
        </w:tabs>
        <w:ind w:firstLine="720"/>
        <w:jc w:val="both"/>
        <w:rPr>
          <w:sz w:val="24"/>
          <w:szCs w:val="24"/>
          <w:lang w:val="lt-LT"/>
        </w:rPr>
      </w:pPr>
    </w:p>
    <w:p w14:paraId="21D51498" w14:textId="77777777" w:rsidR="00C7383A" w:rsidRPr="006A1605" w:rsidRDefault="00C7383A" w:rsidP="00BD4CB5">
      <w:pPr>
        <w:tabs>
          <w:tab w:val="left" w:pos="993"/>
        </w:tabs>
        <w:ind w:firstLine="720"/>
        <w:jc w:val="both"/>
        <w:rPr>
          <w:sz w:val="24"/>
          <w:szCs w:val="24"/>
          <w:lang w:val="lt-LT"/>
        </w:rPr>
      </w:pPr>
    </w:p>
    <w:p w14:paraId="0683D5C7" w14:textId="77777777" w:rsidR="00C7383A" w:rsidRPr="006A1605" w:rsidRDefault="00C7383A" w:rsidP="00BD4CB5">
      <w:pPr>
        <w:tabs>
          <w:tab w:val="left" w:pos="993"/>
        </w:tabs>
        <w:ind w:firstLine="720"/>
        <w:jc w:val="both"/>
        <w:rPr>
          <w:sz w:val="24"/>
          <w:szCs w:val="24"/>
          <w:lang w:val="lt-LT"/>
        </w:rPr>
      </w:pPr>
    </w:p>
    <w:p w14:paraId="788B149F" w14:textId="6B858825" w:rsidR="007B4B25" w:rsidRPr="006A1605" w:rsidRDefault="00391BED" w:rsidP="00BD4CB5">
      <w:pPr>
        <w:tabs>
          <w:tab w:val="left" w:pos="993"/>
        </w:tabs>
        <w:ind w:firstLine="720"/>
        <w:jc w:val="both"/>
        <w:rPr>
          <w:sz w:val="24"/>
          <w:szCs w:val="24"/>
          <w:lang w:val="lt-LT"/>
        </w:rPr>
      </w:pPr>
      <w:r w:rsidRPr="006A1605">
        <w:rPr>
          <w:sz w:val="24"/>
          <w:szCs w:val="24"/>
          <w:lang w:val="lt-LT"/>
        </w:rPr>
        <w:lastRenderedPageBreak/>
        <w:t>4</w:t>
      </w:r>
      <w:r w:rsidR="00BD4CB5" w:rsidRPr="006A1605">
        <w:rPr>
          <w:sz w:val="24"/>
          <w:szCs w:val="24"/>
          <w:lang w:val="lt-LT"/>
        </w:rPr>
        <w:t xml:space="preserve"> p</w:t>
      </w:r>
      <w:r w:rsidR="007B4B25" w:rsidRPr="006A1605">
        <w:rPr>
          <w:sz w:val="24"/>
          <w:szCs w:val="24"/>
          <w:lang w:val="lt-LT"/>
        </w:rPr>
        <w:t>av.</w:t>
      </w:r>
    </w:p>
    <w:p w14:paraId="4E874A7C" w14:textId="77777777" w:rsidR="00BD4CB5" w:rsidRPr="006A1605" w:rsidRDefault="00BD4CB5" w:rsidP="00BD4CB5">
      <w:pPr>
        <w:tabs>
          <w:tab w:val="left" w:pos="993"/>
        </w:tabs>
        <w:ind w:firstLine="720"/>
        <w:jc w:val="both"/>
        <w:rPr>
          <w:sz w:val="24"/>
          <w:szCs w:val="24"/>
          <w:lang w:val="lt-LT"/>
        </w:rPr>
      </w:pPr>
    </w:p>
    <w:p w14:paraId="788B14A0" w14:textId="77777777" w:rsidR="007B4B25" w:rsidRPr="006A1605" w:rsidRDefault="008A4432" w:rsidP="00BD4CB5">
      <w:pPr>
        <w:tabs>
          <w:tab w:val="left" w:pos="993"/>
        </w:tabs>
        <w:ind w:firstLine="720"/>
        <w:jc w:val="both"/>
        <w:rPr>
          <w:sz w:val="24"/>
          <w:szCs w:val="24"/>
          <w:lang w:val="lt-LT"/>
        </w:rPr>
      </w:pPr>
      <w:r w:rsidRPr="006A1605">
        <w:rPr>
          <w:noProof/>
          <w:lang w:val="lt-LT"/>
        </w:rPr>
        <w:drawing>
          <wp:inline distT="0" distB="0" distL="0" distR="0" wp14:anchorId="788B193D" wp14:editId="25D6ACB3">
            <wp:extent cx="5448300" cy="2486025"/>
            <wp:effectExtent l="0" t="0" r="0" b="0"/>
            <wp:docPr id="4" name="Objekta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8D0935" w14:textId="77777777" w:rsidR="00BD4CB5" w:rsidRPr="006A1605" w:rsidRDefault="002D2373" w:rsidP="00BD4CB5">
      <w:pPr>
        <w:tabs>
          <w:tab w:val="left" w:pos="993"/>
        </w:tabs>
        <w:jc w:val="both"/>
        <w:rPr>
          <w:sz w:val="24"/>
          <w:szCs w:val="24"/>
          <w:lang w:val="lt-LT"/>
        </w:rPr>
      </w:pPr>
      <w:r w:rsidRPr="006A1605">
        <w:rPr>
          <w:sz w:val="24"/>
          <w:szCs w:val="24"/>
          <w:lang w:val="lt-LT"/>
        </w:rPr>
        <w:t xml:space="preserve">       </w:t>
      </w:r>
    </w:p>
    <w:p w14:paraId="4215AFE5" w14:textId="77777777" w:rsidR="00525526" w:rsidRPr="006A1605" w:rsidRDefault="00BD4CB5" w:rsidP="00525526">
      <w:pPr>
        <w:tabs>
          <w:tab w:val="left" w:pos="851"/>
        </w:tabs>
        <w:jc w:val="both"/>
        <w:rPr>
          <w:sz w:val="24"/>
          <w:szCs w:val="24"/>
          <w:lang w:val="lt-LT"/>
        </w:rPr>
      </w:pPr>
      <w:r w:rsidRPr="006A1605">
        <w:rPr>
          <w:sz w:val="24"/>
          <w:szCs w:val="24"/>
          <w:lang w:val="lt-LT"/>
        </w:rPr>
        <w:tab/>
      </w:r>
      <w:r w:rsidR="007B4B25" w:rsidRPr="006A1605">
        <w:rPr>
          <w:sz w:val="24"/>
          <w:szCs w:val="24"/>
          <w:lang w:val="lt-LT"/>
        </w:rPr>
        <w:t>Anketos rezultatai, rodo, jog 15</w:t>
      </w:r>
      <w:r w:rsidR="007A2CD0" w:rsidRPr="006A1605">
        <w:rPr>
          <w:sz w:val="24"/>
          <w:szCs w:val="24"/>
          <w:lang w:val="lt-LT"/>
        </w:rPr>
        <w:t>4</w:t>
      </w:r>
      <w:r w:rsidR="007B4B25" w:rsidRPr="006A1605">
        <w:rPr>
          <w:sz w:val="24"/>
          <w:szCs w:val="24"/>
          <w:lang w:val="lt-LT"/>
        </w:rPr>
        <w:t xml:space="preserve"> asm</w:t>
      </w:r>
      <w:r w:rsidR="007A2CD0" w:rsidRPr="006A1605">
        <w:rPr>
          <w:sz w:val="24"/>
          <w:szCs w:val="24"/>
          <w:lang w:val="lt-LT"/>
        </w:rPr>
        <w:t>enys</w:t>
      </w:r>
      <w:r w:rsidR="007B4B25" w:rsidRPr="006A1605">
        <w:rPr>
          <w:sz w:val="24"/>
          <w:szCs w:val="24"/>
          <w:lang w:val="lt-LT"/>
        </w:rPr>
        <w:t xml:space="preserve"> iš 1</w:t>
      </w:r>
      <w:r w:rsidR="007A2CD0" w:rsidRPr="006A1605">
        <w:rPr>
          <w:sz w:val="24"/>
          <w:szCs w:val="24"/>
          <w:lang w:val="lt-LT"/>
        </w:rPr>
        <w:t>62</w:t>
      </w:r>
      <w:r w:rsidR="007B4B25" w:rsidRPr="006A1605">
        <w:rPr>
          <w:sz w:val="24"/>
          <w:szCs w:val="24"/>
          <w:lang w:val="lt-LT"/>
        </w:rPr>
        <w:t xml:space="preserve"> teigia, kad visiškai pasitiki paslaugą teikiančiu specialistu, 8 atsakė, kad iš dalies pasitiki specialistais. </w:t>
      </w:r>
    </w:p>
    <w:p w14:paraId="19C86878" w14:textId="77777777" w:rsidR="00525526" w:rsidRPr="006A1605" w:rsidRDefault="00525526" w:rsidP="00525526">
      <w:pPr>
        <w:tabs>
          <w:tab w:val="left" w:pos="851"/>
        </w:tabs>
        <w:jc w:val="both"/>
        <w:rPr>
          <w:sz w:val="24"/>
          <w:szCs w:val="24"/>
          <w:lang w:val="lt-LT"/>
        </w:rPr>
      </w:pPr>
      <w:r w:rsidRPr="006A1605">
        <w:rPr>
          <w:sz w:val="24"/>
          <w:szCs w:val="24"/>
          <w:lang w:val="lt-LT"/>
        </w:rPr>
        <w:tab/>
      </w:r>
      <w:r w:rsidR="00683E21" w:rsidRPr="006A1605">
        <w:rPr>
          <w:sz w:val="24"/>
          <w:szCs w:val="24"/>
          <w:lang w:val="lt-LT"/>
        </w:rPr>
        <w:t>Socialinių paslaugų namuose padalinyje 2022 m. vyko apklausa apie teikiamas socialines paslaugas namuose. Apklausoje dalyvavo 162 paslaugų gavėjai. Apklausos metu paslaugų gavėjų buvo prašoma įvertinti teiginius apie paslaugų į namus teikimo aspektus, šią paslaugą teikiančius specialistus, paslaugų gavėjų teises. Pažymėtina, kad vertindami teiginius apklausoje dalyvavę paslaugų gavėjai labai retai rinkosi atsakymus „nesut</w:t>
      </w:r>
      <w:r w:rsidR="002D2373" w:rsidRPr="006A1605">
        <w:rPr>
          <w:sz w:val="24"/>
          <w:szCs w:val="24"/>
          <w:lang w:val="lt-LT"/>
        </w:rPr>
        <w:t>inku“ arba „visiškai nesutinku“.</w:t>
      </w:r>
    </w:p>
    <w:p w14:paraId="788B14A3" w14:textId="5089E59B" w:rsidR="00683E21" w:rsidRPr="006A1605" w:rsidRDefault="00525526" w:rsidP="00525526">
      <w:pPr>
        <w:tabs>
          <w:tab w:val="left" w:pos="851"/>
        </w:tabs>
        <w:jc w:val="both"/>
        <w:rPr>
          <w:sz w:val="24"/>
          <w:szCs w:val="24"/>
          <w:lang w:val="lt-LT"/>
        </w:rPr>
      </w:pPr>
      <w:r w:rsidRPr="006A1605">
        <w:rPr>
          <w:sz w:val="24"/>
          <w:szCs w:val="24"/>
          <w:lang w:val="lt-LT"/>
        </w:rPr>
        <w:tab/>
      </w:r>
      <w:r w:rsidR="007B4B25" w:rsidRPr="006A1605">
        <w:rPr>
          <w:sz w:val="24"/>
          <w:szCs w:val="24"/>
          <w:lang w:val="lt-LT"/>
        </w:rPr>
        <w:t>Įvertinus apklausos rezultatus galima teigti, kad paslaugų teikimo procese darbuotojai bendrauja vadovaujantis etikos ir žmogaus teisių principais, atsižvelgia į paslaugų gavėjų pateikiamus pasiūlymus bei skundus, atsiradus neaiškumams arba klausimams, pasikeitus paslaugų teikimo tvarkai, darbuotojai perduoda tikslią ir teisingą informaciją. Apibendrinus anketinės apklausos duomenis galima daryti išvadą, kad paslaugų teikimo procesas 202</w:t>
      </w:r>
      <w:r w:rsidR="00683E21" w:rsidRPr="006A1605">
        <w:rPr>
          <w:sz w:val="24"/>
          <w:szCs w:val="24"/>
          <w:lang w:val="lt-LT"/>
        </w:rPr>
        <w:t>2</w:t>
      </w:r>
      <w:r w:rsidR="007B4B25" w:rsidRPr="006A1605">
        <w:rPr>
          <w:sz w:val="24"/>
          <w:szCs w:val="24"/>
          <w:lang w:val="lt-LT"/>
        </w:rPr>
        <w:t xml:space="preserve"> m. buvo sėkmingas.</w:t>
      </w:r>
      <w:r w:rsidR="00683E21" w:rsidRPr="006A1605">
        <w:rPr>
          <w:lang w:val="lt-LT"/>
        </w:rPr>
        <w:t xml:space="preserve"> </w:t>
      </w:r>
    </w:p>
    <w:p w14:paraId="788B14A4" w14:textId="77777777" w:rsidR="00683E21" w:rsidRPr="006A1605" w:rsidRDefault="00683E21" w:rsidP="00BD4CB5">
      <w:pPr>
        <w:pStyle w:val="Sraopastraipa"/>
        <w:spacing w:after="0" w:line="240" w:lineRule="auto"/>
        <w:ind w:left="0"/>
        <w:contextualSpacing w:val="0"/>
        <w:jc w:val="both"/>
        <w:rPr>
          <w:rFonts w:ascii="Times New Roman" w:hAnsi="Times New Roman"/>
          <w:sz w:val="24"/>
          <w:szCs w:val="24"/>
        </w:rPr>
      </w:pPr>
      <w:r w:rsidRPr="006A1605">
        <w:rPr>
          <w:rFonts w:ascii="Times New Roman" w:hAnsi="Times New Roman"/>
          <w:sz w:val="24"/>
          <w:szCs w:val="24"/>
        </w:rPr>
        <w:t xml:space="preserve">Socialinių paslaugų namuose paslaugų gavėjai žino savo teises, žino, kam gali pateikti pageidavimus ir skundus dėl paslaugų teikimo, pasitiki paslaugas teikiančiais specialistais ir mano, kad teikiamos paslaugos labai prisideda prie jų gyvenimo kokybės gerinimo.  </w:t>
      </w:r>
    </w:p>
    <w:p w14:paraId="788B14A5" w14:textId="77777777" w:rsidR="00F62EA1" w:rsidRPr="006A1605" w:rsidRDefault="00F62EA1" w:rsidP="00BD4CB5">
      <w:pPr>
        <w:tabs>
          <w:tab w:val="left" w:pos="993"/>
        </w:tabs>
        <w:jc w:val="both"/>
        <w:rPr>
          <w:sz w:val="24"/>
          <w:szCs w:val="24"/>
          <w:lang w:val="lt-LT"/>
        </w:rPr>
      </w:pPr>
    </w:p>
    <w:p w14:paraId="1EDDFCC2" w14:textId="77777777" w:rsidR="002C0A9E" w:rsidRPr="006A1605" w:rsidRDefault="00F62EA1" w:rsidP="002C0A9E">
      <w:pPr>
        <w:numPr>
          <w:ilvl w:val="0"/>
          <w:numId w:val="46"/>
        </w:numPr>
        <w:ind w:firstLine="131"/>
        <w:jc w:val="both"/>
        <w:rPr>
          <w:b/>
          <w:bCs/>
          <w:sz w:val="24"/>
          <w:szCs w:val="24"/>
          <w:lang w:val="lt-LT"/>
        </w:rPr>
      </w:pPr>
      <w:r w:rsidRPr="006A1605">
        <w:rPr>
          <w:b/>
          <w:bCs/>
          <w:sz w:val="24"/>
          <w:szCs w:val="24"/>
          <w:lang w:val="lt-LT"/>
        </w:rPr>
        <w:t>Dienos socialinės globos asmens namuose paslaug</w:t>
      </w:r>
      <w:r w:rsidR="001B6167" w:rsidRPr="006A1605">
        <w:rPr>
          <w:b/>
          <w:bCs/>
          <w:sz w:val="24"/>
          <w:szCs w:val="24"/>
          <w:lang w:val="lt-LT"/>
        </w:rPr>
        <w:t>os</w:t>
      </w:r>
      <w:r w:rsidRPr="006A1605">
        <w:rPr>
          <w:b/>
          <w:bCs/>
          <w:sz w:val="24"/>
          <w:szCs w:val="24"/>
          <w:lang w:val="lt-LT"/>
        </w:rPr>
        <w:t xml:space="preserve"> </w:t>
      </w:r>
    </w:p>
    <w:p w14:paraId="788B14A7" w14:textId="0A208B3D" w:rsidR="00F62EA1" w:rsidRPr="006A1605" w:rsidRDefault="0092734B" w:rsidP="002C0A9E">
      <w:pPr>
        <w:ind w:firstLine="851"/>
        <w:jc w:val="both"/>
        <w:rPr>
          <w:b/>
          <w:bCs/>
          <w:sz w:val="24"/>
          <w:szCs w:val="24"/>
          <w:lang w:val="lt-LT"/>
        </w:rPr>
      </w:pPr>
      <w:r w:rsidRPr="006A1605">
        <w:rPr>
          <w:b/>
          <w:bCs/>
          <w:sz w:val="24"/>
          <w:szCs w:val="24"/>
          <w:lang w:val="lt-LT"/>
        </w:rPr>
        <w:t>Dienos socialinės globos asmens namuose paslaugų teikimo tikslas</w:t>
      </w:r>
      <w:r w:rsidRPr="006A1605">
        <w:rPr>
          <w:sz w:val="24"/>
          <w:szCs w:val="24"/>
          <w:lang w:val="lt-LT"/>
        </w:rPr>
        <w:t xml:space="preserve"> </w:t>
      </w:r>
      <w:r w:rsidR="002C3391" w:rsidRPr="006A1605">
        <w:rPr>
          <w:sz w:val="24"/>
          <w:szCs w:val="24"/>
          <w:lang w:val="lt-LT"/>
        </w:rPr>
        <w:t>–</w:t>
      </w:r>
      <w:r w:rsidRPr="006A1605">
        <w:rPr>
          <w:sz w:val="24"/>
          <w:szCs w:val="24"/>
          <w:lang w:val="lt-LT"/>
        </w:rPr>
        <w:t xml:space="preserve"> užtikrinti kokybiškų socialinių paslaugų teikimą vaikams ir suaugusiems asmenims su negalia, senyvo amžiaus asmenims, atsižvelgiant į neįgaliųjų poreikius, gerinant jų gyvenimo kokybę bei užtikrinant neįgaliųjų socialinę integraciją.</w:t>
      </w:r>
    </w:p>
    <w:p w14:paraId="788B14A8" w14:textId="60B72B0A" w:rsidR="0092734B" w:rsidRPr="006A1605" w:rsidRDefault="0092734B" w:rsidP="00BD4CB5">
      <w:pPr>
        <w:pStyle w:val="Pagrindinistekstas0"/>
        <w:spacing w:after="38"/>
        <w:ind w:left="20" w:right="20" w:firstLine="860"/>
        <w:jc w:val="both"/>
        <w:rPr>
          <w:sz w:val="24"/>
          <w:szCs w:val="24"/>
          <w:lang w:val="lt-LT"/>
        </w:rPr>
      </w:pPr>
      <w:r w:rsidRPr="006A1605">
        <w:rPr>
          <w:sz w:val="24"/>
          <w:szCs w:val="24"/>
          <w:lang w:val="lt-LT"/>
        </w:rPr>
        <w:t xml:space="preserve">Per 2022 m. dienos socialinės globos asmens namuose buvo 42 </w:t>
      </w:r>
      <w:r w:rsidR="002C3391" w:rsidRPr="006A1605">
        <w:rPr>
          <w:sz w:val="24"/>
          <w:szCs w:val="24"/>
          <w:lang w:val="lt-LT"/>
        </w:rPr>
        <w:t xml:space="preserve">paslaugų gavėjai </w:t>
      </w:r>
      <w:r w:rsidRPr="006A1605">
        <w:rPr>
          <w:sz w:val="24"/>
          <w:szCs w:val="24"/>
          <w:lang w:val="lt-LT"/>
        </w:rPr>
        <w:t xml:space="preserve">(iš jų 40 </w:t>
      </w:r>
      <w:r w:rsidR="002C3391" w:rsidRPr="006A1605">
        <w:rPr>
          <w:sz w:val="24"/>
          <w:szCs w:val="24"/>
          <w:lang w:val="lt-LT"/>
        </w:rPr>
        <w:t xml:space="preserve">– </w:t>
      </w:r>
      <w:r w:rsidRPr="006A1605">
        <w:rPr>
          <w:sz w:val="24"/>
          <w:szCs w:val="24"/>
          <w:lang w:val="lt-LT"/>
        </w:rPr>
        <w:t xml:space="preserve">su sunkia negalia), </w:t>
      </w:r>
      <w:r w:rsidR="006338DD" w:rsidRPr="006A1605">
        <w:rPr>
          <w:sz w:val="24"/>
          <w:szCs w:val="24"/>
          <w:lang w:val="lt-LT"/>
        </w:rPr>
        <w:t>palyginti</w:t>
      </w:r>
      <w:r w:rsidRPr="006A1605">
        <w:rPr>
          <w:sz w:val="24"/>
          <w:szCs w:val="24"/>
          <w:lang w:val="lt-LT"/>
        </w:rPr>
        <w:t xml:space="preserve"> su 2021 m.</w:t>
      </w:r>
      <w:r w:rsidR="006338DD" w:rsidRPr="006A1605">
        <w:rPr>
          <w:sz w:val="24"/>
          <w:szCs w:val="24"/>
          <w:lang w:val="lt-LT"/>
        </w:rPr>
        <w:t>,</w:t>
      </w:r>
      <w:r w:rsidRPr="006A1605">
        <w:rPr>
          <w:sz w:val="24"/>
          <w:szCs w:val="24"/>
          <w:lang w:val="lt-LT"/>
        </w:rPr>
        <w:t xml:space="preserve"> paslaugų gavėjų skaičius sumažėjo 3 paslaugų gavėjais</w:t>
      </w:r>
      <w:r w:rsidR="005D76D3" w:rsidRPr="006A1605">
        <w:rPr>
          <w:sz w:val="24"/>
          <w:szCs w:val="24"/>
          <w:lang w:val="lt-LT"/>
        </w:rPr>
        <w:t>.</w:t>
      </w:r>
    </w:p>
    <w:p w14:paraId="788B14A9" w14:textId="502C4CBA" w:rsidR="00F62EA1" w:rsidRPr="006A1605" w:rsidRDefault="00F62EA1" w:rsidP="00BD4CB5">
      <w:pPr>
        <w:jc w:val="both"/>
        <w:rPr>
          <w:i/>
          <w:iCs/>
          <w:sz w:val="24"/>
          <w:szCs w:val="24"/>
          <w:lang w:val="lt-LT"/>
        </w:rPr>
      </w:pPr>
      <w:r w:rsidRPr="006A1605">
        <w:rPr>
          <w:b/>
          <w:iCs/>
          <w:sz w:val="24"/>
          <w:szCs w:val="24"/>
          <w:lang w:val="lt-LT"/>
        </w:rPr>
        <w:t>202</w:t>
      </w:r>
      <w:r w:rsidR="00B35D06" w:rsidRPr="006A1605">
        <w:rPr>
          <w:b/>
          <w:iCs/>
          <w:sz w:val="24"/>
          <w:szCs w:val="24"/>
          <w:lang w:val="lt-LT"/>
        </w:rPr>
        <w:t>2</w:t>
      </w:r>
      <w:r w:rsidRPr="006A1605">
        <w:rPr>
          <w:b/>
          <w:iCs/>
          <w:sz w:val="24"/>
          <w:szCs w:val="24"/>
          <w:lang w:val="lt-LT"/>
        </w:rPr>
        <w:t xml:space="preserve"> m. Dienos socialinė globa a</w:t>
      </w:r>
      <w:r w:rsidR="007F34E0" w:rsidRPr="006A1605">
        <w:rPr>
          <w:b/>
          <w:iCs/>
          <w:sz w:val="24"/>
          <w:szCs w:val="24"/>
          <w:lang w:val="lt-LT"/>
        </w:rPr>
        <w:t>smens namuose buvo suteiktos 42</w:t>
      </w:r>
      <w:r w:rsidRPr="006A1605">
        <w:rPr>
          <w:b/>
          <w:iCs/>
          <w:sz w:val="24"/>
          <w:szCs w:val="24"/>
          <w:lang w:val="lt-LT"/>
        </w:rPr>
        <w:t> asmenims</w:t>
      </w:r>
      <w:r w:rsidRPr="006A1605">
        <w:rPr>
          <w:iCs/>
          <w:sz w:val="24"/>
          <w:szCs w:val="24"/>
          <w:lang w:val="lt-LT"/>
        </w:rPr>
        <w:t>, iš jų</w:t>
      </w:r>
      <w:r w:rsidRPr="006A1605">
        <w:rPr>
          <w:i/>
          <w:iCs/>
          <w:sz w:val="24"/>
          <w:szCs w:val="24"/>
          <w:lang w:val="lt-LT"/>
        </w:rPr>
        <w:t>:</w:t>
      </w:r>
    </w:p>
    <w:p w14:paraId="788B14AA" w14:textId="77777777" w:rsidR="00F62EA1" w:rsidRPr="006A1605" w:rsidRDefault="003D1D5E" w:rsidP="00C61B42">
      <w:pPr>
        <w:numPr>
          <w:ilvl w:val="0"/>
          <w:numId w:val="25"/>
        </w:numPr>
        <w:ind w:firstLine="131"/>
        <w:jc w:val="both"/>
        <w:rPr>
          <w:sz w:val="24"/>
          <w:szCs w:val="24"/>
          <w:lang w:val="lt-LT" w:eastAsia="en-US"/>
        </w:rPr>
      </w:pPr>
      <w:r w:rsidRPr="006A1605">
        <w:rPr>
          <w:sz w:val="24"/>
          <w:szCs w:val="24"/>
          <w:lang w:val="lt-LT"/>
        </w:rPr>
        <w:t>40</w:t>
      </w:r>
      <w:r w:rsidR="00F62EA1" w:rsidRPr="006A1605">
        <w:rPr>
          <w:sz w:val="24"/>
          <w:szCs w:val="24"/>
          <w:lang w:val="lt-LT"/>
        </w:rPr>
        <w:t xml:space="preserve"> gavėjai – senyvo amžiaus asmenys;</w:t>
      </w:r>
    </w:p>
    <w:p w14:paraId="788B14AB" w14:textId="00128767" w:rsidR="00F62EA1" w:rsidRPr="006A1605" w:rsidRDefault="003D1D5E" w:rsidP="00C61B42">
      <w:pPr>
        <w:numPr>
          <w:ilvl w:val="0"/>
          <w:numId w:val="25"/>
        </w:numPr>
        <w:ind w:firstLine="131"/>
        <w:jc w:val="both"/>
        <w:rPr>
          <w:sz w:val="24"/>
          <w:szCs w:val="24"/>
          <w:lang w:val="lt-LT"/>
        </w:rPr>
      </w:pPr>
      <w:r w:rsidRPr="006A1605">
        <w:rPr>
          <w:sz w:val="24"/>
          <w:szCs w:val="24"/>
          <w:lang w:val="lt-LT"/>
        </w:rPr>
        <w:t>2</w:t>
      </w:r>
      <w:r w:rsidR="00C61B42" w:rsidRPr="006A1605">
        <w:rPr>
          <w:sz w:val="24"/>
          <w:szCs w:val="24"/>
          <w:lang w:val="lt-LT"/>
        </w:rPr>
        <w:t xml:space="preserve"> </w:t>
      </w:r>
      <w:r w:rsidR="00F62EA1" w:rsidRPr="006A1605">
        <w:rPr>
          <w:sz w:val="24"/>
          <w:szCs w:val="24"/>
          <w:lang w:val="lt-LT"/>
        </w:rPr>
        <w:t>gavėjai – suaugę asmenys su negalia;</w:t>
      </w:r>
    </w:p>
    <w:p w14:paraId="788B14AC" w14:textId="510C80C4" w:rsidR="00F62EA1" w:rsidRPr="006A1605" w:rsidRDefault="00F62EA1" w:rsidP="00C61B42">
      <w:pPr>
        <w:numPr>
          <w:ilvl w:val="0"/>
          <w:numId w:val="25"/>
        </w:numPr>
        <w:ind w:firstLine="131"/>
        <w:jc w:val="both"/>
        <w:rPr>
          <w:sz w:val="24"/>
          <w:szCs w:val="24"/>
          <w:lang w:val="lt-LT"/>
        </w:rPr>
      </w:pPr>
      <w:r w:rsidRPr="006A1605">
        <w:rPr>
          <w:sz w:val="24"/>
          <w:szCs w:val="24"/>
          <w:lang w:val="lt-LT"/>
        </w:rPr>
        <w:t>vaik</w:t>
      </w:r>
      <w:r w:rsidR="002C3391" w:rsidRPr="006A1605">
        <w:rPr>
          <w:sz w:val="24"/>
          <w:szCs w:val="24"/>
          <w:lang w:val="lt-LT"/>
        </w:rPr>
        <w:t>ų</w:t>
      </w:r>
      <w:r w:rsidRPr="006A1605">
        <w:rPr>
          <w:sz w:val="24"/>
          <w:szCs w:val="24"/>
          <w:lang w:val="lt-LT"/>
        </w:rPr>
        <w:t xml:space="preserve"> su negalia</w:t>
      </w:r>
      <w:r w:rsidR="002C3391" w:rsidRPr="006A1605">
        <w:rPr>
          <w:sz w:val="24"/>
          <w:szCs w:val="24"/>
          <w:lang w:val="lt-LT"/>
        </w:rPr>
        <w:t xml:space="preserve"> nebuvo</w:t>
      </w:r>
      <w:r w:rsidRPr="006A1605">
        <w:rPr>
          <w:sz w:val="24"/>
          <w:szCs w:val="24"/>
          <w:lang w:val="lt-LT"/>
        </w:rPr>
        <w:t>.</w:t>
      </w:r>
    </w:p>
    <w:p w14:paraId="788B14AD" w14:textId="77777777" w:rsidR="00F62EA1" w:rsidRPr="006A1605" w:rsidRDefault="007F34E0" w:rsidP="00C61B42">
      <w:pPr>
        <w:ind w:firstLine="851"/>
        <w:jc w:val="both"/>
        <w:rPr>
          <w:rFonts w:eastAsia="Calibri"/>
          <w:iCs/>
          <w:sz w:val="24"/>
          <w:szCs w:val="24"/>
          <w:lang w:val="lt-LT"/>
        </w:rPr>
      </w:pPr>
      <w:r w:rsidRPr="006A1605">
        <w:rPr>
          <w:iCs/>
          <w:sz w:val="24"/>
          <w:szCs w:val="24"/>
          <w:lang w:val="lt-LT"/>
        </w:rPr>
        <w:t>2022</w:t>
      </w:r>
      <w:r w:rsidR="00F62EA1" w:rsidRPr="006A1605">
        <w:rPr>
          <w:iCs/>
          <w:sz w:val="24"/>
          <w:szCs w:val="24"/>
          <w:lang w:val="lt-LT"/>
        </w:rPr>
        <w:t xml:space="preserve"> m. buvo nutrauktos Dien</w:t>
      </w:r>
      <w:r w:rsidRPr="006A1605">
        <w:rPr>
          <w:iCs/>
          <w:sz w:val="24"/>
          <w:szCs w:val="24"/>
          <w:lang w:val="lt-LT"/>
        </w:rPr>
        <w:t>o</w:t>
      </w:r>
      <w:r w:rsidR="00F966B8" w:rsidRPr="006A1605">
        <w:rPr>
          <w:iCs/>
          <w:sz w:val="24"/>
          <w:szCs w:val="24"/>
          <w:lang w:val="lt-LT"/>
        </w:rPr>
        <w:t>s socialinės globos paslaugos 19</w:t>
      </w:r>
      <w:r w:rsidR="00F62EA1" w:rsidRPr="006A1605">
        <w:rPr>
          <w:iCs/>
          <w:sz w:val="24"/>
          <w:szCs w:val="24"/>
          <w:lang w:val="lt-LT"/>
        </w:rPr>
        <w:t xml:space="preserve">  paslaugų gavėjams, iš jų:</w:t>
      </w:r>
    </w:p>
    <w:p w14:paraId="788B14AE" w14:textId="77777777" w:rsidR="00F62EA1" w:rsidRPr="006A1605" w:rsidRDefault="007F34E0" w:rsidP="00C61B42">
      <w:pPr>
        <w:numPr>
          <w:ilvl w:val="0"/>
          <w:numId w:val="25"/>
        </w:numPr>
        <w:ind w:firstLine="131"/>
        <w:jc w:val="both"/>
        <w:rPr>
          <w:sz w:val="24"/>
          <w:szCs w:val="24"/>
          <w:lang w:val="lt-LT"/>
        </w:rPr>
      </w:pPr>
      <w:r w:rsidRPr="006A1605">
        <w:rPr>
          <w:sz w:val="24"/>
          <w:szCs w:val="24"/>
          <w:lang w:val="lt-LT"/>
        </w:rPr>
        <w:t>7</w:t>
      </w:r>
      <w:r w:rsidR="00F62EA1" w:rsidRPr="006A1605">
        <w:rPr>
          <w:sz w:val="24"/>
          <w:szCs w:val="24"/>
          <w:lang w:val="lt-LT"/>
        </w:rPr>
        <w:t xml:space="preserve"> gavėjai mirė;</w:t>
      </w:r>
    </w:p>
    <w:p w14:paraId="788B14AF" w14:textId="77777777" w:rsidR="00F62EA1" w:rsidRPr="006A1605" w:rsidRDefault="00F62EA1" w:rsidP="00C61B42">
      <w:pPr>
        <w:numPr>
          <w:ilvl w:val="0"/>
          <w:numId w:val="25"/>
        </w:numPr>
        <w:ind w:firstLine="131"/>
        <w:jc w:val="both"/>
        <w:rPr>
          <w:sz w:val="24"/>
          <w:szCs w:val="24"/>
          <w:lang w:val="lt-LT"/>
        </w:rPr>
      </w:pPr>
      <w:r w:rsidRPr="006A1605">
        <w:rPr>
          <w:sz w:val="24"/>
          <w:szCs w:val="24"/>
          <w:lang w:val="lt-LT"/>
        </w:rPr>
        <w:t xml:space="preserve"> </w:t>
      </w:r>
      <w:r w:rsidR="00F966B8" w:rsidRPr="006A1605">
        <w:rPr>
          <w:sz w:val="24"/>
          <w:szCs w:val="24"/>
          <w:lang w:val="lt-LT"/>
        </w:rPr>
        <w:t xml:space="preserve">12 </w:t>
      </w:r>
      <w:r w:rsidRPr="006A1605">
        <w:rPr>
          <w:sz w:val="24"/>
          <w:szCs w:val="24"/>
          <w:lang w:val="lt-LT"/>
        </w:rPr>
        <w:t>gavėjų raštiškai atsisakė</w:t>
      </w:r>
      <w:r w:rsidR="00C72E96" w:rsidRPr="006A1605">
        <w:rPr>
          <w:sz w:val="24"/>
          <w:szCs w:val="24"/>
          <w:lang w:val="lt-LT"/>
        </w:rPr>
        <w:t xml:space="preserve"> paslaugos savo noru</w:t>
      </w:r>
      <w:r w:rsidRPr="006A1605">
        <w:rPr>
          <w:sz w:val="24"/>
          <w:szCs w:val="24"/>
          <w:lang w:val="lt-LT"/>
        </w:rPr>
        <w:t>.</w:t>
      </w:r>
    </w:p>
    <w:p w14:paraId="788B14B0" w14:textId="1021BF54" w:rsidR="00F62EA1" w:rsidRPr="006A1605" w:rsidRDefault="0026119D" w:rsidP="00C61B42">
      <w:pPr>
        <w:ind w:firstLine="851"/>
        <w:jc w:val="both"/>
        <w:rPr>
          <w:rFonts w:eastAsia="Calibri"/>
          <w:sz w:val="24"/>
          <w:szCs w:val="24"/>
          <w:lang w:val="lt-LT"/>
        </w:rPr>
      </w:pPr>
      <w:r w:rsidRPr="006A1605">
        <w:rPr>
          <w:sz w:val="24"/>
          <w:szCs w:val="24"/>
          <w:lang w:val="lt-LT"/>
        </w:rPr>
        <w:t>2022</w:t>
      </w:r>
      <w:r w:rsidR="006F6A0A" w:rsidRPr="006A1605">
        <w:rPr>
          <w:sz w:val="24"/>
          <w:szCs w:val="24"/>
          <w:lang w:val="lt-LT"/>
        </w:rPr>
        <w:t xml:space="preserve"> m. buvo sudaryta 17</w:t>
      </w:r>
      <w:r w:rsidR="00C61B42" w:rsidRPr="006A1605">
        <w:rPr>
          <w:sz w:val="24"/>
          <w:szCs w:val="24"/>
          <w:lang w:val="lt-LT"/>
        </w:rPr>
        <w:t xml:space="preserve"> </w:t>
      </w:r>
      <w:r w:rsidR="00F62EA1" w:rsidRPr="006A1605">
        <w:rPr>
          <w:sz w:val="24"/>
          <w:szCs w:val="24"/>
          <w:lang w:val="lt-LT"/>
        </w:rPr>
        <w:t>naujų Dienos socialinės globos paslaugų teikimo sutarčių.</w:t>
      </w:r>
    </w:p>
    <w:p w14:paraId="788B14B1" w14:textId="4AF96F97" w:rsidR="00F62EA1" w:rsidRPr="006A1605" w:rsidRDefault="0026119D" w:rsidP="00C61B42">
      <w:pPr>
        <w:ind w:firstLine="851"/>
        <w:jc w:val="both"/>
        <w:rPr>
          <w:iCs/>
          <w:sz w:val="24"/>
          <w:szCs w:val="24"/>
          <w:lang w:val="lt-LT"/>
        </w:rPr>
      </w:pPr>
      <w:r w:rsidRPr="006A1605">
        <w:rPr>
          <w:iCs/>
          <w:sz w:val="24"/>
          <w:szCs w:val="24"/>
          <w:lang w:val="lt-LT"/>
        </w:rPr>
        <w:t>2022</w:t>
      </w:r>
      <w:r w:rsidR="00F62EA1" w:rsidRPr="006A1605">
        <w:rPr>
          <w:iCs/>
          <w:sz w:val="24"/>
          <w:szCs w:val="24"/>
          <w:lang w:val="lt-LT"/>
        </w:rPr>
        <w:t xml:space="preserve"> m. </w:t>
      </w:r>
      <w:r w:rsidR="00C61B42" w:rsidRPr="006A1605">
        <w:rPr>
          <w:iCs/>
          <w:sz w:val="24"/>
          <w:szCs w:val="24"/>
          <w:lang w:val="lt-LT"/>
        </w:rPr>
        <w:t xml:space="preserve">paslaugų gavėjai aplankyti 138 </w:t>
      </w:r>
      <w:r w:rsidR="00F62EA1" w:rsidRPr="006A1605">
        <w:rPr>
          <w:iCs/>
          <w:sz w:val="24"/>
          <w:szCs w:val="24"/>
          <w:lang w:val="lt-LT"/>
        </w:rPr>
        <w:t>kartus, iš jų:</w:t>
      </w:r>
    </w:p>
    <w:p w14:paraId="788B14B2" w14:textId="77777777" w:rsidR="00F62EA1" w:rsidRPr="006A1605" w:rsidRDefault="006F6A0A" w:rsidP="00C61B42">
      <w:pPr>
        <w:numPr>
          <w:ilvl w:val="0"/>
          <w:numId w:val="24"/>
        </w:numPr>
        <w:ind w:firstLine="131"/>
        <w:jc w:val="both"/>
        <w:rPr>
          <w:sz w:val="24"/>
          <w:szCs w:val="24"/>
          <w:lang w:val="lt-LT" w:eastAsia="en-US"/>
        </w:rPr>
      </w:pPr>
      <w:r w:rsidRPr="006A1605">
        <w:rPr>
          <w:sz w:val="24"/>
          <w:szCs w:val="24"/>
          <w:lang w:val="lt-LT"/>
        </w:rPr>
        <w:t>17</w:t>
      </w:r>
      <w:r w:rsidR="00F62EA1" w:rsidRPr="006A1605">
        <w:rPr>
          <w:sz w:val="24"/>
          <w:szCs w:val="24"/>
          <w:lang w:val="lt-LT"/>
        </w:rPr>
        <w:t xml:space="preserve"> kartų dėl naujų sutarčių pasirašymo;</w:t>
      </w:r>
    </w:p>
    <w:p w14:paraId="788B14B3" w14:textId="67B4B7D7" w:rsidR="00F62EA1" w:rsidRPr="006A1605" w:rsidRDefault="0026119D" w:rsidP="00C61B42">
      <w:pPr>
        <w:numPr>
          <w:ilvl w:val="0"/>
          <w:numId w:val="24"/>
        </w:numPr>
        <w:ind w:firstLine="131"/>
        <w:jc w:val="both"/>
        <w:rPr>
          <w:sz w:val="24"/>
          <w:szCs w:val="24"/>
          <w:lang w:val="lt-LT"/>
        </w:rPr>
      </w:pPr>
      <w:r w:rsidRPr="006A1605">
        <w:rPr>
          <w:sz w:val="24"/>
          <w:szCs w:val="24"/>
          <w:lang w:val="lt-LT"/>
        </w:rPr>
        <w:t>42</w:t>
      </w:r>
      <w:r w:rsidR="00F62EA1" w:rsidRPr="006A1605">
        <w:rPr>
          <w:sz w:val="24"/>
          <w:szCs w:val="24"/>
          <w:lang w:val="lt-LT"/>
        </w:rPr>
        <w:t xml:space="preserve"> kart</w:t>
      </w:r>
      <w:r w:rsidR="002C3391" w:rsidRPr="006A1605">
        <w:rPr>
          <w:sz w:val="24"/>
          <w:szCs w:val="24"/>
          <w:lang w:val="lt-LT"/>
        </w:rPr>
        <w:t>us</w:t>
      </w:r>
      <w:r w:rsidR="00F62EA1" w:rsidRPr="006A1605">
        <w:rPr>
          <w:sz w:val="24"/>
          <w:szCs w:val="24"/>
          <w:lang w:val="lt-LT"/>
        </w:rPr>
        <w:t xml:space="preserve"> paslaugų gavėjams atlikti poreikių vertinimai;</w:t>
      </w:r>
    </w:p>
    <w:p w14:paraId="788B14B4" w14:textId="1AFDAEBD" w:rsidR="00F62EA1" w:rsidRPr="006A1605" w:rsidRDefault="00F62EA1" w:rsidP="00C61B42">
      <w:pPr>
        <w:numPr>
          <w:ilvl w:val="0"/>
          <w:numId w:val="24"/>
        </w:numPr>
        <w:ind w:firstLine="131"/>
        <w:jc w:val="both"/>
        <w:rPr>
          <w:sz w:val="24"/>
          <w:szCs w:val="24"/>
          <w:lang w:val="lt-LT"/>
        </w:rPr>
      </w:pPr>
      <w:r w:rsidRPr="006A1605">
        <w:rPr>
          <w:sz w:val="24"/>
          <w:szCs w:val="24"/>
          <w:lang w:val="lt-LT"/>
        </w:rPr>
        <w:lastRenderedPageBreak/>
        <w:t>2 kart</w:t>
      </w:r>
      <w:r w:rsidR="002C3391" w:rsidRPr="006A1605">
        <w:rPr>
          <w:sz w:val="24"/>
          <w:szCs w:val="24"/>
          <w:lang w:val="lt-LT"/>
        </w:rPr>
        <w:t>us</w:t>
      </w:r>
      <w:r w:rsidRPr="006A1605">
        <w:rPr>
          <w:sz w:val="24"/>
          <w:szCs w:val="24"/>
          <w:lang w:val="lt-LT"/>
        </w:rPr>
        <w:t xml:space="preserve"> vykdant anketinę apklausą apie paslaugų kokybę;</w:t>
      </w:r>
    </w:p>
    <w:p w14:paraId="788B14B5" w14:textId="77777777" w:rsidR="00F62EA1" w:rsidRPr="006A1605" w:rsidRDefault="006F6A0A" w:rsidP="00C61B42">
      <w:pPr>
        <w:numPr>
          <w:ilvl w:val="0"/>
          <w:numId w:val="24"/>
        </w:numPr>
        <w:ind w:firstLine="131"/>
        <w:jc w:val="both"/>
        <w:rPr>
          <w:sz w:val="24"/>
          <w:szCs w:val="24"/>
          <w:lang w:val="lt-LT"/>
        </w:rPr>
      </w:pPr>
      <w:r w:rsidRPr="006A1605">
        <w:rPr>
          <w:sz w:val="24"/>
          <w:szCs w:val="24"/>
          <w:lang w:val="lt-LT"/>
        </w:rPr>
        <w:t>72</w:t>
      </w:r>
      <w:r w:rsidR="00F62EA1" w:rsidRPr="006A1605">
        <w:rPr>
          <w:sz w:val="24"/>
          <w:szCs w:val="24"/>
          <w:lang w:val="lt-LT"/>
        </w:rPr>
        <w:t xml:space="preserve"> kartus sprendžiant iškilusias įvairias problemas.</w:t>
      </w:r>
    </w:p>
    <w:p w14:paraId="788B14B6" w14:textId="1153B2F1" w:rsidR="00F62EA1" w:rsidRPr="006A1605" w:rsidRDefault="0026119D" w:rsidP="00C61B42">
      <w:pPr>
        <w:pStyle w:val="Sraopastraipa"/>
        <w:spacing w:after="0" w:line="240" w:lineRule="auto"/>
        <w:ind w:left="0" w:firstLine="851"/>
        <w:contextualSpacing w:val="0"/>
        <w:jc w:val="both"/>
        <w:rPr>
          <w:rFonts w:ascii="Times New Roman" w:hAnsi="Times New Roman"/>
          <w:sz w:val="24"/>
          <w:szCs w:val="24"/>
        </w:rPr>
      </w:pPr>
      <w:r w:rsidRPr="006A1605">
        <w:rPr>
          <w:rFonts w:ascii="Times New Roman" w:hAnsi="Times New Roman"/>
          <w:sz w:val="24"/>
          <w:szCs w:val="24"/>
        </w:rPr>
        <w:t>2022</w:t>
      </w:r>
      <w:r w:rsidR="0073284C" w:rsidRPr="006A1605">
        <w:rPr>
          <w:rFonts w:ascii="Times New Roman" w:hAnsi="Times New Roman"/>
          <w:sz w:val="24"/>
          <w:szCs w:val="24"/>
        </w:rPr>
        <w:t xml:space="preserve"> </w:t>
      </w:r>
      <w:r w:rsidR="00985B34" w:rsidRPr="006A1605">
        <w:rPr>
          <w:rFonts w:ascii="Times New Roman" w:hAnsi="Times New Roman"/>
          <w:sz w:val="24"/>
          <w:szCs w:val="24"/>
        </w:rPr>
        <w:t xml:space="preserve">m. </w:t>
      </w:r>
      <w:r w:rsidR="006F6A0A" w:rsidRPr="006A1605">
        <w:rPr>
          <w:rFonts w:ascii="Times New Roman" w:hAnsi="Times New Roman"/>
          <w:sz w:val="24"/>
          <w:szCs w:val="24"/>
        </w:rPr>
        <w:t>paslaugų gavėjams suteikta 800</w:t>
      </w:r>
      <w:r w:rsidR="00C61B42" w:rsidRPr="006A1605">
        <w:rPr>
          <w:rFonts w:ascii="Times New Roman" w:hAnsi="Times New Roman"/>
          <w:sz w:val="24"/>
          <w:szCs w:val="24"/>
        </w:rPr>
        <w:t xml:space="preserve"> </w:t>
      </w:r>
      <w:r w:rsidR="00F62EA1" w:rsidRPr="006A1605">
        <w:rPr>
          <w:rFonts w:ascii="Times New Roman" w:hAnsi="Times New Roman"/>
          <w:sz w:val="24"/>
          <w:szCs w:val="24"/>
        </w:rPr>
        <w:t xml:space="preserve">konsultacijų (kabinete ir telefonu) įvairiais socialinių paslaugų klausimais. </w:t>
      </w:r>
    </w:p>
    <w:p w14:paraId="788B14B7" w14:textId="77777777" w:rsidR="00F62EA1" w:rsidRPr="006A1605" w:rsidRDefault="00F62EA1" w:rsidP="00C61B42">
      <w:pPr>
        <w:pStyle w:val="Sraopastraipa"/>
        <w:spacing w:after="0" w:line="240" w:lineRule="auto"/>
        <w:ind w:left="0" w:firstLine="851"/>
        <w:contextualSpacing w:val="0"/>
        <w:jc w:val="both"/>
        <w:rPr>
          <w:rFonts w:ascii="Times New Roman" w:hAnsi="Times New Roman"/>
          <w:sz w:val="24"/>
          <w:szCs w:val="24"/>
        </w:rPr>
      </w:pPr>
      <w:r w:rsidRPr="006A1605">
        <w:rPr>
          <w:rFonts w:ascii="Times New Roman" w:hAnsi="Times New Roman"/>
          <w:sz w:val="24"/>
          <w:szCs w:val="24"/>
        </w:rPr>
        <w:t xml:space="preserve">Dienos </w:t>
      </w:r>
      <w:r w:rsidR="0026119D" w:rsidRPr="006A1605">
        <w:rPr>
          <w:rFonts w:ascii="Times New Roman" w:hAnsi="Times New Roman"/>
          <w:sz w:val="24"/>
          <w:szCs w:val="24"/>
        </w:rPr>
        <w:t>socialinės globos paslaugos 2022</w:t>
      </w:r>
      <w:r w:rsidRPr="006A1605">
        <w:rPr>
          <w:rFonts w:ascii="Times New Roman" w:hAnsi="Times New Roman"/>
          <w:sz w:val="24"/>
          <w:szCs w:val="24"/>
        </w:rPr>
        <w:t xml:space="preserve"> m. buvo teikiamos šiose seniūnijose:</w:t>
      </w:r>
    </w:p>
    <w:p w14:paraId="788B14B8" w14:textId="11F12E2F" w:rsidR="00F62EA1" w:rsidRPr="006A1605" w:rsidRDefault="00C7383A" w:rsidP="00C61B42">
      <w:pPr>
        <w:numPr>
          <w:ilvl w:val="0"/>
          <w:numId w:val="31"/>
        </w:numPr>
        <w:ind w:firstLine="131"/>
        <w:jc w:val="both"/>
        <w:rPr>
          <w:sz w:val="24"/>
          <w:szCs w:val="24"/>
          <w:lang w:val="lt-LT"/>
        </w:rPr>
      </w:pPr>
      <w:r w:rsidRPr="006A1605">
        <w:rPr>
          <w:sz w:val="24"/>
          <w:szCs w:val="24"/>
          <w:lang w:val="lt-LT"/>
        </w:rPr>
        <w:t>Rokiškio miesto seniūnijoje</w:t>
      </w:r>
      <w:r w:rsidR="00301908" w:rsidRPr="006A1605">
        <w:rPr>
          <w:sz w:val="24"/>
          <w:szCs w:val="24"/>
          <w:lang w:val="lt-LT"/>
        </w:rPr>
        <w:t xml:space="preserve">, </w:t>
      </w:r>
      <w:r w:rsidR="00F62EA1" w:rsidRPr="006A1605">
        <w:rPr>
          <w:sz w:val="24"/>
          <w:szCs w:val="24"/>
          <w:lang w:val="lt-LT"/>
        </w:rPr>
        <w:t>Roki</w:t>
      </w:r>
      <w:r w:rsidR="0026119D" w:rsidRPr="006A1605">
        <w:rPr>
          <w:sz w:val="24"/>
          <w:szCs w:val="24"/>
          <w:lang w:val="lt-LT"/>
        </w:rPr>
        <w:t>škio kaimiškoje seniūnijoje – 38</w:t>
      </w:r>
      <w:r w:rsidR="00F62EA1" w:rsidRPr="006A1605">
        <w:rPr>
          <w:sz w:val="24"/>
          <w:szCs w:val="24"/>
          <w:lang w:val="lt-LT"/>
        </w:rPr>
        <w:t xml:space="preserve"> paslaugų gavėjai;</w:t>
      </w:r>
    </w:p>
    <w:p w14:paraId="788B14B9" w14:textId="77777777" w:rsidR="00F62EA1" w:rsidRPr="006A1605" w:rsidRDefault="00F62EA1" w:rsidP="00C61B42">
      <w:pPr>
        <w:numPr>
          <w:ilvl w:val="0"/>
          <w:numId w:val="31"/>
        </w:numPr>
        <w:ind w:firstLine="131"/>
        <w:jc w:val="both"/>
        <w:rPr>
          <w:sz w:val="24"/>
          <w:szCs w:val="24"/>
          <w:lang w:val="lt-LT"/>
        </w:rPr>
      </w:pPr>
      <w:r w:rsidRPr="006A1605">
        <w:rPr>
          <w:sz w:val="24"/>
          <w:szCs w:val="24"/>
          <w:lang w:val="lt-LT"/>
        </w:rPr>
        <w:t>Kamajų seniūnijoje – 1 paslaugų gavėjas;</w:t>
      </w:r>
    </w:p>
    <w:p w14:paraId="788B14BA" w14:textId="11255743" w:rsidR="00F62EA1" w:rsidRPr="006A1605" w:rsidRDefault="00F966B8" w:rsidP="00C61B42">
      <w:pPr>
        <w:numPr>
          <w:ilvl w:val="0"/>
          <w:numId w:val="31"/>
        </w:numPr>
        <w:ind w:firstLine="131"/>
        <w:jc w:val="both"/>
        <w:rPr>
          <w:sz w:val="24"/>
          <w:szCs w:val="24"/>
          <w:lang w:val="lt-LT"/>
        </w:rPr>
      </w:pPr>
      <w:r w:rsidRPr="006A1605">
        <w:rPr>
          <w:sz w:val="24"/>
          <w:szCs w:val="24"/>
          <w:lang w:val="lt-LT"/>
        </w:rPr>
        <w:t>Juodupės seniūnijoje – 2</w:t>
      </w:r>
      <w:r w:rsidR="00F62EA1" w:rsidRPr="006A1605">
        <w:rPr>
          <w:sz w:val="24"/>
          <w:szCs w:val="24"/>
          <w:lang w:val="lt-LT"/>
        </w:rPr>
        <w:t xml:space="preserve"> paslaugų gavėja</w:t>
      </w:r>
      <w:r w:rsidR="000B6BA0" w:rsidRPr="006A1605">
        <w:rPr>
          <w:sz w:val="24"/>
          <w:szCs w:val="24"/>
          <w:lang w:val="lt-LT"/>
        </w:rPr>
        <w:t>i</w:t>
      </w:r>
      <w:r w:rsidR="00F62EA1" w:rsidRPr="006A1605">
        <w:rPr>
          <w:sz w:val="24"/>
          <w:szCs w:val="24"/>
          <w:lang w:val="lt-LT"/>
        </w:rPr>
        <w:t>;</w:t>
      </w:r>
    </w:p>
    <w:p w14:paraId="788B14BB" w14:textId="222B430B" w:rsidR="0026119D" w:rsidRPr="006A1605" w:rsidRDefault="00C7383A" w:rsidP="00C61B42">
      <w:pPr>
        <w:numPr>
          <w:ilvl w:val="0"/>
          <w:numId w:val="31"/>
        </w:numPr>
        <w:ind w:firstLine="131"/>
        <w:jc w:val="both"/>
        <w:rPr>
          <w:sz w:val="24"/>
          <w:szCs w:val="24"/>
          <w:lang w:val="lt-LT"/>
        </w:rPr>
      </w:pPr>
      <w:r w:rsidRPr="006A1605">
        <w:rPr>
          <w:sz w:val="24"/>
          <w:szCs w:val="24"/>
          <w:lang w:val="lt-LT"/>
        </w:rPr>
        <w:t xml:space="preserve">Jūžintų seniūnija – </w:t>
      </w:r>
      <w:r w:rsidR="0026119D" w:rsidRPr="006A1605">
        <w:rPr>
          <w:sz w:val="24"/>
          <w:szCs w:val="24"/>
          <w:lang w:val="lt-LT"/>
        </w:rPr>
        <w:t>1 paslaugų gavėjas;</w:t>
      </w:r>
    </w:p>
    <w:p w14:paraId="788B14BC" w14:textId="462557C6" w:rsidR="006F6A0A" w:rsidRPr="006A1605" w:rsidRDefault="006F6A0A" w:rsidP="00C61B42">
      <w:pPr>
        <w:ind w:firstLine="851"/>
        <w:jc w:val="both"/>
        <w:rPr>
          <w:sz w:val="24"/>
          <w:szCs w:val="24"/>
          <w:lang w:val="lt-LT"/>
        </w:rPr>
      </w:pPr>
      <w:r w:rsidRPr="006A1605">
        <w:rPr>
          <w:sz w:val="24"/>
          <w:szCs w:val="24"/>
          <w:lang w:val="lt-LT"/>
        </w:rPr>
        <w:t>2023</w:t>
      </w:r>
      <w:r w:rsidR="00F62EA1" w:rsidRPr="006A1605">
        <w:rPr>
          <w:sz w:val="24"/>
          <w:szCs w:val="24"/>
          <w:lang w:val="lt-LT"/>
        </w:rPr>
        <w:t xml:space="preserve"> m. yra numatyta plėsti Dienos socialinės globos asmens namuose paslaugas seniūnijose.</w:t>
      </w:r>
      <w:bookmarkStart w:id="4" w:name="_Hlk131340767"/>
      <w:r w:rsidR="00DA2F07" w:rsidRPr="006A1605">
        <w:rPr>
          <w:sz w:val="24"/>
          <w:szCs w:val="24"/>
          <w:lang w:val="lt-LT"/>
        </w:rPr>
        <w:t xml:space="preserve"> </w:t>
      </w:r>
      <w:r w:rsidR="00903305" w:rsidRPr="006A1605">
        <w:rPr>
          <w:sz w:val="24"/>
          <w:szCs w:val="24"/>
          <w:lang w:val="lt-LT"/>
        </w:rPr>
        <w:t>Paslaugų gavėjams, gaunantiems dienos socialinės globos asmens namuose paslaugas, yra sudarytos galimybės kuo ilgiau kokybiškai gyventi savo namuose, išlikti savarankiškiems, o šeimos nariams derinti asmeninį gyvenimą su artimojo slauga</w:t>
      </w:r>
      <w:r w:rsidR="000B6BA0" w:rsidRPr="006A1605">
        <w:rPr>
          <w:sz w:val="24"/>
          <w:szCs w:val="24"/>
          <w:lang w:val="lt-LT"/>
        </w:rPr>
        <w:t xml:space="preserve"> </w:t>
      </w:r>
      <w:r w:rsidR="00903305" w:rsidRPr="006A1605">
        <w:rPr>
          <w:sz w:val="24"/>
          <w:szCs w:val="24"/>
          <w:lang w:val="lt-LT"/>
        </w:rPr>
        <w:t>/</w:t>
      </w:r>
      <w:r w:rsidR="000B6BA0" w:rsidRPr="006A1605">
        <w:rPr>
          <w:sz w:val="24"/>
          <w:szCs w:val="24"/>
          <w:lang w:val="lt-LT"/>
        </w:rPr>
        <w:t xml:space="preserve"> </w:t>
      </w:r>
      <w:r w:rsidR="00903305" w:rsidRPr="006A1605">
        <w:rPr>
          <w:sz w:val="24"/>
          <w:szCs w:val="24"/>
          <w:lang w:val="lt-LT"/>
        </w:rPr>
        <w:t>priežiūra, todėl</w:t>
      </w:r>
      <w:r w:rsidR="000B6BA0" w:rsidRPr="006A1605">
        <w:rPr>
          <w:sz w:val="24"/>
          <w:szCs w:val="24"/>
          <w:lang w:val="lt-LT"/>
        </w:rPr>
        <w:t>,</w:t>
      </w:r>
      <w:r w:rsidR="00903305" w:rsidRPr="006A1605">
        <w:rPr>
          <w:sz w:val="24"/>
          <w:szCs w:val="24"/>
          <w:lang w:val="lt-LT"/>
        </w:rPr>
        <w:t xml:space="preserve"> atsižvelgiant į paslaugų g</w:t>
      </w:r>
      <w:r w:rsidRPr="006A1605">
        <w:rPr>
          <w:sz w:val="24"/>
          <w:szCs w:val="24"/>
          <w:lang w:val="lt-LT"/>
        </w:rPr>
        <w:t xml:space="preserve">avėjų, jų artimųjų išsakytus pageidavimus bei pateiktus prašymus </w:t>
      </w:r>
      <w:r w:rsidR="00903305" w:rsidRPr="006A1605">
        <w:rPr>
          <w:sz w:val="24"/>
          <w:szCs w:val="24"/>
          <w:lang w:val="lt-LT"/>
        </w:rPr>
        <w:t>dėl dienos socialinės globos asmens namuo</w:t>
      </w:r>
      <w:r w:rsidRPr="006A1605">
        <w:rPr>
          <w:sz w:val="24"/>
          <w:szCs w:val="24"/>
          <w:lang w:val="lt-LT"/>
        </w:rPr>
        <w:t>se paslaugų kokybės gerinimo</w:t>
      </w:r>
      <w:r w:rsidR="000B6BA0" w:rsidRPr="006A1605">
        <w:rPr>
          <w:sz w:val="24"/>
          <w:szCs w:val="24"/>
          <w:lang w:val="lt-LT"/>
        </w:rPr>
        <w:t>,</w:t>
      </w:r>
      <w:r w:rsidR="00903305" w:rsidRPr="006A1605">
        <w:rPr>
          <w:sz w:val="24"/>
          <w:szCs w:val="24"/>
          <w:lang w:val="lt-LT"/>
        </w:rPr>
        <w:t xml:space="preserve"> 2023 m. dienos socialinės globos asmens namuose paslaugos bus organizuojamos ir teikiamos vakarais (17</w:t>
      </w:r>
      <w:r w:rsidR="000B6BA0" w:rsidRPr="006A1605">
        <w:rPr>
          <w:sz w:val="24"/>
          <w:szCs w:val="24"/>
          <w:lang w:val="lt-LT"/>
        </w:rPr>
        <w:t>–</w:t>
      </w:r>
      <w:r w:rsidR="00903305" w:rsidRPr="006A1605">
        <w:rPr>
          <w:sz w:val="24"/>
          <w:szCs w:val="24"/>
          <w:lang w:val="lt-LT"/>
        </w:rPr>
        <w:t xml:space="preserve">20 val.) ir savaitgaliais. </w:t>
      </w:r>
      <w:r w:rsidR="00E60FDF" w:rsidRPr="006A1605">
        <w:rPr>
          <w:sz w:val="24"/>
          <w:szCs w:val="24"/>
          <w:lang w:val="lt-LT"/>
        </w:rPr>
        <w:t>Paslaugoje dir</w:t>
      </w:r>
      <w:r w:rsidR="00EF5EF5" w:rsidRPr="006A1605">
        <w:rPr>
          <w:sz w:val="24"/>
          <w:szCs w:val="24"/>
          <w:lang w:val="lt-LT"/>
        </w:rPr>
        <w:t>ba</w:t>
      </w:r>
      <w:r w:rsidR="00E60FDF" w:rsidRPr="006A1605">
        <w:rPr>
          <w:sz w:val="24"/>
          <w:szCs w:val="24"/>
          <w:lang w:val="lt-LT"/>
        </w:rPr>
        <w:t xml:space="preserve"> </w:t>
      </w:r>
      <w:r w:rsidR="00E73125" w:rsidRPr="006A1605">
        <w:rPr>
          <w:sz w:val="24"/>
          <w:szCs w:val="24"/>
          <w:lang w:val="lt-LT"/>
        </w:rPr>
        <w:t xml:space="preserve">1 socialinis darbuotojas – padalinio vadovas ir </w:t>
      </w:r>
      <w:r w:rsidR="00E60FDF" w:rsidRPr="006A1605">
        <w:rPr>
          <w:sz w:val="24"/>
          <w:szCs w:val="24"/>
          <w:lang w:val="lt-LT"/>
        </w:rPr>
        <w:t>24 individualios priežiūros darbuotojai.</w:t>
      </w:r>
    </w:p>
    <w:p w14:paraId="788B14BD" w14:textId="21A529B0" w:rsidR="00903305" w:rsidRPr="006A1605" w:rsidRDefault="006F6A0A" w:rsidP="00C61B42">
      <w:pPr>
        <w:ind w:left="20" w:right="20" w:firstLine="831"/>
        <w:jc w:val="both"/>
        <w:rPr>
          <w:sz w:val="24"/>
          <w:szCs w:val="24"/>
          <w:lang w:val="lt-LT" w:eastAsia="pl-PL"/>
        </w:rPr>
      </w:pPr>
      <w:r w:rsidRPr="006A1605">
        <w:rPr>
          <w:sz w:val="24"/>
          <w:szCs w:val="24"/>
          <w:lang w:val="lt-LT"/>
        </w:rPr>
        <w:t xml:space="preserve">Paslauga finansuojama iš </w:t>
      </w:r>
      <w:r w:rsidR="000B6BA0" w:rsidRPr="006A1605">
        <w:rPr>
          <w:sz w:val="24"/>
          <w:szCs w:val="24"/>
          <w:lang w:val="lt-LT"/>
        </w:rPr>
        <w:t>v</w:t>
      </w:r>
      <w:r w:rsidRPr="006A1605">
        <w:rPr>
          <w:sz w:val="24"/>
          <w:szCs w:val="24"/>
          <w:lang w:val="lt-LT"/>
        </w:rPr>
        <w:t>alstybės biudžeto specialiosios tikslinės dotacijos ir paslaugų gavėjų įmokų už suteiktas paslaugas.</w:t>
      </w:r>
    </w:p>
    <w:bookmarkEnd w:id="4"/>
    <w:p w14:paraId="788B14BE" w14:textId="2A1AFE7A" w:rsidR="00903305" w:rsidRPr="006A1605" w:rsidRDefault="00DA2F07" w:rsidP="00C61B42">
      <w:pPr>
        <w:ind w:left="20" w:right="20" w:firstLine="831"/>
        <w:jc w:val="both"/>
        <w:rPr>
          <w:sz w:val="24"/>
          <w:szCs w:val="24"/>
          <w:lang w:val="lt-LT" w:eastAsia="pl-PL"/>
        </w:rPr>
      </w:pPr>
      <w:r w:rsidRPr="006A1605">
        <w:rPr>
          <w:sz w:val="24"/>
          <w:szCs w:val="24"/>
          <w:lang w:val="lt-LT"/>
        </w:rPr>
        <w:t>2022 metais atliktos 2 darbuotojų ir 1 socialini</w:t>
      </w:r>
      <w:r w:rsidR="00AE1818">
        <w:rPr>
          <w:sz w:val="24"/>
          <w:szCs w:val="24"/>
          <w:lang w:val="lt-LT"/>
        </w:rPr>
        <w:t>o</w:t>
      </w:r>
      <w:r w:rsidRPr="006A1605">
        <w:rPr>
          <w:sz w:val="24"/>
          <w:szCs w:val="24"/>
          <w:lang w:val="lt-LT"/>
        </w:rPr>
        <w:t xml:space="preserve"> paslaugų gavėj</w:t>
      </w:r>
      <w:r w:rsidR="00AE1818">
        <w:rPr>
          <w:sz w:val="24"/>
          <w:szCs w:val="24"/>
          <w:lang w:val="lt-LT"/>
        </w:rPr>
        <w:t>o</w:t>
      </w:r>
      <w:bookmarkStart w:id="5" w:name="_GoBack"/>
      <w:bookmarkEnd w:id="5"/>
      <w:r w:rsidRPr="006A1605">
        <w:rPr>
          <w:sz w:val="24"/>
          <w:szCs w:val="24"/>
          <w:lang w:val="lt-LT"/>
        </w:rPr>
        <w:t xml:space="preserve"> apklausos. </w:t>
      </w:r>
      <w:r w:rsidR="00903305" w:rsidRPr="006A1605">
        <w:rPr>
          <w:sz w:val="24"/>
          <w:szCs w:val="24"/>
          <w:lang w:val="lt-LT"/>
        </w:rPr>
        <w:t>Siekiant gerinti ir tobulinti dienos socialinės globos asmens namuose pasl</w:t>
      </w:r>
      <w:r w:rsidRPr="006A1605">
        <w:rPr>
          <w:sz w:val="24"/>
          <w:szCs w:val="24"/>
          <w:lang w:val="lt-LT"/>
        </w:rPr>
        <w:t>augų teikimą</w:t>
      </w:r>
      <w:r w:rsidR="000B6BA0" w:rsidRPr="006A1605">
        <w:rPr>
          <w:sz w:val="24"/>
          <w:szCs w:val="24"/>
          <w:lang w:val="lt-LT"/>
        </w:rPr>
        <w:t>,</w:t>
      </w:r>
      <w:r w:rsidRPr="006A1605">
        <w:rPr>
          <w:sz w:val="24"/>
          <w:szCs w:val="24"/>
          <w:lang w:val="lt-LT"/>
        </w:rPr>
        <w:t xml:space="preserve"> kasmet yra atliekamos</w:t>
      </w:r>
      <w:r w:rsidR="00903305" w:rsidRPr="006A1605">
        <w:rPr>
          <w:sz w:val="24"/>
          <w:szCs w:val="24"/>
          <w:lang w:val="lt-LT"/>
        </w:rPr>
        <w:t xml:space="preserve"> paslaugų gavėjų anketinės apklausos apie teikiamų paslaugų kokybę. 20</w:t>
      </w:r>
      <w:r w:rsidRPr="006A1605">
        <w:rPr>
          <w:sz w:val="24"/>
          <w:szCs w:val="24"/>
          <w:lang w:val="lt-LT"/>
        </w:rPr>
        <w:t>22 m. gruodžio mėn. buvo atlikta</w:t>
      </w:r>
      <w:r w:rsidR="00903305" w:rsidRPr="006A1605">
        <w:rPr>
          <w:sz w:val="24"/>
          <w:szCs w:val="24"/>
          <w:lang w:val="lt-LT"/>
        </w:rPr>
        <w:t xml:space="preserve"> anketinė apklausa, kurioje dalyvavo 42 dienos socialinės globos asmens </w:t>
      </w:r>
      <w:r w:rsidRPr="006A1605">
        <w:rPr>
          <w:sz w:val="24"/>
          <w:szCs w:val="24"/>
          <w:lang w:val="lt-LT"/>
        </w:rPr>
        <w:t>namuose paslaugų gavėjai.</w:t>
      </w:r>
    </w:p>
    <w:p w14:paraId="788B14BF" w14:textId="530F0A48" w:rsidR="00391BED" w:rsidRPr="006A1605" w:rsidRDefault="002D2373" w:rsidP="00BD4CB5">
      <w:pPr>
        <w:ind w:left="720"/>
        <w:jc w:val="both"/>
        <w:rPr>
          <w:sz w:val="24"/>
          <w:szCs w:val="24"/>
          <w:lang w:val="lt-LT"/>
        </w:rPr>
      </w:pPr>
      <w:r w:rsidRPr="006A1605">
        <w:rPr>
          <w:sz w:val="24"/>
          <w:szCs w:val="24"/>
          <w:lang w:val="lt-LT"/>
        </w:rPr>
        <w:t xml:space="preserve">                                                                                                                     5</w:t>
      </w:r>
      <w:r w:rsidR="00BD4CB5" w:rsidRPr="006A1605">
        <w:rPr>
          <w:sz w:val="24"/>
          <w:szCs w:val="24"/>
          <w:lang w:val="lt-LT"/>
        </w:rPr>
        <w:t xml:space="preserve"> p</w:t>
      </w:r>
      <w:r w:rsidR="00391BED" w:rsidRPr="006A1605">
        <w:rPr>
          <w:sz w:val="24"/>
          <w:szCs w:val="24"/>
          <w:lang w:val="lt-LT"/>
        </w:rPr>
        <w:t>av.</w:t>
      </w:r>
    </w:p>
    <w:p w14:paraId="788B14C0" w14:textId="77777777" w:rsidR="00213ABC" w:rsidRPr="006A1605" w:rsidRDefault="008A4432" w:rsidP="00BD4CB5">
      <w:pPr>
        <w:jc w:val="both"/>
        <w:rPr>
          <w:sz w:val="24"/>
          <w:szCs w:val="24"/>
          <w:lang w:val="lt-LT"/>
        </w:rPr>
      </w:pPr>
      <w:r w:rsidRPr="006A1605">
        <w:rPr>
          <w:noProof/>
          <w:lang w:val="lt-LT"/>
        </w:rPr>
        <w:drawing>
          <wp:inline distT="0" distB="0" distL="0" distR="0" wp14:anchorId="788B193F" wp14:editId="788B1940">
            <wp:extent cx="5505450" cy="3162300"/>
            <wp:effectExtent l="0" t="0" r="0" b="0"/>
            <wp:docPr id="5" name="Objekta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8B14C1" w14:textId="77777777" w:rsidR="00213ABC" w:rsidRPr="006A1605" w:rsidRDefault="00213ABC" w:rsidP="00C61B42">
      <w:pPr>
        <w:tabs>
          <w:tab w:val="left" w:pos="993"/>
        </w:tabs>
        <w:ind w:firstLine="851"/>
        <w:jc w:val="both"/>
        <w:rPr>
          <w:sz w:val="24"/>
          <w:szCs w:val="24"/>
          <w:lang w:val="lt-LT"/>
        </w:rPr>
      </w:pPr>
      <w:r w:rsidRPr="006A1605">
        <w:rPr>
          <w:sz w:val="24"/>
          <w:szCs w:val="24"/>
          <w:lang w:val="lt-LT"/>
        </w:rPr>
        <w:t xml:space="preserve">Anketos rezultatai leidžia daryti prielaidą, kad 39 paslaugų gavėjai yra visiškai patenkinti ir </w:t>
      </w:r>
      <w:r w:rsidR="00CE7DBB" w:rsidRPr="006A1605">
        <w:rPr>
          <w:sz w:val="24"/>
          <w:szCs w:val="24"/>
          <w:lang w:val="lt-LT"/>
        </w:rPr>
        <w:t>3</w:t>
      </w:r>
      <w:r w:rsidRPr="006A1605">
        <w:rPr>
          <w:sz w:val="24"/>
          <w:szCs w:val="24"/>
          <w:lang w:val="lt-LT"/>
        </w:rPr>
        <w:t xml:space="preserve"> paslaugų gavėjai patenkinti teikiama </w:t>
      </w:r>
      <w:r w:rsidR="00F23193" w:rsidRPr="006A1605">
        <w:rPr>
          <w:sz w:val="24"/>
          <w:szCs w:val="24"/>
          <w:lang w:val="lt-LT"/>
        </w:rPr>
        <w:t xml:space="preserve">Dienos socialinės globos </w:t>
      </w:r>
      <w:r w:rsidRPr="006A1605">
        <w:rPr>
          <w:sz w:val="24"/>
          <w:szCs w:val="24"/>
          <w:lang w:val="lt-LT"/>
        </w:rPr>
        <w:t>asmens namuose (integralios pagalbos) paslauga. DSG asmens namuose (integralios pagalbos) paslaugas teikiančių darbuotojų darbą labai gerai vertina net 39 (29) paslaugų gavėjai</w:t>
      </w:r>
      <w:r w:rsidR="001F082D" w:rsidRPr="006A1605">
        <w:rPr>
          <w:sz w:val="24"/>
          <w:szCs w:val="24"/>
          <w:lang w:val="lt-LT"/>
        </w:rPr>
        <w:t>, 3</w:t>
      </w:r>
      <w:r w:rsidRPr="006A1605">
        <w:rPr>
          <w:sz w:val="24"/>
          <w:szCs w:val="24"/>
          <w:lang w:val="lt-LT"/>
        </w:rPr>
        <w:t xml:space="preserve"> paslaugų gavėjai darbą vertina gerai. </w:t>
      </w:r>
    </w:p>
    <w:p w14:paraId="788B14C2" w14:textId="0CEC0556" w:rsidR="00296487" w:rsidRPr="006A1605" w:rsidRDefault="00213ABC" w:rsidP="00C61B42">
      <w:pPr>
        <w:tabs>
          <w:tab w:val="left" w:pos="993"/>
        </w:tabs>
        <w:ind w:firstLine="851"/>
        <w:jc w:val="both"/>
        <w:rPr>
          <w:sz w:val="24"/>
          <w:szCs w:val="24"/>
          <w:lang w:val="lt-LT"/>
        </w:rPr>
      </w:pPr>
      <w:r w:rsidRPr="006A1605">
        <w:rPr>
          <w:sz w:val="24"/>
          <w:szCs w:val="24"/>
          <w:lang w:val="lt-LT"/>
        </w:rPr>
        <w:t>Atlikus DSG asmens namuose (integralios pagalbos) paslaugų anketinę apklausą, galima daryti išvadą, kad paslaugas teikiantys Centro darbuotojai paskirtą darbą atlieka gerai arba labai gerai, ir teikiama DSG integralios pagalbos paslauga jiems labai reikalinga. Paslaugų gavėjams informacija apie teikiamas ir kitas Centro paslaugas yra prieinama ir suteikiama pagal poreikį.</w:t>
      </w:r>
    </w:p>
    <w:p w14:paraId="788B14C3" w14:textId="63500141" w:rsidR="00A22AD5" w:rsidRPr="006A1605" w:rsidRDefault="00296487" w:rsidP="00C61B42">
      <w:pPr>
        <w:pStyle w:val="Sraopastraipa"/>
        <w:tabs>
          <w:tab w:val="left" w:pos="851"/>
        </w:tabs>
        <w:spacing w:after="0" w:line="240" w:lineRule="auto"/>
        <w:ind w:left="0" w:firstLine="851"/>
        <w:jc w:val="both"/>
        <w:rPr>
          <w:rFonts w:ascii="Times New Roman" w:hAnsi="Times New Roman"/>
          <w:sz w:val="24"/>
          <w:szCs w:val="24"/>
        </w:rPr>
      </w:pPr>
      <w:r w:rsidRPr="006A1605">
        <w:rPr>
          <w:rFonts w:ascii="Times New Roman" w:hAnsi="Times New Roman"/>
          <w:sz w:val="24"/>
          <w:szCs w:val="24"/>
        </w:rPr>
        <w:lastRenderedPageBreak/>
        <w:t>Socialinių paslaugų namuose padalinyje 2022 m. vasario mėnesį vyko padalinyje dirbančių individualios priežiūros darbuotojų, kurie teikia socialines paslaugas į namus, apklausa. Apklausoje dalyvavo 45 darbuotojai. Apklausoje dalyvavusių darbuotojų buvo prašoma įvertinti teiginius apie suinteresuotų šalių įtraukimą į socialinių paslaugų planavimą, teikimą, vertinimą. Darbuotojai turėjo įvertinti teiginius, kaip jiems pavyksta įtraukti į paslaugų teikimą paslaugų gavėjų artimuosius, kaimynus, draugus a</w:t>
      </w:r>
      <w:r w:rsidR="00EF5EF5" w:rsidRPr="006A1605">
        <w:rPr>
          <w:rFonts w:ascii="Times New Roman" w:hAnsi="Times New Roman"/>
          <w:sz w:val="24"/>
          <w:szCs w:val="24"/>
        </w:rPr>
        <w:t>r kitus socialinius part</w:t>
      </w:r>
      <w:r w:rsidR="00B03BD0" w:rsidRPr="006A1605">
        <w:rPr>
          <w:rFonts w:ascii="Times New Roman" w:hAnsi="Times New Roman"/>
          <w:sz w:val="24"/>
          <w:szCs w:val="24"/>
        </w:rPr>
        <w:t>nerius.</w:t>
      </w:r>
    </w:p>
    <w:p w14:paraId="788B14C4" w14:textId="06FEE48B" w:rsidR="004D4592" w:rsidRPr="006A1605" w:rsidRDefault="00EF5EF5" w:rsidP="00BD4CB5">
      <w:pPr>
        <w:ind w:left="1065"/>
        <w:jc w:val="both"/>
        <w:rPr>
          <w:sz w:val="24"/>
          <w:szCs w:val="24"/>
          <w:lang w:val="lt-LT"/>
        </w:rPr>
      </w:pPr>
      <w:r w:rsidRPr="006A1605">
        <w:rPr>
          <w:sz w:val="24"/>
          <w:szCs w:val="24"/>
          <w:lang w:val="lt-LT"/>
        </w:rPr>
        <w:t xml:space="preserve">            </w:t>
      </w:r>
      <w:r w:rsidR="002A238B" w:rsidRPr="006A1605">
        <w:rPr>
          <w:sz w:val="24"/>
          <w:szCs w:val="24"/>
          <w:lang w:val="lt-LT"/>
        </w:rPr>
        <w:t xml:space="preserve">                                                                                                                     </w:t>
      </w:r>
      <w:r w:rsidR="002D2373" w:rsidRPr="006A1605">
        <w:rPr>
          <w:sz w:val="24"/>
          <w:szCs w:val="24"/>
          <w:lang w:val="lt-LT"/>
        </w:rPr>
        <w:t>6</w:t>
      </w:r>
      <w:r w:rsidR="00BD4CB5" w:rsidRPr="006A1605">
        <w:rPr>
          <w:sz w:val="24"/>
          <w:szCs w:val="24"/>
          <w:lang w:val="lt-LT"/>
        </w:rPr>
        <w:t xml:space="preserve"> p</w:t>
      </w:r>
      <w:r w:rsidR="004D4592" w:rsidRPr="006A1605">
        <w:rPr>
          <w:sz w:val="24"/>
          <w:szCs w:val="24"/>
          <w:lang w:val="lt-LT"/>
        </w:rPr>
        <w:t>av.</w:t>
      </w:r>
    </w:p>
    <w:p w14:paraId="788B14C5" w14:textId="77777777" w:rsidR="004D4592" w:rsidRPr="006A1605" w:rsidRDefault="004D4592" w:rsidP="00BD4CB5">
      <w:pPr>
        <w:pStyle w:val="Sraopastraipa"/>
        <w:spacing w:after="0" w:line="240" w:lineRule="auto"/>
        <w:ind w:left="705"/>
        <w:jc w:val="both"/>
        <w:rPr>
          <w:rFonts w:ascii="Times New Roman" w:hAnsi="Times New Roman"/>
          <w:sz w:val="24"/>
          <w:szCs w:val="24"/>
        </w:rPr>
      </w:pPr>
    </w:p>
    <w:p w14:paraId="788B14C6" w14:textId="77777777" w:rsidR="00296487" w:rsidRPr="006A1605" w:rsidRDefault="008A4432" w:rsidP="00BD4CB5">
      <w:pPr>
        <w:ind w:left="-15" w:right="335" w:firstLine="720"/>
        <w:rPr>
          <w:lang w:val="lt-LT"/>
        </w:rPr>
      </w:pPr>
      <w:r w:rsidRPr="006A1605">
        <w:rPr>
          <w:noProof/>
          <w:lang w:val="lt-LT"/>
        </w:rPr>
        <w:drawing>
          <wp:inline distT="0" distB="0" distL="0" distR="0" wp14:anchorId="788B1941" wp14:editId="788B1942">
            <wp:extent cx="5695950" cy="2905125"/>
            <wp:effectExtent l="0" t="0" r="0" b="0"/>
            <wp:docPr id="6"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64D146" w14:textId="77777777" w:rsidR="004C6AE3" w:rsidRPr="006A1605" w:rsidRDefault="002C0A9E" w:rsidP="004C6AE3">
      <w:pPr>
        <w:pStyle w:val="Sraopastraipa"/>
        <w:tabs>
          <w:tab w:val="left" w:pos="851"/>
        </w:tabs>
        <w:spacing w:after="0" w:line="240" w:lineRule="auto"/>
        <w:ind w:left="0"/>
        <w:jc w:val="both"/>
        <w:rPr>
          <w:rFonts w:ascii="Times New Roman" w:hAnsi="Times New Roman"/>
          <w:sz w:val="24"/>
          <w:szCs w:val="24"/>
        </w:rPr>
      </w:pPr>
      <w:r w:rsidRPr="006A1605">
        <w:rPr>
          <w:rFonts w:ascii="Times New Roman" w:hAnsi="Times New Roman"/>
          <w:sz w:val="24"/>
          <w:szCs w:val="24"/>
        </w:rPr>
        <w:tab/>
      </w:r>
      <w:r w:rsidR="00296487" w:rsidRPr="006A1605">
        <w:rPr>
          <w:rFonts w:ascii="Times New Roman" w:hAnsi="Times New Roman"/>
          <w:sz w:val="24"/>
          <w:szCs w:val="24"/>
        </w:rPr>
        <w:t>Apžvelgiant</w:t>
      </w:r>
      <w:r w:rsidR="000B1719" w:rsidRPr="006A1605">
        <w:rPr>
          <w:rFonts w:ascii="Times New Roman" w:hAnsi="Times New Roman"/>
          <w:sz w:val="24"/>
          <w:szCs w:val="24"/>
        </w:rPr>
        <w:t xml:space="preserve"> į</w:t>
      </w:r>
      <w:r w:rsidR="00296487" w:rsidRPr="006A1605">
        <w:rPr>
          <w:rFonts w:ascii="Times New Roman" w:hAnsi="Times New Roman"/>
          <w:sz w:val="24"/>
          <w:szCs w:val="24"/>
        </w:rPr>
        <w:t xml:space="preserve"> gautus rezultatus</w:t>
      </w:r>
      <w:r w:rsidR="004C6AE3" w:rsidRPr="006A1605">
        <w:rPr>
          <w:rFonts w:ascii="Times New Roman" w:hAnsi="Times New Roman"/>
          <w:sz w:val="24"/>
          <w:szCs w:val="24"/>
        </w:rPr>
        <w:t>,</w:t>
      </w:r>
      <w:r w:rsidR="00296487" w:rsidRPr="006A1605">
        <w:rPr>
          <w:rFonts w:ascii="Times New Roman" w:hAnsi="Times New Roman"/>
          <w:sz w:val="24"/>
          <w:szCs w:val="24"/>
        </w:rPr>
        <w:t xml:space="preserve"> galima manyti, kad darbuotojams vidutiniškai pavyksta įtraukti suinteresuotas šalis į socialinių paslaugų teikimą socialinių paslaugų namuose reikalingiems asmenims. </w:t>
      </w:r>
    </w:p>
    <w:p w14:paraId="788B14C8" w14:textId="4181A811" w:rsidR="00296487" w:rsidRPr="006A1605" w:rsidRDefault="004C6AE3" w:rsidP="004C6AE3">
      <w:pPr>
        <w:pStyle w:val="Sraopastraipa"/>
        <w:tabs>
          <w:tab w:val="left" w:pos="851"/>
        </w:tabs>
        <w:spacing w:after="0" w:line="240" w:lineRule="auto"/>
        <w:ind w:left="0"/>
        <w:jc w:val="both"/>
        <w:rPr>
          <w:rFonts w:ascii="Times New Roman" w:hAnsi="Times New Roman"/>
          <w:sz w:val="24"/>
          <w:szCs w:val="24"/>
        </w:rPr>
      </w:pPr>
      <w:r w:rsidRPr="006A1605">
        <w:rPr>
          <w:rFonts w:ascii="Times New Roman" w:hAnsi="Times New Roman"/>
          <w:sz w:val="24"/>
          <w:szCs w:val="24"/>
        </w:rPr>
        <w:tab/>
      </w:r>
      <w:r w:rsidR="00296487" w:rsidRPr="006A1605">
        <w:rPr>
          <w:rFonts w:ascii="Times New Roman" w:hAnsi="Times New Roman"/>
          <w:sz w:val="24"/>
          <w:szCs w:val="24"/>
        </w:rPr>
        <w:t>Nepaisant vidutiniško suinteresuotų šalių įtraukimo į paslaugų teikimo procesą</w:t>
      </w:r>
      <w:r w:rsidRPr="006A1605">
        <w:rPr>
          <w:rFonts w:ascii="Times New Roman" w:hAnsi="Times New Roman"/>
          <w:sz w:val="24"/>
          <w:szCs w:val="24"/>
        </w:rPr>
        <w:t>,</w:t>
      </w:r>
      <w:r w:rsidR="00296487" w:rsidRPr="006A1605">
        <w:rPr>
          <w:rFonts w:ascii="Times New Roman" w:hAnsi="Times New Roman"/>
          <w:sz w:val="24"/>
          <w:szCs w:val="24"/>
        </w:rPr>
        <w:t xml:space="preserve"> darbuotojai</w:t>
      </w:r>
      <w:r w:rsidRPr="006A1605">
        <w:rPr>
          <w:rFonts w:ascii="Times New Roman" w:hAnsi="Times New Roman"/>
          <w:sz w:val="24"/>
          <w:szCs w:val="24"/>
        </w:rPr>
        <w:t>,</w:t>
      </w:r>
      <w:r w:rsidR="00296487" w:rsidRPr="006A1605">
        <w:rPr>
          <w:rFonts w:ascii="Times New Roman" w:hAnsi="Times New Roman"/>
          <w:sz w:val="24"/>
          <w:szCs w:val="24"/>
        </w:rPr>
        <w:t xml:space="preserve"> teikdami socialines paslaugas</w:t>
      </w:r>
      <w:r w:rsidRPr="006A1605">
        <w:rPr>
          <w:rFonts w:ascii="Times New Roman" w:hAnsi="Times New Roman"/>
          <w:sz w:val="24"/>
          <w:szCs w:val="24"/>
        </w:rPr>
        <w:t>,</w:t>
      </w:r>
      <w:r w:rsidR="00296487" w:rsidRPr="006A1605">
        <w:rPr>
          <w:rFonts w:ascii="Times New Roman" w:hAnsi="Times New Roman"/>
          <w:sz w:val="24"/>
          <w:szCs w:val="24"/>
        </w:rPr>
        <w:t xml:space="preserve"> jaučiasi dirbantys komandoje. Šiam teiginiui pritarė 68,9 </w:t>
      </w:r>
      <w:r w:rsidRPr="006A1605">
        <w:rPr>
          <w:rFonts w:ascii="Times New Roman" w:hAnsi="Times New Roman"/>
          <w:sz w:val="24"/>
          <w:szCs w:val="24"/>
        </w:rPr>
        <w:t>proc.</w:t>
      </w:r>
      <w:r w:rsidR="00296487" w:rsidRPr="006A1605">
        <w:rPr>
          <w:rFonts w:ascii="Times New Roman" w:hAnsi="Times New Roman"/>
          <w:sz w:val="24"/>
          <w:szCs w:val="24"/>
        </w:rPr>
        <w:t xml:space="preserve"> (31 darbuotojas) apklausoje dalyvavusių darbuotojų</w:t>
      </w:r>
      <w:r w:rsidRPr="006A1605">
        <w:rPr>
          <w:rFonts w:ascii="Times New Roman" w:hAnsi="Times New Roman"/>
          <w:sz w:val="24"/>
          <w:szCs w:val="24"/>
        </w:rPr>
        <w:t xml:space="preserve">, </w:t>
      </w:r>
      <w:r w:rsidR="00296487" w:rsidRPr="006A1605">
        <w:rPr>
          <w:rFonts w:ascii="Times New Roman" w:hAnsi="Times New Roman"/>
          <w:sz w:val="24"/>
          <w:szCs w:val="24"/>
        </w:rPr>
        <w:t xml:space="preserve"> tik 4,4 </w:t>
      </w:r>
      <w:r w:rsidRPr="006A1605">
        <w:rPr>
          <w:rFonts w:ascii="Times New Roman" w:hAnsi="Times New Roman"/>
          <w:sz w:val="24"/>
          <w:szCs w:val="24"/>
        </w:rPr>
        <w:t>proc.</w:t>
      </w:r>
      <w:r w:rsidR="00296487" w:rsidRPr="006A1605">
        <w:rPr>
          <w:rFonts w:ascii="Times New Roman" w:hAnsi="Times New Roman"/>
          <w:sz w:val="24"/>
          <w:szCs w:val="24"/>
        </w:rPr>
        <w:t xml:space="preserve"> (2 darbuotojai) nurodė, kad visiškai nesutinka su teiginiu, jog teikdami socialines paslaugas</w:t>
      </w:r>
      <w:r w:rsidR="000B1719" w:rsidRPr="006A1605">
        <w:rPr>
          <w:rFonts w:ascii="Times New Roman" w:hAnsi="Times New Roman"/>
          <w:sz w:val="24"/>
          <w:szCs w:val="24"/>
        </w:rPr>
        <w:t xml:space="preserve"> dirba komandoje. Tyrimas </w:t>
      </w:r>
      <w:r w:rsidR="00296487" w:rsidRPr="006A1605">
        <w:rPr>
          <w:rFonts w:ascii="Times New Roman" w:hAnsi="Times New Roman"/>
          <w:sz w:val="24"/>
          <w:szCs w:val="24"/>
        </w:rPr>
        <w:t xml:space="preserve">atskleidžia, kad svarbus bendradarbiavimas teikiant socialines paslaugas namuose ne tik su paslaugų gavėjo artimaisiais ir aplinkiniais, bet ir su kitais partneriais leidžia užtikrinti kokybišką ir savalaikį paslaugos suteikimą. </w:t>
      </w:r>
    </w:p>
    <w:p w14:paraId="788B14C9" w14:textId="77777777" w:rsidR="009E466F" w:rsidRPr="006A1605" w:rsidRDefault="009E466F" w:rsidP="00BD4CB5">
      <w:pPr>
        <w:tabs>
          <w:tab w:val="left" w:pos="993"/>
        </w:tabs>
        <w:jc w:val="both"/>
        <w:rPr>
          <w:sz w:val="24"/>
          <w:szCs w:val="24"/>
          <w:lang w:val="lt-LT"/>
        </w:rPr>
      </w:pPr>
    </w:p>
    <w:p w14:paraId="788B14CA" w14:textId="77777777" w:rsidR="004A4229" w:rsidRPr="006A1605" w:rsidRDefault="005E25F3" w:rsidP="002C0A9E">
      <w:pPr>
        <w:numPr>
          <w:ilvl w:val="0"/>
          <w:numId w:val="46"/>
        </w:numPr>
        <w:tabs>
          <w:tab w:val="left" w:pos="851"/>
        </w:tabs>
        <w:ind w:firstLine="131"/>
        <w:rPr>
          <w:b/>
          <w:sz w:val="24"/>
          <w:szCs w:val="24"/>
          <w:lang w:val="lt-LT"/>
        </w:rPr>
      </w:pPr>
      <w:r w:rsidRPr="006A1605">
        <w:rPr>
          <w:b/>
          <w:sz w:val="24"/>
          <w:szCs w:val="24"/>
          <w:lang w:val="lt-LT"/>
        </w:rPr>
        <w:t>Neįgaliųjų aprūpinimas techninės pagalbos priemonėmis</w:t>
      </w:r>
    </w:p>
    <w:p w14:paraId="788B14CB" w14:textId="676BFDAF" w:rsidR="00297916" w:rsidRPr="006A1605" w:rsidRDefault="002C0A9E" w:rsidP="002C0A9E">
      <w:pPr>
        <w:tabs>
          <w:tab w:val="left" w:pos="851"/>
        </w:tabs>
        <w:ind w:hanging="851"/>
        <w:jc w:val="both"/>
        <w:rPr>
          <w:sz w:val="24"/>
          <w:szCs w:val="24"/>
          <w:lang w:val="lt-LT"/>
        </w:rPr>
      </w:pPr>
      <w:bookmarkStart w:id="6" w:name="_Hlk131340868"/>
      <w:r w:rsidRPr="006A1605">
        <w:rPr>
          <w:sz w:val="24"/>
          <w:szCs w:val="24"/>
          <w:lang w:val="lt-LT"/>
        </w:rPr>
        <w:tab/>
      </w:r>
      <w:r w:rsidRPr="006A1605">
        <w:rPr>
          <w:sz w:val="24"/>
          <w:szCs w:val="24"/>
          <w:lang w:val="lt-LT"/>
        </w:rPr>
        <w:tab/>
      </w:r>
      <w:r w:rsidR="00E21063" w:rsidRPr="006A1605">
        <w:rPr>
          <w:rStyle w:val="PagrindinistekstasPusjuodis16"/>
          <w:sz w:val="24"/>
          <w:szCs w:val="24"/>
          <w:lang w:val="lt-LT"/>
        </w:rPr>
        <w:t>Aprūpinimo techninės pagalbos priemonėmis paslaugos tikslas</w:t>
      </w:r>
      <w:r w:rsidR="00C7383A" w:rsidRPr="006A1605">
        <w:rPr>
          <w:sz w:val="24"/>
          <w:szCs w:val="24"/>
          <w:lang w:val="lt-LT"/>
        </w:rPr>
        <w:t xml:space="preserve"> –</w:t>
      </w:r>
      <w:r w:rsidR="00E21063" w:rsidRPr="006A1605">
        <w:rPr>
          <w:sz w:val="24"/>
          <w:szCs w:val="24"/>
          <w:lang w:val="lt-LT"/>
        </w:rPr>
        <w:t xml:space="preserve"> pagerinti gyvenimo kokybę, išvengti, kompensuoti, sumažinti arba pašalinti sutrikusių funkcijų įtaką asmens sveikatos būklei, savarankiškumui, ugdymuisi ir darbinei veiklai, padėti integruotis į visuomenę. Įsigyti nuolat ar laikinai naudotis techninės pagalbos priemonėmis arba gauti jų įsigijimo išlaidų kompensacijas asmenims, kurie dėl negalios, senatvės ar po ūmių traumų, sužeidimų ar ligų ir turintys akivaizdžių </w:t>
      </w:r>
      <w:proofErr w:type="spellStart"/>
      <w:r w:rsidR="00E21063" w:rsidRPr="006A1605">
        <w:rPr>
          <w:sz w:val="24"/>
          <w:szCs w:val="24"/>
          <w:lang w:val="lt-LT"/>
        </w:rPr>
        <w:t>neįgalumo</w:t>
      </w:r>
      <w:proofErr w:type="spellEnd"/>
      <w:r w:rsidR="00E21063" w:rsidRPr="006A1605">
        <w:rPr>
          <w:sz w:val="24"/>
          <w:szCs w:val="24"/>
          <w:lang w:val="lt-LT"/>
        </w:rPr>
        <w:t xml:space="preserve"> požymių, kurie laikui bėgant nepasikeis</w:t>
      </w:r>
      <w:bookmarkEnd w:id="6"/>
      <w:r w:rsidR="00E21063" w:rsidRPr="006A1605">
        <w:rPr>
          <w:sz w:val="24"/>
          <w:szCs w:val="24"/>
          <w:lang w:val="lt-LT"/>
        </w:rPr>
        <w:t>.</w:t>
      </w:r>
      <w:r w:rsidR="004A4229" w:rsidRPr="006A1605">
        <w:rPr>
          <w:sz w:val="24"/>
          <w:szCs w:val="24"/>
          <w:lang w:val="lt-LT"/>
        </w:rPr>
        <w:t xml:space="preserve"> Rokiškio socialinės paramos centras bendradarbiauja su Techninės pagalbos neįgaliesiems centru prie Socialinės apsaugos ir darbo ministerijos Panevėžio skyriumi (</w:t>
      </w:r>
      <w:r w:rsidR="00C61B42" w:rsidRPr="006A1605">
        <w:rPr>
          <w:sz w:val="24"/>
          <w:szCs w:val="24"/>
          <w:lang w:val="lt-LT"/>
        </w:rPr>
        <w:t>toliau – TPNC) ir</w:t>
      </w:r>
      <w:r w:rsidR="004A4229" w:rsidRPr="006A1605">
        <w:rPr>
          <w:sz w:val="24"/>
          <w:szCs w:val="24"/>
          <w:lang w:val="lt-LT"/>
        </w:rPr>
        <w:t xml:space="preserve"> aprūpina Rokiškio rajono gyventojus techninės pagalbos priemonėmis (neįgaliųjų vežimėliais, funkcinėmis lovomis, vaikštynėmis, ramentais, čiužiniais praguloms išvengti, lazdelėmis ir kita). </w:t>
      </w:r>
    </w:p>
    <w:p w14:paraId="788B14CC" w14:textId="77777777" w:rsidR="00EF5EF5" w:rsidRPr="006A1605" w:rsidRDefault="00EF5EF5" w:rsidP="00BD4CB5">
      <w:pPr>
        <w:jc w:val="both"/>
        <w:rPr>
          <w:sz w:val="24"/>
          <w:szCs w:val="24"/>
          <w:lang w:val="lt-LT"/>
        </w:rPr>
      </w:pPr>
    </w:p>
    <w:p w14:paraId="788B14CD" w14:textId="77777777" w:rsidR="004A4229" w:rsidRPr="006A1605" w:rsidRDefault="002A2A4F" w:rsidP="00BD4CB5">
      <w:pPr>
        <w:rPr>
          <w:iCs/>
          <w:sz w:val="24"/>
          <w:szCs w:val="24"/>
          <w:lang w:val="lt-LT"/>
        </w:rPr>
      </w:pPr>
      <w:r w:rsidRPr="006A1605">
        <w:rPr>
          <w:sz w:val="24"/>
          <w:szCs w:val="24"/>
          <w:lang w:val="lt-LT"/>
        </w:rPr>
        <w:t>3</w:t>
      </w:r>
      <w:r w:rsidR="004A4229" w:rsidRPr="006A1605">
        <w:rPr>
          <w:sz w:val="24"/>
          <w:szCs w:val="24"/>
          <w:lang w:val="lt-LT"/>
        </w:rPr>
        <w:t xml:space="preserve"> lentelė. </w:t>
      </w:r>
      <w:r w:rsidR="004A4229" w:rsidRPr="006A1605">
        <w:rPr>
          <w:iCs/>
          <w:sz w:val="24"/>
          <w:szCs w:val="24"/>
          <w:lang w:val="lt-LT"/>
        </w:rPr>
        <w:t>Techninės pagalbos priemonių prašym</w:t>
      </w:r>
      <w:r w:rsidR="00BF18D3" w:rsidRPr="006A1605">
        <w:rPr>
          <w:iCs/>
          <w:sz w:val="24"/>
          <w:szCs w:val="24"/>
          <w:lang w:val="lt-LT"/>
        </w:rPr>
        <w:t>ai, išdavimas ir grąžinimas 2022</w:t>
      </w:r>
      <w:r w:rsidR="004A4229" w:rsidRPr="006A1605">
        <w:rPr>
          <w:iCs/>
          <w:sz w:val="24"/>
          <w:szCs w:val="24"/>
          <w:lang w:val="lt-LT"/>
        </w:rPr>
        <w:t xml:space="preserve"> m.</w:t>
      </w:r>
    </w:p>
    <w:p w14:paraId="788B14CE" w14:textId="77777777" w:rsidR="00EF5EF5" w:rsidRPr="006A1605" w:rsidRDefault="00EF5EF5" w:rsidP="00BD4CB5">
      <w:pPr>
        <w:rPr>
          <w:i/>
          <w:iCs/>
          <w:sz w:val="24"/>
          <w:szCs w:val="24"/>
          <w:lang w:val="lt-LT"/>
        </w:rPr>
      </w:pPr>
    </w:p>
    <w:tbl>
      <w:tblPr>
        <w:tblW w:w="0" w:type="auto"/>
        <w:jc w:val="center"/>
        <w:tblCellMar>
          <w:left w:w="0" w:type="dxa"/>
          <w:right w:w="0" w:type="dxa"/>
        </w:tblCellMar>
        <w:tblLook w:val="04A0" w:firstRow="1" w:lastRow="0" w:firstColumn="1" w:lastColumn="0" w:noHBand="0" w:noVBand="1"/>
      </w:tblPr>
      <w:tblGrid>
        <w:gridCol w:w="792"/>
        <w:gridCol w:w="4078"/>
        <w:gridCol w:w="1693"/>
        <w:gridCol w:w="1688"/>
        <w:gridCol w:w="1603"/>
      </w:tblGrid>
      <w:tr w:rsidR="00BD4CB5" w:rsidRPr="006A1605" w14:paraId="788B14D5" w14:textId="77777777" w:rsidTr="009C5848">
        <w:trPr>
          <w:jc w:val="center"/>
        </w:trPr>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CF" w14:textId="77777777" w:rsidR="004A4229" w:rsidRPr="006A1605" w:rsidRDefault="004A4229" w:rsidP="00BD4CB5">
            <w:pPr>
              <w:jc w:val="center"/>
              <w:rPr>
                <w:sz w:val="24"/>
                <w:szCs w:val="24"/>
                <w:lang w:val="lt-LT"/>
              </w:rPr>
            </w:pPr>
            <w:r w:rsidRPr="006A1605">
              <w:rPr>
                <w:sz w:val="24"/>
                <w:szCs w:val="24"/>
                <w:lang w:val="lt-LT"/>
              </w:rPr>
              <w:t>Eil. Nr.</w:t>
            </w:r>
          </w:p>
        </w:tc>
        <w:tc>
          <w:tcPr>
            <w:tcW w:w="41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4D0" w14:textId="77777777" w:rsidR="004A4229" w:rsidRPr="006A1605" w:rsidRDefault="004A4229" w:rsidP="00BD4CB5">
            <w:pPr>
              <w:jc w:val="center"/>
              <w:rPr>
                <w:sz w:val="24"/>
                <w:szCs w:val="24"/>
                <w:lang w:val="lt-LT"/>
              </w:rPr>
            </w:pPr>
            <w:r w:rsidRPr="006A1605">
              <w:rPr>
                <w:sz w:val="24"/>
                <w:szCs w:val="24"/>
                <w:lang w:val="lt-LT"/>
              </w:rPr>
              <w:t>Techninės pagalbos priemonės</w:t>
            </w:r>
          </w:p>
        </w:tc>
        <w:tc>
          <w:tcPr>
            <w:tcW w:w="17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4D1" w14:textId="37598FBD" w:rsidR="004A4229" w:rsidRPr="006A1605" w:rsidRDefault="004A4229" w:rsidP="00BD4CB5">
            <w:pPr>
              <w:jc w:val="center"/>
              <w:rPr>
                <w:sz w:val="24"/>
                <w:szCs w:val="24"/>
                <w:lang w:val="lt-LT"/>
              </w:rPr>
            </w:pPr>
            <w:r w:rsidRPr="006A1605">
              <w:rPr>
                <w:sz w:val="24"/>
                <w:szCs w:val="24"/>
                <w:lang w:val="lt-LT"/>
              </w:rPr>
              <w:t xml:space="preserve">Priimti prašymai </w:t>
            </w:r>
            <w:r w:rsidR="004C6AE3" w:rsidRPr="006A1605">
              <w:rPr>
                <w:sz w:val="24"/>
                <w:szCs w:val="24"/>
                <w:lang w:val="lt-LT"/>
              </w:rPr>
              <w:t>(</w:t>
            </w:r>
            <w:r w:rsidRPr="006A1605">
              <w:rPr>
                <w:sz w:val="24"/>
                <w:szCs w:val="24"/>
                <w:lang w:val="lt-LT"/>
              </w:rPr>
              <w:t>vnt.</w:t>
            </w:r>
            <w:r w:rsidR="004C6AE3" w:rsidRPr="006A1605">
              <w:rPr>
                <w:sz w:val="24"/>
                <w:szCs w:val="24"/>
                <w:lang w:val="lt-LT"/>
              </w:rPr>
              <w:t>)</w:t>
            </w:r>
          </w:p>
        </w:tc>
        <w:tc>
          <w:tcPr>
            <w:tcW w:w="17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4D2" w14:textId="5B3C1AC4" w:rsidR="004A4229" w:rsidRPr="006A1605" w:rsidRDefault="004A4229" w:rsidP="00BD4CB5">
            <w:pPr>
              <w:jc w:val="center"/>
              <w:rPr>
                <w:sz w:val="24"/>
                <w:szCs w:val="24"/>
                <w:lang w:val="lt-LT"/>
              </w:rPr>
            </w:pPr>
            <w:r w:rsidRPr="006A1605">
              <w:rPr>
                <w:sz w:val="24"/>
                <w:szCs w:val="24"/>
                <w:lang w:val="lt-LT"/>
              </w:rPr>
              <w:t xml:space="preserve">Išduota </w:t>
            </w:r>
            <w:r w:rsidR="004C6AE3" w:rsidRPr="006A1605">
              <w:rPr>
                <w:sz w:val="24"/>
                <w:szCs w:val="24"/>
                <w:lang w:val="lt-LT"/>
              </w:rPr>
              <w:t>(</w:t>
            </w:r>
            <w:r w:rsidRPr="006A1605">
              <w:rPr>
                <w:sz w:val="24"/>
                <w:szCs w:val="24"/>
                <w:lang w:val="lt-LT"/>
              </w:rPr>
              <w:t>vnt.</w:t>
            </w:r>
            <w:r w:rsidR="004C6AE3" w:rsidRPr="006A1605">
              <w:rPr>
                <w:sz w:val="24"/>
                <w:szCs w:val="24"/>
                <w:lang w:val="lt-LT"/>
              </w:rPr>
              <w:t>)</w:t>
            </w:r>
          </w:p>
        </w:tc>
        <w:tc>
          <w:tcPr>
            <w:tcW w:w="1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4D3" w14:textId="77777777" w:rsidR="004A4229" w:rsidRPr="006A1605" w:rsidRDefault="004A4229" w:rsidP="00BD4CB5">
            <w:pPr>
              <w:jc w:val="center"/>
              <w:rPr>
                <w:sz w:val="24"/>
                <w:szCs w:val="24"/>
                <w:lang w:val="lt-LT"/>
              </w:rPr>
            </w:pPr>
            <w:r w:rsidRPr="006A1605">
              <w:rPr>
                <w:sz w:val="24"/>
                <w:szCs w:val="24"/>
                <w:lang w:val="lt-LT"/>
              </w:rPr>
              <w:t>Grąžinta</w:t>
            </w:r>
          </w:p>
          <w:p w14:paraId="788B14D4" w14:textId="25464D49" w:rsidR="004A4229" w:rsidRPr="006A1605" w:rsidRDefault="004A4229" w:rsidP="00BD4CB5">
            <w:pPr>
              <w:jc w:val="center"/>
              <w:rPr>
                <w:sz w:val="24"/>
                <w:szCs w:val="24"/>
                <w:lang w:val="lt-LT"/>
              </w:rPr>
            </w:pPr>
            <w:r w:rsidRPr="006A1605">
              <w:rPr>
                <w:sz w:val="24"/>
                <w:szCs w:val="24"/>
                <w:lang w:val="lt-LT"/>
              </w:rPr>
              <w:t xml:space="preserve">TPP </w:t>
            </w:r>
            <w:r w:rsidR="004C6AE3" w:rsidRPr="006A1605">
              <w:rPr>
                <w:sz w:val="24"/>
                <w:szCs w:val="24"/>
                <w:lang w:val="lt-LT"/>
              </w:rPr>
              <w:t>(</w:t>
            </w:r>
            <w:r w:rsidRPr="006A1605">
              <w:rPr>
                <w:sz w:val="24"/>
                <w:szCs w:val="24"/>
                <w:lang w:val="lt-LT"/>
              </w:rPr>
              <w:t>vnt.</w:t>
            </w:r>
            <w:r w:rsidR="004C6AE3" w:rsidRPr="006A1605">
              <w:rPr>
                <w:sz w:val="24"/>
                <w:szCs w:val="24"/>
                <w:lang w:val="lt-LT"/>
              </w:rPr>
              <w:t>)</w:t>
            </w:r>
          </w:p>
        </w:tc>
      </w:tr>
      <w:tr w:rsidR="00BD4CB5" w:rsidRPr="006A1605" w14:paraId="788B14DB"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D6" w14:textId="77777777" w:rsidR="004A4229" w:rsidRPr="006A1605" w:rsidRDefault="004A4229" w:rsidP="00BD4CB5">
            <w:pPr>
              <w:ind w:left="127"/>
              <w:jc w:val="center"/>
              <w:rPr>
                <w:sz w:val="24"/>
                <w:szCs w:val="24"/>
                <w:lang w:val="lt-LT"/>
              </w:rPr>
            </w:pPr>
            <w:r w:rsidRPr="006A1605">
              <w:rPr>
                <w:sz w:val="24"/>
                <w:szCs w:val="24"/>
                <w:lang w:val="lt-LT"/>
              </w:rPr>
              <w:lastRenderedPageBreak/>
              <w:t>1.</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7" w14:textId="77777777" w:rsidR="004A4229" w:rsidRPr="006A1605" w:rsidRDefault="004A4229" w:rsidP="00BD4CB5">
            <w:pPr>
              <w:jc w:val="both"/>
              <w:rPr>
                <w:sz w:val="24"/>
                <w:szCs w:val="24"/>
                <w:lang w:val="lt-LT"/>
              </w:rPr>
            </w:pPr>
            <w:r w:rsidRPr="006A1605">
              <w:rPr>
                <w:sz w:val="24"/>
                <w:szCs w:val="24"/>
                <w:lang w:val="lt-LT"/>
              </w:rPr>
              <w:t>Neįgaliųjų vežimėliai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8" w14:textId="77777777" w:rsidR="004A4229" w:rsidRPr="006A1605" w:rsidRDefault="001E6575" w:rsidP="00BD4CB5">
            <w:pPr>
              <w:jc w:val="center"/>
              <w:rPr>
                <w:sz w:val="24"/>
                <w:szCs w:val="24"/>
                <w:lang w:val="lt-LT"/>
              </w:rPr>
            </w:pPr>
            <w:r w:rsidRPr="006A1605">
              <w:rPr>
                <w:sz w:val="24"/>
                <w:szCs w:val="24"/>
                <w:lang w:val="lt-LT"/>
              </w:rPr>
              <w:t>79</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9" w14:textId="77777777" w:rsidR="004A4229" w:rsidRPr="006A1605" w:rsidRDefault="00C178BF" w:rsidP="00BD4CB5">
            <w:pPr>
              <w:jc w:val="center"/>
              <w:rPr>
                <w:sz w:val="24"/>
                <w:szCs w:val="24"/>
                <w:lang w:val="lt-LT"/>
              </w:rPr>
            </w:pPr>
            <w:r w:rsidRPr="006A1605">
              <w:rPr>
                <w:sz w:val="24"/>
                <w:szCs w:val="24"/>
                <w:lang w:val="lt-LT"/>
              </w:rPr>
              <w:t>79</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A" w14:textId="77777777" w:rsidR="004A4229" w:rsidRPr="006A1605" w:rsidRDefault="00013365" w:rsidP="00BD4CB5">
            <w:pPr>
              <w:jc w:val="center"/>
              <w:rPr>
                <w:sz w:val="24"/>
                <w:szCs w:val="24"/>
                <w:lang w:val="lt-LT"/>
              </w:rPr>
            </w:pPr>
            <w:r w:rsidRPr="006A1605">
              <w:rPr>
                <w:sz w:val="24"/>
                <w:szCs w:val="24"/>
                <w:lang w:val="lt-LT"/>
              </w:rPr>
              <w:t>7</w:t>
            </w:r>
            <w:r w:rsidR="00F2715B" w:rsidRPr="006A1605">
              <w:rPr>
                <w:sz w:val="24"/>
                <w:szCs w:val="24"/>
                <w:lang w:val="lt-LT"/>
              </w:rPr>
              <w:t>2</w:t>
            </w:r>
          </w:p>
        </w:tc>
      </w:tr>
      <w:tr w:rsidR="00BD4CB5" w:rsidRPr="006A1605" w14:paraId="788B14E1"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DC" w14:textId="77777777" w:rsidR="004A4229" w:rsidRPr="006A1605" w:rsidRDefault="004A4229" w:rsidP="00BD4CB5">
            <w:pPr>
              <w:ind w:left="127"/>
              <w:jc w:val="center"/>
              <w:rPr>
                <w:sz w:val="24"/>
                <w:szCs w:val="24"/>
                <w:lang w:val="lt-LT"/>
              </w:rPr>
            </w:pPr>
            <w:r w:rsidRPr="006A1605">
              <w:rPr>
                <w:sz w:val="24"/>
                <w:szCs w:val="24"/>
                <w:lang w:val="lt-LT"/>
              </w:rPr>
              <w:t>2.</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D" w14:textId="77777777" w:rsidR="004A4229" w:rsidRPr="006A1605" w:rsidRDefault="004A4229" w:rsidP="00BD4CB5">
            <w:pPr>
              <w:jc w:val="both"/>
              <w:rPr>
                <w:sz w:val="24"/>
                <w:szCs w:val="24"/>
                <w:lang w:val="lt-LT"/>
              </w:rPr>
            </w:pPr>
            <w:proofErr w:type="spellStart"/>
            <w:r w:rsidRPr="006A1605">
              <w:rPr>
                <w:sz w:val="24"/>
                <w:szCs w:val="24"/>
                <w:lang w:val="lt-LT"/>
              </w:rPr>
              <w:t>Naktipuodžio</w:t>
            </w:r>
            <w:proofErr w:type="spellEnd"/>
            <w:r w:rsidRPr="006A1605">
              <w:rPr>
                <w:sz w:val="24"/>
                <w:szCs w:val="24"/>
                <w:lang w:val="lt-LT"/>
              </w:rPr>
              <w:t xml:space="preserve"> kėdutės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E" w14:textId="77777777" w:rsidR="004A4229" w:rsidRPr="006A1605" w:rsidRDefault="001E6575" w:rsidP="00BD4CB5">
            <w:pPr>
              <w:jc w:val="center"/>
              <w:rPr>
                <w:sz w:val="24"/>
                <w:szCs w:val="24"/>
                <w:lang w:val="lt-LT"/>
              </w:rPr>
            </w:pPr>
            <w:r w:rsidRPr="006A1605">
              <w:rPr>
                <w:sz w:val="24"/>
                <w:szCs w:val="24"/>
                <w:lang w:val="lt-LT"/>
              </w:rPr>
              <w:t>73</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DF" w14:textId="77777777" w:rsidR="004A4229" w:rsidRPr="006A1605" w:rsidRDefault="00C178BF" w:rsidP="00BD4CB5">
            <w:pPr>
              <w:jc w:val="center"/>
              <w:rPr>
                <w:sz w:val="24"/>
                <w:szCs w:val="24"/>
                <w:lang w:val="lt-LT"/>
              </w:rPr>
            </w:pPr>
            <w:r w:rsidRPr="006A1605">
              <w:rPr>
                <w:sz w:val="24"/>
                <w:szCs w:val="24"/>
                <w:lang w:val="lt-LT"/>
              </w:rPr>
              <w:t>70</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0" w14:textId="77777777" w:rsidR="004A4229" w:rsidRPr="006A1605" w:rsidRDefault="00F2715B" w:rsidP="00BD4CB5">
            <w:pPr>
              <w:jc w:val="center"/>
              <w:rPr>
                <w:sz w:val="24"/>
                <w:szCs w:val="24"/>
                <w:lang w:val="lt-LT"/>
              </w:rPr>
            </w:pPr>
            <w:r w:rsidRPr="006A1605">
              <w:rPr>
                <w:sz w:val="24"/>
                <w:szCs w:val="24"/>
                <w:lang w:val="lt-LT"/>
              </w:rPr>
              <w:t>1</w:t>
            </w:r>
            <w:r w:rsidR="00C6267C" w:rsidRPr="006A1605">
              <w:rPr>
                <w:sz w:val="24"/>
                <w:szCs w:val="24"/>
                <w:lang w:val="lt-LT"/>
              </w:rPr>
              <w:t>6</w:t>
            </w:r>
          </w:p>
        </w:tc>
      </w:tr>
      <w:tr w:rsidR="00BD4CB5" w:rsidRPr="006A1605" w14:paraId="788B14E7"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E2" w14:textId="77777777" w:rsidR="004A4229" w:rsidRPr="006A1605" w:rsidRDefault="004A4229" w:rsidP="00BD4CB5">
            <w:pPr>
              <w:ind w:left="127"/>
              <w:jc w:val="center"/>
              <w:rPr>
                <w:sz w:val="24"/>
                <w:szCs w:val="24"/>
                <w:lang w:val="lt-LT"/>
              </w:rPr>
            </w:pPr>
            <w:r w:rsidRPr="006A1605">
              <w:rPr>
                <w:sz w:val="24"/>
                <w:szCs w:val="24"/>
                <w:lang w:val="lt-LT"/>
              </w:rPr>
              <w:t>3.</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3" w14:textId="77777777" w:rsidR="004A4229" w:rsidRPr="006A1605" w:rsidRDefault="004A4229" w:rsidP="00BD4CB5">
            <w:pPr>
              <w:jc w:val="both"/>
              <w:rPr>
                <w:sz w:val="24"/>
                <w:szCs w:val="24"/>
                <w:lang w:val="lt-LT"/>
              </w:rPr>
            </w:pPr>
            <w:r w:rsidRPr="006A1605">
              <w:rPr>
                <w:sz w:val="24"/>
                <w:szCs w:val="24"/>
                <w:lang w:val="lt-LT"/>
              </w:rPr>
              <w:t>Funkcinės lovos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4" w14:textId="77777777" w:rsidR="004A4229" w:rsidRPr="006A1605" w:rsidRDefault="001E6575" w:rsidP="00BD4CB5">
            <w:pPr>
              <w:jc w:val="center"/>
              <w:rPr>
                <w:sz w:val="24"/>
                <w:szCs w:val="24"/>
                <w:lang w:val="lt-LT"/>
              </w:rPr>
            </w:pPr>
            <w:r w:rsidRPr="006A1605">
              <w:rPr>
                <w:sz w:val="24"/>
                <w:szCs w:val="24"/>
                <w:lang w:val="lt-LT"/>
              </w:rPr>
              <w:t>56</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5" w14:textId="77777777" w:rsidR="004A4229" w:rsidRPr="006A1605" w:rsidRDefault="004A4229" w:rsidP="00BD4CB5">
            <w:pPr>
              <w:jc w:val="center"/>
              <w:rPr>
                <w:sz w:val="24"/>
                <w:szCs w:val="24"/>
                <w:lang w:val="lt-LT"/>
              </w:rPr>
            </w:pPr>
            <w:r w:rsidRPr="006A1605">
              <w:rPr>
                <w:sz w:val="24"/>
                <w:szCs w:val="24"/>
                <w:lang w:val="lt-LT"/>
              </w:rPr>
              <w:t>56</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6" w14:textId="77777777" w:rsidR="004A4229" w:rsidRPr="006A1605" w:rsidRDefault="0065290F" w:rsidP="00BD4CB5">
            <w:pPr>
              <w:jc w:val="center"/>
              <w:rPr>
                <w:sz w:val="24"/>
                <w:szCs w:val="24"/>
                <w:lang w:val="lt-LT"/>
              </w:rPr>
            </w:pPr>
            <w:r w:rsidRPr="006A1605">
              <w:rPr>
                <w:sz w:val="24"/>
                <w:szCs w:val="24"/>
                <w:lang w:val="lt-LT"/>
              </w:rPr>
              <w:t>4</w:t>
            </w:r>
            <w:r w:rsidR="00BC616D" w:rsidRPr="006A1605">
              <w:rPr>
                <w:sz w:val="24"/>
                <w:szCs w:val="24"/>
                <w:lang w:val="lt-LT"/>
              </w:rPr>
              <w:t>9</w:t>
            </w:r>
          </w:p>
        </w:tc>
      </w:tr>
      <w:tr w:rsidR="00BD4CB5" w:rsidRPr="006A1605" w14:paraId="788B14ED"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E8" w14:textId="77777777" w:rsidR="004A4229" w:rsidRPr="006A1605" w:rsidRDefault="004A4229" w:rsidP="00BD4CB5">
            <w:pPr>
              <w:ind w:left="127"/>
              <w:jc w:val="center"/>
              <w:rPr>
                <w:sz w:val="24"/>
                <w:szCs w:val="24"/>
                <w:lang w:val="lt-LT"/>
              </w:rPr>
            </w:pPr>
            <w:r w:rsidRPr="006A1605">
              <w:rPr>
                <w:sz w:val="24"/>
                <w:szCs w:val="24"/>
                <w:lang w:val="lt-LT"/>
              </w:rPr>
              <w:t>4.</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9" w14:textId="77777777" w:rsidR="004A4229" w:rsidRPr="006A1605" w:rsidRDefault="004A4229" w:rsidP="00BD4CB5">
            <w:pPr>
              <w:jc w:val="both"/>
              <w:rPr>
                <w:sz w:val="24"/>
                <w:szCs w:val="24"/>
                <w:lang w:val="lt-LT"/>
              </w:rPr>
            </w:pPr>
            <w:r w:rsidRPr="006A1605">
              <w:rPr>
                <w:sz w:val="24"/>
                <w:szCs w:val="24"/>
                <w:lang w:val="lt-LT"/>
              </w:rPr>
              <w:t>Čiužiniai praguloms išvengti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A" w14:textId="77777777" w:rsidR="004A4229" w:rsidRPr="006A1605" w:rsidRDefault="001E6575" w:rsidP="00BD4CB5">
            <w:pPr>
              <w:jc w:val="center"/>
              <w:rPr>
                <w:sz w:val="24"/>
                <w:szCs w:val="24"/>
                <w:lang w:val="lt-LT"/>
              </w:rPr>
            </w:pPr>
            <w:r w:rsidRPr="006A1605">
              <w:rPr>
                <w:sz w:val="24"/>
                <w:szCs w:val="24"/>
                <w:lang w:val="lt-LT"/>
              </w:rPr>
              <w:t>45</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B" w14:textId="77777777" w:rsidR="004A4229" w:rsidRPr="006A1605" w:rsidRDefault="00C178BF" w:rsidP="00BD4CB5">
            <w:pPr>
              <w:jc w:val="center"/>
              <w:rPr>
                <w:sz w:val="24"/>
                <w:szCs w:val="24"/>
                <w:lang w:val="lt-LT"/>
              </w:rPr>
            </w:pPr>
            <w:r w:rsidRPr="006A1605">
              <w:rPr>
                <w:sz w:val="24"/>
                <w:szCs w:val="24"/>
                <w:lang w:val="lt-LT"/>
              </w:rPr>
              <w:t>45</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C" w14:textId="77777777" w:rsidR="004A4229" w:rsidRPr="006A1605" w:rsidRDefault="00F2715B" w:rsidP="00BD4CB5">
            <w:pPr>
              <w:jc w:val="center"/>
              <w:rPr>
                <w:sz w:val="24"/>
                <w:szCs w:val="24"/>
                <w:lang w:val="lt-LT"/>
              </w:rPr>
            </w:pPr>
            <w:r w:rsidRPr="006A1605">
              <w:rPr>
                <w:sz w:val="24"/>
                <w:szCs w:val="24"/>
                <w:lang w:val="lt-LT"/>
              </w:rPr>
              <w:t>1</w:t>
            </w:r>
          </w:p>
        </w:tc>
      </w:tr>
      <w:tr w:rsidR="00BD4CB5" w:rsidRPr="006A1605" w14:paraId="788B14F3"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EE" w14:textId="77777777" w:rsidR="004A4229" w:rsidRPr="006A1605" w:rsidRDefault="004A4229" w:rsidP="00BD4CB5">
            <w:pPr>
              <w:ind w:left="127"/>
              <w:jc w:val="center"/>
              <w:rPr>
                <w:sz w:val="24"/>
                <w:szCs w:val="24"/>
                <w:lang w:val="lt-LT"/>
              </w:rPr>
            </w:pPr>
            <w:r w:rsidRPr="006A1605">
              <w:rPr>
                <w:sz w:val="24"/>
                <w:szCs w:val="24"/>
                <w:lang w:val="lt-LT"/>
              </w:rPr>
              <w:t>5.</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EF" w14:textId="77777777" w:rsidR="004A4229" w:rsidRPr="006A1605" w:rsidRDefault="004A4229" w:rsidP="00BD4CB5">
            <w:pPr>
              <w:jc w:val="both"/>
              <w:rPr>
                <w:sz w:val="24"/>
                <w:szCs w:val="24"/>
                <w:lang w:val="lt-LT"/>
              </w:rPr>
            </w:pPr>
            <w:r w:rsidRPr="006A1605">
              <w:rPr>
                <w:sz w:val="24"/>
                <w:szCs w:val="24"/>
                <w:lang w:val="lt-LT"/>
              </w:rPr>
              <w:t>Vaikštynės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0" w14:textId="77777777" w:rsidR="004A4229" w:rsidRPr="006A1605" w:rsidRDefault="001E6575" w:rsidP="00BD4CB5">
            <w:pPr>
              <w:jc w:val="center"/>
              <w:rPr>
                <w:sz w:val="24"/>
                <w:szCs w:val="24"/>
                <w:lang w:val="lt-LT"/>
              </w:rPr>
            </w:pPr>
            <w:r w:rsidRPr="006A1605">
              <w:rPr>
                <w:sz w:val="24"/>
                <w:szCs w:val="24"/>
                <w:lang w:val="lt-LT"/>
              </w:rPr>
              <w:t>11</w:t>
            </w:r>
            <w:r w:rsidR="000E00D6" w:rsidRPr="006A1605">
              <w:rPr>
                <w:sz w:val="24"/>
                <w:szCs w:val="24"/>
                <w:lang w:val="lt-LT"/>
              </w:rPr>
              <w:t>1</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1" w14:textId="77777777" w:rsidR="004A4229" w:rsidRPr="006A1605" w:rsidRDefault="00A76400" w:rsidP="00BD4CB5">
            <w:pPr>
              <w:jc w:val="center"/>
              <w:rPr>
                <w:sz w:val="24"/>
                <w:szCs w:val="24"/>
                <w:lang w:val="lt-LT"/>
              </w:rPr>
            </w:pPr>
            <w:r w:rsidRPr="006A1605">
              <w:rPr>
                <w:sz w:val="24"/>
                <w:szCs w:val="24"/>
                <w:lang w:val="lt-LT"/>
              </w:rPr>
              <w:t>95</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2" w14:textId="77777777" w:rsidR="004A4229" w:rsidRPr="006A1605" w:rsidRDefault="00844981" w:rsidP="00BD4CB5">
            <w:pPr>
              <w:jc w:val="center"/>
              <w:rPr>
                <w:sz w:val="24"/>
                <w:szCs w:val="24"/>
                <w:lang w:val="lt-LT"/>
              </w:rPr>
            </w:pPr>
            <w:r w:rsidRPr="006A1605">
              <w:rPr>
                <w:sz w:val="24"/>
                <w:szCs w:val="24"/>
                <w:lang w:val="lt-LT"/>
              </w:rPr>
              <w:t>7</w:t>
            </w:r>
            <w:r w:rsidR="00F2715B" w:rsidRPr="006A1605">
              <w:rPr>
                <w:sz w:val="24"/>
                <w:szCs w:val="24"/>
                <w:lang w:val="lt-LT"/>
              </w:rPr>
              <w:t>3</w:t>
            </w:r>
          </w:p>
        </w:tc>
      </w:tr>
      <w:tr w:rsidR="00BD4CB5" w:rsidRPr="006A1605" w14:paraId="788B14F9"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F4" w14:textId="77777777" w:rsidR="004A4229" w:rsidRPr="006A1605" w:rsidRDefault="004A4229" w:rsidP="00BD4CB5">
            <w:pPr>
              <w:ind w:left="127"/>
              <w:jc w:val="center"/>
              <w:rPr>
                <w:sz w:val="24"/>
                <w:szCs w:val="24"/>
                <w:lang w:val="lt-LT"/>
              </w:rPr>
            </w:pPr>
            <w:r w:rsidRPr="006A1605">
              <w:rPr>
                <w:sz w:val="24"/>
                <w:szCs w:val="24"/>
                <w:lang w:val="lt-LT"/>
              </w:rPr>
              <w:t>6.</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5" w14:textId="77777777" w:rsidR="004A4229" w:rsidRPr="006A1605" w:rsidRDefault="004A4229" w:rsidP="00BD4CB5">
            <w:pPr>
              <w:jc w:val="both"/>
              <w:rPr>
                <w:sz w:val="24"/>
                <w:szCs w:val="24"/>
                <w:lang w:val="lt-LT"/>
              </w:rPr>
            </w:pPr>
            <w:r w:rsidRPr="006A1605">
              <w:rPr>
                <w:sz w:val="24"/>
                <w:szCs w:val="24"/>
                <w:lang w:val="lt-LT"/>
              </w:rPr>
              <w:t>Ramentai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6" w14:textId="77777777" w:rsidR="004A4229" w:rsidRPr="006A1605" w:rsidRDefault="001E6575" w:rsidP="00BD4CB5">
            <w:pPr>
              <w:jc w:val="center"/>
              <w:rPr>
                <w:sz w:val="24"/>
                <w:szCs w:val="24"/>
                <w:lang w:val="lt-LT"/>
              </w:rPr>
            </w:pPr>
            <w:r w:rsidRPr="006A1605">
              <w:rPr>
                <w:sz w:val="24"/>
                <w:szCs w:val="24"/>
                <w:lang w:val="lt-LT"/>
              </w:rPr>
              <w:t>69</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7" w14:textId="77777777" w:rsidR="004A4229" w:rsidRPr="006A1605" w:rsidRDefault="00C178BF" w:rsidP="00BD4CB5">
            <w:pPr>
              <w:jc w:val="center"/>
              <w:rPr>
                <w:sz w:val="24"/>
                <w:szCs w:val="24"/>
                <w:lang w:val="lt-LT"/>
              </w:rPr>
            </w:pPr>
            <w:r w:rsidRPr="006A1605">
              <w:rPr>
                <w:sz w:val="24"/>
                <w:szCs w:val="24"/>
                <w:lang w:val="lt-LT"/>
              </w:rPr>
              <w:t>135</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8" w14:textId="77777777" w:rsidR="004A4229" w:rsidRPr="006A1605" w:rsidRDefault="00F2715B" w:rsidP="00BD4CB5">
            <w:pPr>
              <w:jc w:val="center"/>
              <w:rPr>
                <w:sz w:val="24"/>
                <w:szCs w:val="24"/>
                <w:lang w:val="lt-LT"/>
              </w:rPr>
            </w:pPr>
            <w:r w:rsidRPr="006A1605">
              <w:rPr>
                <w:sz w:val="24"/>
                <w:szCs w:val="24"/>
                <w:lang w:val="lt-LT"/>
              </w:rPr>
              <w:t>78</w:t>
            </w:r>
          </w:p>
        </w:tc>
      </w:tr>
      <w:tr w:rsidR="00BD4CB5" w:rsidRPr="006A1605" w14:paraId="788B14FF"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4FA" w14:textId="77777777" w:rsidR="004A4229" w:rsidRPr="006A1605" w:rsidRDefault="004A4229" w:rsidP="00BD4CB5">
            <w:pPr>
              <w:ind w:left="127"/>
              <w:jc w:val="center"/>
              <w:rPr>
                <w:sz w:val="24"/>
                <w:szCs w:val="24"/>
                <w:lang w:val="lt-LT"/>
              </w:rPr>
            </w:pPr>
            <w:r w:rsidRPr="006A1605">
              <w:rPr>
                <w:sz w:val="24"/>
                <w:szCs w:val="24"/>
                <w:lang w:val="lt-LT"/>
              </w:rPr>
              <w:t>7.</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B" w14:textId="77777777" w:rsidR="004A4229" w:rsidRPr="006A1605" w:rsidRDefault="004A4229" w:rsidP="00BD4CB5">
            <w:pPr>
              <w:jc w:val="both"/>
              <w:rPr>
                <w:sz w:val="24"/>
                <w:szCs w:val="24"/>
                <w:lang w:val="lt-LT"/>
              </w:rPr>
            </w:pPr>
            <w:r w:rsidRPr="006A1605">
              <w:rPr>
                <w:sz w:val="24"/>
                <w:szCs w:val="24"/>
                <w:lang w:val="lt-LT"/>
              </w:rPr>
              <w:t>Lazdelės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C" w14:textId="77777777" w:rsidR="004A4229" w:rsidRPr="006A1605" w:rsidRDefault="001E6575" w:rsidP="00BD4CB5">
            <w:pPr>
              <w:jc w:val="center"/>
              <w:rPr>
                <w:sz w:val="24"/>
                <w:szCs w:val="24"/>
                <w:lang w:val="lt-LT"/>
              </w:rPr>
            </w:pPr>
            <w:r w:rsidRPr="006A1605">
              <w:rPr>
                <w:sz w:val="24"/>
                <w:szCs w:val="24"/>
                <w:lang w:val="lt-LT"/>
              </w:rPr>
              <w:t>3</w:t>
            </w:r>
            <w:r w:rsidR="00A76400" w:rsidRPr="006A1605">
              <w:rPr>
                <w:sz w:val="24"/>
                <w:szCs w:val="24"/>
                <w:lang w:val="lt-LT"/>
              </w:rPr>
              <w:t>7</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D" w14:textId="77777777" w:rsidR="004A4229" w:rsidRPr="006A1605" w:rsidRDefault="00A76400" w:rsidP="00BD4CB5">
            <w:pPr>
              <w:jc w:val="center"/>
              <w:rPr>
                <w:sz w:val="24"/>
                <w:szCs w:val="24"/>
                <w:lang w:val="lt-LT"/>
              </w:rPr>
            </w:pPr>
            <w:r w:rsidRPr="006A1605">
              <w:rPr>
                <w:sz w:val="24"/>
                <w:szCs w:val="24"/>
                <w:lang w:val="lt-LT"/>
              </w:rPr>
              <w:t>43</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4FE" w14:textId="77777777" w:rsidR="004A4229" w:rsidRPr="006A1605" w:rsidRDefault="005F3646" w:rsidP="00BD4CB5">
            <w:pPr>
              <w:jc w:val="center"/>
              <w:rPr>
                <w:sz w:val="24"/>
                <w:szCs w:val="24"/>
                <w:lang w:val="lt-LT"/>
              </w:rPr>
            </w:pPr>
            <w:r w:rsidRPr="006A1605">
              <w:rPr>
                <w:sz w:val="24"/>
                <w:szCs w:val="24"/>
                <w:lang w:val="lt-LT"/>
              </w:rPr>
              <w:t>1</w:t>
            </w:r>
          </w:p>
        </w:tc>
      </w:tr>
      <w:tr w:rsidR="00BD4CB5" w:rsidRPr="006A1605" w14:paraId="788B1505"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500" w14:textId="77777777" w:rsidR="004A4229" w:rsidRPr="006A1605" w:rsidRDefault="004A4229" w:rsidP="00BD4CB5">
            <w:pPr>
              <w:ind w:left="127"/>
              <w:jc w:val="center"/>
              <w:rPr>
                <w:sz w:val="24"/>
                <w:szCs w:val="24"/>
                <w:lang w:val="lt-LT"/>
              </w:rPr>
            </w:pPr>
            <w:r w:rsidRPr="006A1605">
              <w:rPr>
                <w:sz w:val="24"/>
                <w:szCs w:val="24"/>
                <w:lang w:val="lt-LT"/>
              </w:rPr>
              <w:t>8.</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1" w14:textId="77777777" w:rsidR="004A4229" w:rsidRPr="006A1605" w:rsidRDefault="004A4229" w:rsidP="00BD4CB5">
            <w:pPr>
              <w:jc w:val="both"/>
              <w:rPr>
                <w:sz w:val="24"/>
                <w:szCs w:val="24"/>
                <w:lang w:val="lt-LT"/>
              </w:rPr>
            </w:pPr>
            <w:r w:rsidRPr="006A1605">
              <w:rPr>
                <w:sz w:val="24"/>
                <w:szCs w:val="24"/>
                <w:lang w:val="lt-LT"/>
              </w:rPr>
              <w:t>Prausimosi vonioje, duše priemonės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2" w14:textId="77777777" w:rsidR="004A4229" w:rsidRPr="006A1605" w:rsidRDefault="001E6575" w:rsidP="00BD4CB5">
            <w:pPr>
              <w:jc w:val="center"/>
              <w:rPr>
                <w:sz w:val="24"/>
                <w:szCs w:val="24"/>
                <w:lang w:val="lt-LT"/>
              </w:rPr>
            </w:pPr>
            <w:r w:rsidRPr="006A1605">
              <w:rPr>
                <w:sz w:val="24"/>
                <w:szCs w:val="24"/>
                <w:lang w:val="lt-LT"/>
              </w:rPr>
              <w:t>54</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3" w14:textId="77777777" w:rsidR="004A4229" w:rsidRPr="006A1605" w:rsidRDefault="00C178BF" w:rsidP="00BD4CB5">
            <w:pPr>
              <w:jc w:val="center"/>
              <w:rPr>
                <w:sz w:val="24"/>
                <w:szCs w:val="24"/>
                <w:lang w:val="lt-LT"/>
              </w:rPr>
            </w:pPr>
            <w:r w:rsidRPr="006A1605">
              <w:rPr>
                <w:sz w:val="24"/>
                <w:szCs w:val="24"/>
                <w:lang w:val="lt-LT"/>
              </w:rPr>
              <w:t>54</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4" w14:textId="77777777" w:rsidR="004A4229" w:rsidRPr="006A1605" w:rsidRDefault="00F2715B" w:rsidP="00BD4CB5">
            <w:pPr>
              <w:jc w:val="center"/>
              <w:rPr>
                <w:sz w:val="24"/>
                <w:szCs w:val="24"/>
                <w:lang w:val="lt-LT"/>
              </w:rPr>
            </w:pPr>
            <w:r w:rsidRPr="006A1605">
              <w:rPr>
                <w:sz w:val="24"/>
                <w:szCs w:val="24"/>
                <w:lang w:val="lt-LT"/>
              </w:rPr>
              <w:t>31</w:t>
            </w:r>
          </w:p>
        </w:tc>
      </w:tr>
      <w:tr w:rsidR="00BD4CB5" w:rsidRPr="006A1605" w14:paraId="788B150B"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506" w14:textId="77777777" w:rsidR="004A4229" w:rsidRPr="006A1605" w:rsidRDefault="004A4229" w:rsidP="00BD4CB5">
            <w:pPr>
              <w:ind w:left="127"/>
              <w:jc w:val="center"/>
              <w:rPr>
                <w:sz w:val="24"/>
                <w:szCs w:val="24"/>
                <w:lang w:val="lt-LT"/>
              </w:rPr>
            </w:pPr>
            <w:r w:rsidRPr="006A1605">
              <w:rPr>
                <w:sz w:val="24"/>
                <w:szCs w:val="24"/>
                <w:lang w:val="lt-LT"/>
              </w:rPr>
              <w:t>9.</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7" w14:textId="77777777" w:rsidR="004A4229" w:rsidRPr="006A1605" w:rsidRDefault="004A4229" w:rsidP="00BD4CB5">
            <w:pPr>
              <w:jc w:val="both"/>
              <w:rPr>
                <w:sz w:val="24"/>
                <w:szCs w:val="24"/>
                <w:lang w:val="lt-LT"/>
              </w:rPr>
            </w:pPr>
            <w:r w:rsidRPr="006A1605">
              <w:rPr>
                <w:sz w:val="24"/>
                <w:szCs w:val="24"/>
                <w:lang w:val="lt-LT"/>
              </w:rPr>
              <w:t>Lovos staliukai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8" w14:textId="77777777" w:rsidR="004A4229" w:rsidRPr="006A1605" w:rsidRDefault="001E6575" w:rsidP="00BD4CB5">
            <w:pPr>
              <w:jc w:val="center"/>
              <w:rPr>
                <w:sz w:val="24"/>
                <w:szCs w:val="24"/>
                <w:lang w:val="lt-LT"/>
              </w:rPr>
            </w:pPr>
            <w:r w:rsidRPr="006A1605">
              <w:rPr>
                <w:sz w:val="24"/>
                <w:szCs w:val="24"/>
                <w:lang w:val="lt-LT"/>
              </w:rPr>
              <w:t>31</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9" w14:textId="77777777" w:rsidR="004A4229" w:rsidRPr="006A1605" w:rsidRDefault="00C178BF" w:rsidP="00BD4CB5">
            <w:pPr>
              <w:jc w:val="center"/>
              <w:rPr>
                <w:sz w:val="24"/>
                <w:szCs w:val="24"/>
                <w:lang w:val="lt-LT"/>
              </w:rPr>
            </w:pPr>
            <w:r w:rsidRPr="006A1605">
              <w:rPr>
                <w:sz w:val="24"/>
                <w:szCs w:val="24"/>
                <w:lang w:val="lt-LT"/>
              </w:rPr>
              <w:t>31</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A" w14:textId="77777777" w:rsidR="004A4229" w:rsidRPr="006A1605" w:rsidRDefault="00264047" w:rsidP="00BD4CB5">
            <w:pPr>
              <w:jc w:val="center"/>
              <w:rPr>
                <w:sz w:val="24"/>
                <w:szCs w:val="24"/>
                <w:lang w:val="lt-LT"/>
              </w:rPr>
            </w:pPr>
            <w:r w:rsidRPr="006A1605">
              <w:rPr>
                <w:sz w:val="24"/>
                <w:szCs w:val="24"/>
                <w:lang w:val="lt-LT"/>
              </w:rPr>
              <w:t>14</w:t>
            </w:r>
            <w:r w:rsidR="00A9759F" w:rsidRPr="006A1605">
              <w:rPr>
                <w:sz w:val="24"/>
                <w:szCs w:val="24"/>
                <w:lang w:val="lt-LT"/>
              </w:rPr>
              <w:t xml:space="preserve"> </w:t>
            </w:r>
          </w:p>
        </w:tc>
      </w:tr>
      <w:tr w:rsidR="00BD4CB5" w:rsidRPr="006A1605" w14:paraId="788B1511"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50C" w14:textId="77777777" w:rsidR="004A4229" w:rsidRPr="006A1605" w:rsidRDefault="004A4229" w:rsidP="00BD4CB5">
            <w:pPr>
              <w:jc w:val="center"/>
              <w:rPr>
                <w:sz w:val="24"/>
                <w:szCs w:val="24"/>
                <w:lang w:val="lt-LT"/>
              </w:rPr>
            </w:pPr>
            <w:r w:rsidRPr="006A1605">
              <w:rPr>
                <w:sz w:val="24"/>
                <w:szCs w:val="24"/>
                <w:lang w:val="lt-LT"/>
              </w:rPr>
              <w:t>10.</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0D" w14:textId="77777777" w:rsidR="004A4229" w:rsidRPr="006A1605" w:rsidRDefault="004A4229" w:rsidP="00BD4CB5">
            <w:pPr>
              <w:jc w:val="both"/>
              <w:rPr>
                <w:sz w:val="24"/>
                <w:szCs w:val="24"/>
                <w:lang w:val="lt-LT"/>
              </w:rPr>
            </w:pPr>
            <w:r w:rsidRPr="006A1605">
              <w:rPr>
                <w:sz w:val="24"/>
                <w:szCs w:val="24"/>
                <w:lang w:val="lt-LT"/>
              </w:rPr>
              <w:t>Antgaliai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14:paraId="788B150E" w14:textId="77777777" w:rsidR="004A4229" w:rsidRPr="006A1605" w:rsidRDefault="001E6575" w:rsidP="00BD4CB5">
            <w:pPr>
              <w:jc w:val="center"/>
              <w:rPr>
                <w:sz w:val="24"/>
                <w:szCs w:val="24"/>
                <w:lang w:val="lt-LT"/>
              </w:rPr>
            </w:pPr>
            <w:r w:rsidRPr="006A1605">
              <w:rPr>
                <w:sz w:val="24"/>
                <w:szCs w:val="24"/>
                <w:lang w:val="lt-LT"/>
              </w:rPr>
              <w:t>14</w:t>
            </w:r>
          </w:p>
        </w:tc>
        <w:tc>
          <w:tcPr>
            <w:tcW w:w="1703" w:type="dxa"/>
            <w:tcBorders>
              <w:top w:val="nil"/>
              <w:left w:val="nil"/>
              <w:bottom w:val="single" w:sz="8" w:space="0" w:color="000000"/>
              <w:right w:val="single" w:sz="8" w:space="0" w:color="000000"/>
            </w:tcBorders>
            <w:tcMar>
              <w:top w:w="0" w:type="dxa"/>
              <w:left w:w="108" w:type="dxa"/>
              <w:bottom w:w="0" w:type="dxa"/>
              <w:right w:w="108" w:type="dxa"/>
            </w:tcMar>
            <w:hideMark/>
          </w:tcPr>
          <w:p w14:paraId="788B150F" w14:textId="77777777" w:rsidR="004A4229" w:rsidRPr="006A1605" w:rsidRDefault="00A76400" w:rsidP="00BD4CB5">
            <w:pPr>
              <w:jc w:val="center"/>
              <w:rPr>
                <w:sz w:val="24"/>
                <w:szCs w:val="24"/>
                <w:lang w:val="lt-LT"/>
              </w:rPr>
            </w:pPr>
            <w:r w:rsidRPr="006A1605">
              <w:rPr>
                <w:sz w:val="24"/>
                <w:szCs w:val="24"/>
                <w:lang w:val="lt-LT"/>
              </w:rPr>
              <w:t>21</w:t>
            </w:r>
          </w:p>
        </w:tc>
        <w:tc>
          <w:tcPr>
            <w:tcW w:w="1208" w:type="dxa"/>
            <w:tcBorders>
              <w:top w:val="nil"/>
              <w:left w:val="nil"/>
              <w:bottom w:val="single" w:sz="8" w:space="0" w:color="000000"/>
              <w:right w:val="single" w:sz="8" w:space="0" w:color="000000"/>
            </w:tcBorders>
            <w:tcMar>
              <w:top w:w="0" w:type="dxa"/>
              <w:left w:w="108" w:type="dxa"/>
              <w:bottom w:w="0" w:type="dxa"/>
              <w:right w:w="108" w:type="dxa"/>
            </w:tcMar>
            <w:hideMark/>
          </w:tcPr>
          <w:p w14:paraId="788B1510" w14:textId="77777777" w:rsidR="004A4229" w:rsidRPr="006A1605" w:rsidRDefault="004A4229" w:rsidP="00BD4CB5">
            <w:pPr>
              <w:jc w:val="center"/>
              <w:rPr>
                <w:sz w:val="24"/>
                <w:szCs w:val="24"/>
                <w:lang w:val="lt-LT"/>
              </w:rPr>
            </w:pPr>
            <w:r w:rsidRPr="006A1605">
              <w:rPr>
                <w:sz w:val="24"/>
                <w:szCs w:val="24"/>
                <w:lang w:val="lt-LT"/>
              </w:rPr>
              <w:t>Negrąžinami</w:t>
            </w:r>
          </w:p>
        </w:tc>
      </w:tr>
      <w:tr w:rsidR="00BD4CB5" w:rsidRPr="006A1605" w14:paraId="788B1517"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8B1512" w14:textId="77777777" w:rsidR="004A4229" w:rsidRPr="006A1605" w:rsidRDefault="004A4229" w:rsidP="00BD4CB5">
            <w:pPr>
              <w:jc w:val="center"/>
              <w:rPr>
                <w:sz w:val="24"/>
                <w:szCs w:val="24"/>
                <w:lang w:val="lt-LT"/>
              </w:rPr>
            </w:pPr>
            <w:r w:rsidRPr="006A1605">
              <w:rPr>
                <w:sz w:val="24"/>
                <w:szCs w:val="24"/>
                <w:lang w:val="lt-LT"/>
              </w:rPr>
              <w:t>11.</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13" w14:textId="77777777" w:rsidR="004A4229" w:rsidRPr="006A1605" w:rsidRDefault="004A4229" w:rsidP="00BD4CB5">
            <w:pPr>
              <w:jc w:val="both"/>
              <w:rPr>
                <w:sz w:val="24"/>
                <w:szCs w:val="24"/>
                <w:lang w:val="lt-LT"/>
              </w:rPr>
            </w:pPr>
            <w:r w:rsidRPr="006A1605">
              <w:rPr>
                <w:sz w:val="24"/>
                <w:szCs w:val="24"/>
                <w:lang w:val="lt-LT"/>
              </w:rPr>
              <w:t>Paaukštintos tualeto sėdynės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14" w14:textId="77777777" w:rsidR="004A4229" w:rsidRPr="006A1605" w:rsidRDefault="001E6575" w:rsidP="00BD4CB5">
            <w:pPr>
              <w:jc w:val="center"/>
              <w:rPr>
                <w:sz w:val="24"/>
                <w:szCs w:val="24"/>
                <w:lang w:val="lt-LT"/>
              </w:rPr>
            </w:pPr>
            <w:r w:rsidRPr="006A1605">
              <w:rPr>
                <w:sz w:val="24"/>
                <w:szCs w:val="24"/>
                <w:lang w:val="lt-LT"/>
              </w:rPr>
              <w:t>23</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15" w14:textId="77777777" w:rsidR="004A4229" w:rsidRPr="006A1605" w:rsidRDefault="00C178BF" w:rsidP="00BD4CB5">
            <w:pPr>
              <w:jc w:val="center"/>
              <w:rPr>
                <w:sz w:val="24"/>
                <w:szCs w:val="24"/>
                <w:lang w:val="lt-LT"/>
              </w:rPr>
            </w:pPr>
            <w:r w:rsidRPr="006A1605">
              <w:rPr>
                <w:sz w:val="24"/>
                <w:szCs w:val="24"/>
                <w:lang w:val="lt-LT"/>
              </w:rPr>
              <w:t>23</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516" w14:textId="77777777" w:rsidR="004A4229" w:rsidRPr="006A1605" w:rsidRDefault="00F2715B" w:rsidP="00BD4CB5">
            <w:pPr>
              <w:jc w:val="center"/>
              <w:rPr>
                <w:sz w:val="24"/>
                <w:szCs w:val="24"/>
                <w:lang w:val="lt-LT"/>
              </w:rPr>
            </w:pPr>
            <w:r w:rsidRPr="006A1605">
              <w:rPr>
                <w:sz w:val="24"/>
                <w:szCs w:val="24"/>
                <w:lang w:val="lt-LT"/>
              </w:rPr>
              <w:t>2</w:t>
            </w:r>
          </w:p>
        </w:tc>
      </w:tr>
      <w:tr w:rsidR="00BD4CB5" w:rsidRPr="006A1605" w14:paraId="788B151D"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18" w14:textId="77777777" w:rsidR="00717271" w:rsidRPr="006A1605" w:rsidRDefault="00717271" w:rsidP="00BD4CB5">
            <w:pPr>
              <w:jc w:val="center"/>
              <w:rPr>
                <w:sz w:val="24"/>
                <w:szCs w:val="24"/>
                <w:lang w:val="lt-LT"/>
              </w:rPr>
            </w:pPr>
            <w:r w:rsidRPr="006A1605">
              <w:rPr>
                <w:sz w:val="24"/>
                <w:szCs w:val="24"/>
                <w:lang w:val="lt-LT"/>
              </w:rPr>
              <w:t>12.</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19" w14:textId="77777777" w:rsidR="00717271" w:rsidRPr="006A1605" w:rsidRDefault="00717271" w:rsidP="00BD4CB5">
            <w:pPr>
              <w:jc w:val="both"/>
              <w:rPr>
                <w:sz w:val="24"/>
                <w:szCs w:val="24"/>
                <w:lang w:val="lt-LT"/>
              </w:rPr>
            </w:pPr>
            <w:r w:rsidRPr="006A1605">
              <w:rPr>
                <w:sz w:val="24"/>
                <w:szCs w:val="24"/>
                <w:lang w:val="lt-LT"/>
              </w:rPr>
              <w:t>Rankinės plokščiosios replės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1A" w14:textId="77777777" w:rsidR="00717271" w:rsidRPr="006A1605" w:rsidRDefault="00717271" w:rsidP="00BD4CB5">
            <w:pPr>
              <w:jc w:val="center"/>
              <w:rPr>
                <w:sz w:val="24"/>
                <w:szCs w:val="24"/>
                <w:lang w:val="lt-LT"/>
              </w:rPr>
            </w:pPr>
            <w:r w:rsidRPr="006A1605">
              <w:rPr>
                <w:sz w:val="24"/>
                <w:szCs w:val="24"/>
                <w:lang w:val="lt-LT"/>
              </w:rPr>
              <w:t>5</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1B" w14:textId="77777777" w:rsidR="00717271" w:rsidRPr="006A1605" w:rsidRDefault="00717271" w:rsidP="00BD4CB5">
            <w:pPr>
              <w:jc w:val="center"/>
              <w:rPr>
                <w:sz w:val="24"/>
                <w:szCs w:val="24"/>
                <w:lang w:val="lt-LT"/>
              </w:rPr>
            </w:pPr>
            <w:r w:rsidRPr="006A1605">
              <w:rPr>
                <w:sz w:val="24"/>
                <w:szCs w:val="24"/>
                <w:lang w:val="lt-LT"/>
              </w:rPr>
              <w:t>5</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1C" w14:textId="77777777" w:rsidR="00717271" w:rsidRPr="006A1605" w:rsidRDefault="00F2715B" w:rsidP="00BD4CB5">
            <w:pPr>
              <w:jc w:val="center"/>
              <w:rPr>
                <w:sz w:val="24"/>
                <w:szCs w:val="24"/>
                <w:lang w:val="lt-LT"/>
              </w:rPr>
            </w:pPr>
            <w:r w:rsidRPr="006A1605">
              <w:rPr>
                <w:sz w:val="24"/>
                <w:szCs w:val="24"/>
                <w:lang w:val="lt-LT"/>
              </w:rPr>
              <w:t>3</w:t>
            </w:r>
          </w:p>
        </w:tc>
      </w:tr>
      <w:tr w:rsidR="00BD4CB5" w:rsidRPr="006A1605" w14:paraId="788B1523"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1E" w14:textId="77777777" w:rsidR="000E00D6" w:rsidRPr="006A1605" w:rsidRDefault="000E00D6" w:rsidP="00BD4CB5">
            <w:pPr>
              <w:jc w:val="center"/>
              <w:rPr>
                <w:sz w:val="24"/>
                <w:szCs w:val="24"/>
                <w:lang w:val="lt-LT"/>
              </w:rPr>
            </w:pPr>
            <w:r w:rsidRPr="006A1605">
              <w:rPr>
                <w:sz w:val="24"/>
                <w:szCs w:val="24"/>
                <w:lang w:val="lt-LT"/>
              </w:rPr>
              <w:t>13.</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1F" w14:textId="77777777" w:rsidR="000E00D6" w:rsidRPr="006A1605" w:rsidRDefault="000E00D6" w:rsidP="00BD4CB5">
            <w:pPr>
              <w:jc w:val="both"/>
              <w:rPr>
                <w:sz w:val="24"/>
                <w:szCs w:val="24"/>
                <w:lang w:val="lt-LT"/>
              </w:rPr>
            </w:pPr>
            <w:r w:rsidRPr="006A1605">
              <w:rPr>
                <w:sz w:val="24"/>
                <w:szCs w:val="24"/>
                <w:lang w:val="lt-LT"/>
              </w:rPr>
              <w:t>Kojinių apsimovimo priemonė</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0" w14:textId="77777777" w:rsidR="000E00D6" w:rsidRPr="006A1605" w:rsidRDefault="000E00D6" w:rsidP="00BD4CB5">
            <w:pPr>
              <w:jc w:val="center"/>
              <w:rPr>
                <w:sz w:val="24"/>
                <w:szCs w:val="24"/>
                <w:lang w:val="lt-LT"/>
              </w:rPr>
            </w:pPr>
            <w:r w:rsidRPr="006A1605">
              <w:rPr>
                <w:sz w:val="24"/>
                <w:szCs w:val="24"/>
                <w:lang w:val="lt-LT"/>
              </w:rPr>
              <w:t>3</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1" w14:textId="77777777" w:rsidR="000E00D6" w:rsidRPr="006A1605" w:rsidRDefault="000E00D6" w:rsidP="00BD4CB5">
            <w:pPr>
              <w:jc w:val="center"/>
              <w:rPr>
                <w:sz w:val="24"/>
                <w:szCs w:val="24"/>
                <w:lang w:val="lt-LT"/>
              </w:rPr>
            </w:pPr>
            <w:r w:rsidRPr="006A1605">
              <w:rPr>
                <w:sz w:val="24"/>
                <w:szCs w:val="24"/>
                <w:lang w:val="lt-LT"/>
              </w:rPr>
              <w:t>2</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2" w14:textId="77777777" w:rsidR="000E00D6" w:rsidRPr="006A1605" w:rsidRDefault="000E00D6" w:rsidP="00BD4CB5">
            <w:pPr>
              <w:jc w:val="center"/>
              <w:rPr>
                <w:sz w:val="24"/>
                <w:szCs w:val="24"/>
                <w:lang w:val="lt-LT"/>
              </w:rPr>
            </w:pPr>
            <w:r w:rsidRPr="006A1605">
              <w:rPr>
                <w:sz w:val="24"/>
                <w:szCs w:val="24"/>
                <w:lang w:val="lt-LT"/>
              </w:rPr>
              <w:t>Negrąžinama</w:t>
            </w:r>
          </w:p>
        </w:tc>
      </w:tr>
      <w:tr w:rsidR="00BD4CB5" w:rsidRPr="006A1605" w14:paraId="788B1529"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24" w14:textId="77777777" w:rsidR="000E00D6" w:rsidRPr="006A1605" w:rsidRDefault="000E00D6" w:rsidP="00BD4CB5">
            <w:pPr>
              <w:jc w:val="center"/>
              <w:rPr>
                <w:sz w:val="24"/>
                <w:szCs w:val="24"/>
                <w:lang w:val="lt-LT"/>
              </w:rPr>
            </w:pPr>
            <w:r w:rsidRPr="006A1605">
              <w:rPr>
                <w:sz w:val="24"/>
                <w:szCs w:val="24"/>
                <w:lang w:val="lt-LT"/>
              </w:rPr>
              <w:t>14.</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5" w14:textId="77777777" w:rsidR="000E00D6" w:rsidRPr="006A1605" w:rsidRDefault="000E00D6" w:rsidP="00BD4CB5">
            <w:pPr>
              <w:jc w:val="both"/>
              <w:rPr>
                <w:sz w:val="24"/>
                <w:szCs w:val="24"/>
                <w:lang w:val="lt-LT"/>
              </w:rPr>
            </w:pPr>
            <w:r w:rsidRPr="006A1605">
              <w:rPr>
                <w:sz w:val="24"/>
                <w:szCs w:val="24"/>
                <w:lang w:val="lt-LT"/>
              </w:rPr>
              <w:t>Sėdynė sėdėjimo korekcijai</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6" w14:textId="77777777" w:rsidR="000E00D6" w:rsidRPr="006A1605" w:rsidRDefault="000E00D6" w:rsidP="00BD4CB5">
            <w:pPr>
              <w:jc w:val="center"/>
              <w:rPr>
                <w:sz w:val="24"/>
                <w:szCs w:val="24"/>
                <w:lang w:val="lt-LT"/>
              </w:rPr>
            </w:pPr>
            <w:r w:rsidRPr="006A1605">
              <w:rPr>
                <w:sz w:val="24"/>
                <w:szCs w:val="24"/>
                <w:lang w:val="lt-LT"/>
              </w:rPr>
              <w:t>1</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7" w14:textId="77777777" w:rsidR="000E00D6" w:rsidRPr="006A1605" w:rsidRDefault="000E00D6" w:rsidP="00BD4CB5">
            <w:pPr>
              <w:jc w:val="center"/>
              <w:rPr>
                <w:sz w:val="24"/>
                <w:szCs w:val="24"/>
                <w:lang w:val="lt-LT"/>
              </w:rPr>
            </w:pPr>
            <w:r w:rsidRPr="006A1605">
              <w:rPr>
                <w:sz w:val="24"/>
                <w:szCs w:val="24"/>
                <w:lang w:val="lt-LT"/>
              </w:rPr>
              <w:t>1</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8" w14:textId="77777777" w:rsidR="000E00D6" w:rsidRPr="006A1605" w:rsidRDefault="000E00D6" w:rsidP="00BD4CB5">
            <w:pPr>
              <w:jc w:val="center"/>
              <w:rPr>
                <w:sz w:val="24"/>
                <w:szCs w:val="24"/>
                <w:lang w:val="lt-LT"/>
              </w:rPr>
            </w:pPr>
            <w:r w:rsidRPr="006A1605">
              <w:rPr>
                <w:sz w:val="24"/>
                <w:szCs w:val="24"/>
                <w:lang w:val="lt-LT"/>
              </w:rPr>
              <w:t>0</w:t>
            </w:r>
          </w:p>
        </w:tc>
      </w:tr>
      <w:tr w:rsidR="00BD4CB5" w:rsidRPr="006A1605" w14:paraId="788B152F"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2A" w14:textId="77777777" w:rsidR="000E00D6" w:rsidRPr="006A1605" w:rsidRDefault="000E00D6" w:rsidP="00BD4CB5">
            <w:pPr>
              <w:jc w:val="center"/>
              <w:rPr>
                <w:sz w:val="24"/>
                <w:szCs w:val="24"/>
                <w:lang w:val="lt-LT"/>
              </w:rPr>
            </w:pPr>
            <w:r w:rsidRPr="006A1605">
              <w:rPr>
                <w:sz w:val="24"/>
                <w:szCs w:val="24"/>
                <w:lang w:val="lt-LT"/>
              </w:rPr>
              <w:t>15.</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B" w14:textId="77777777" w:rsidR="000E00D6" w:rsidRPr="006A1605" w:rsidRDefault="000E00D6" w:rsidP="00BD4CB5">
            <w:pPr>
              <w:jc w:val="both"/>
              <w:rPr>
                <w:sz w:val="24"/>
                <w:szCs w:val="24"/>
                <w:lang w:val="lt-LT"/>
              </w:rPr>
            </w:pPr>
            <w:r w:rsidRPr="006A1605">
              <w:rPr>
                <w:sz w:val="24"/>
                <w:szCs w:val="24"/>
                <w:lang w:val="lt-LT"/>
              </w:rPr>
              <w:t>Padangos</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C" w14:textId="77777777" w:rsidR="000E00D6" w:rsidRPr="006A1605" w:rsidRDefault="000E00D6" w:rsidP="00BD4CB5">
            <w:pPr>
              <w:jc w:val="center"/>
              <w:rPr>
                <w:sz w:val="24"/>
                <w:szCs w:val="24"/>
                <w:lang w:val="lt-LT"/>
              </w:rPr>
            </w:pPr>
            <w:r w:rsidRPr="006A1605">
              <w:rPr>
                <w:sz w:val="24"/>
                <w:szCs w:val="24"/>
                <w:lang w:val="lt-LT"/>
              </w:rPr>
              <w:t>4</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D" w14:textId="77777777" w:rsidR="000E00D6" w:rsidRPr="006A1605" w:rsidRDefault="000E00D6" w:rsidP="00BD4CB5">
            <w:pPr>
              <w:jc w:val="center"/>
              <w:rPr>
                <w:sz w:val="24"/>
                <w:szCs w:val="24"/>
                <w:lang w:val="lt-LT"/>
              </w:rPr>
            </w:pPr>
            <w:r w:rsidRPr="006A1605">
              <w:rPr>
                <w:sz w:val="24"/>
                <w:szCs w:val="24"/>
                <w:lang w:val="lt-LT"/>
              </w:rPr>
              <w:t>8</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2E" w14:textId="77777777" w:rsidR="000E00D6" w:rsidRPr="006A1605" w:rsidRDefault="000E00D6" w:rsidP="00BD4CB5">
            <w:pPr>
              <w:jc w:val="center"/>
              <w:rPr>
                <w:sz w:val="24"/>
                <w:szCs w:val="24"/>
                <w:lang w:val="lt-LT"/>
              </w:rPr>
            </w:pPr>
            <w:r w:rsidRPr="006A1605">
              <w:rPr>
                <w:sz w:val="24"/>
                <w:szCs w:val="24"/>
                <w:lang w:val="lt-LT"/>
              </w:rPr>
              <w:t>Negrąžinamos</w:t>
            </w:r>
          </w:p>
        </w:tc>
      </w:tr>
      <w:tr w:rsidR="00BD4CB5" w:rsidRPr="006A1605" w14:paraId="788B1535"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30" w14:textId="77777777" w:rsidR="000E00D6" w:rsidRPr="006A1605" w:rsidRDefault="000E00D6" w:rsidP="00BD4CB5">
            <w:pPr>
              <w:jc w:val="center"/>
              <w:rPr>
                <w:sz w:val="24"/>
                <w:szCs w:val="24"/>
                <w:lang w:val="lt-LT"/>
              </w:rPr>
            </w:pPr>
            <w:r w:rsidRPr="006A1605">
              <w:rPr>
                <w:sz w:val="24"/>
                <w:szCs w:val="24"/>
                <w:lang w:val="lt-LT"/>
              </w:rPr>
              <w:t>16.</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1" w14:textId="77777777" w:rsidR="000E00D6" w:rsidRPr="006A1605" w:rsidRDefault="000E00D6" w:rsidP="00BD4CB5">
            <w:pPr>
              <w:jc w:val="both"/>
              <w:rPr>
                <w:sz w:val="24"/>
                <w:szCs w:val="24"/>
                <w:lang w:val="lt-LT"/>
              </w:rPr>
            </w:pPr>
            <w:r w:rsidRPr="006A1605">
              <w:rPr>
                <w:sz w:val="24"/>
                <w:szCs w:val="24"/>
                <w:lang w:val="lt-LT"/>
              </w:rPr>
              <w:t xml:space="preserve">Pažastinio ramento rankenos </w:t>
            </w:r>
            <w:proofErr w:type="spellStart"/>
            <w:r w:rsidRPr="006A1605">
              <w:rPr>
                <w:sz w:val="24"/>
                <w:szCs w:val="24"/>
                <w:lang w:val="lt-LT"/>
              </w:rPr>
              <w:t>užmautė</w:t>
            </w:r>
            <w:proofErr w:type="spellEnd"/>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2" w14:textId="77777777" w:rsidR="000E00D6" w:rsidRPr="006A1605" w:rsidRDefault="000E00D6" w:rsidP="00BD4CB5">
            <w:pPr>
              <w:jc w:val="center"/>
              <w:rPr>
                <w:sz w:val="24"/>
                <w:szCs w:val="24"/>
                <w:lang w:val="lt-LT"/>
              </w:rPr>
            </w:pPr>
            <w:r w:rsidRPr="006A1605">
              <w:rPr>
                <w:sz w:val="24"/>
                <w:szCs w:val="24"/>
                <w:lang w:val="lt-LT"/>
              </w:rPr>
              <w:t>1</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3" w14:textId="77777777" w:rsidR="000E00D6" w:rsidRPr="006A1605" w:rsidRDefault="00A76400" w:rsidP="00BD4CB5">
            <w:pPr>
              <w:jc w:val="center"/>
              <w:rPr>
                <w:sz w:val="24"/>
                <w:szCs w:val="24"/>
                <w:lang w:val="lt-LT"/>
              </w:rPr>
            </w:pPr>
            <w:r w:rsidRPr="006A1605">
              <w:rPr>
                <w:sz w:val="24"/>
                <w:szCs w:val="24"/>
                <w:lang w:val="lt-LT"/>
              </w:rPr>
              <w:t>2</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4" w14:textId="77777777" w:rsidR="000E00D6" w:rsidRPr="006A1605" w:rsidRDefault="00A76400" w:rsidP="00BD4CB5">
            <w:pPr>
              <w:jc w:val="center"/>
              <w:rPr>
                <w:sz w:val="24"/>
                <w:szCs w:val="24"/>
                <w:lang w:val="lt-LT"/>
              </w:rPr>
            </w:pPr>
            <w:r w:rsidRPr="006A1605">
              <w:rPr>
                <w:sz w:val="24"/>
                <w:szCs w:val="24"/>
                <w:lang w:val="lt-LT"/>
              </w:rPr>
              <w:t>Negrąžinamos</w:t>
            </w:r>
          </w:p>
        </w:tc>
      </w:tr>
      <w:tr w:rsidR="00BD4CB5" w:rsidRPr="006A1605" w14:paraId="788B153B"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36" w14:textId="77777777" w:rsidR="000E00D6" w:rsidRPr="006A1605" w:rsidRDefault="000E00D6" w:rsidP="00BD4CB5">
            <w:pPr>
              <w:jc w:val="center"/>
              <w:rPr>
                <w:sz w:val="24"/>
                <w:szCs w:val="24"/>
                <w:lang w:val="lt-LT"/>
              </w:rPr>
            </w:pPr>
            <w:r w:rsidRPr="006A1605">
              <w:rPr>
                <w:sz w:val="24"/>
                <w:szCs w:val="24"/>
                <w:lang w:val="lt-LT"/>
              </w:rPr>
              <w:t>17.</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7" w14:textId="77777777" w:rsidR="000E00D6" w:rsidRPr="006A1605" w:rsidRDefault="000E00D6" w:rsidP="00BD4CB5">
            <w:pPr>
              <w:jc w:val="both"/>
              <w:rPr>
                <w:sz w:val="24"/>
                <w:szCs w:val="24"/>
                <w:lang w:val="lt-LT"/>
              </w:rPr>
            </w:pPr>
            <w:r w:rsidRPr="006A1605">
              <w:rPr>
                <w:sz w:val="24"/>
                <w:szCs w:val="24"/>
                <w:lang w:val="lt-LT"/>
              </w:rPr>
              <w:t xml:space="preserve">Pažastinio ramento pažasties </w:t>
            </w:r>
            <w:proofErr w:type="spellStart"/>
            <w:r w:rsidRPr="006A1605">
              <w:rPr>
                <w:sz w:val="24"/>
                <w:szCs w:val="24"/>
                <w:lang w:val="lt-LT"/>
              </w:rPr>
              <w:t>užmautė</w:t>
            </w:r>
            <w:proofErr w:type="spellEnd"/>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8" w14:textId="77777777" w:rsidR="000E00D6" w:rsidRPr="006A1605" w:rsidRDefault="000E00D6" w:rsidP="00BD4CB5">
            <w:pPr>
              <w:jc w:val="center"/>
              <w:rPr>
                <w:sz w:val="24"/>
                <w:szCs w:val="24"/>
                <w:lang w:val="lt-LT"/>
              </w:rPr>
            </w:pPr>
            <w:r w:rsidRPr="006A1605">
              <w:rPr>
                <w:sz w:val="24"/>
                <w:szCs w:val="24"/>
                <w:lang w:val="lt-LT"/>
              </w:rPr>
              <w:t>1</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9" w14:textId="77777777" w:rsidR="000E00D6" w:rsidRPr="006A1605" w:rsidRDefault="00A76400" w:rsidP="00BD4CB5">
            <w:pPr>
              <w:jc w:val="center"/>
              <w:rPr>
                <w:sz w:val="24"/>
                <w:szCs w:val="24"/>
                <w:lang w:val="lt-LT"/>
              </w:rPr>
            </w:pPr>
            <w:r w:rsidRPr="006A1605">
              <w:rPr>
                <w:sz w:val="24"/>
                <w:szCs w:val="24"/>
                <w:lang w:val="lt-LT"/>
              </w:rPr>
              <w:t>2</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A" w14:textId="77777777" w:rsidR="000E00D6" w:rsidRPr="006A1605" w:rsidRDefault="00A76400" w:rsidP="00BD4CB5">
            <w:pPr>
              <w:jc w:val="center"/>
              <w:rPr>
                <w:sz w:val="24"/>
                <w:szCs w:val="24"/>
                <w:lang w:val="lt-LT"/>
              </w:rPr>
            </w:pPr>
            <w:r w:rsidRPr="006A1605">
              <w:rPr>
                <w:sz w:val="24"/>
                <w:szCs w:val="24"/>
                <w:lang w:val="lt-LT"/>
              </w:rPr>
              <w:t>Negrąžinamos</w:t>
            </w:r>
          </w:p>
        </w:tc>
      </w:tr>
      <w:tr w:rsidR="00BD4CB5" w:rsidRPr="006A1605" w14:paraId="788B1541"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3C" w14:textId="77777777" w:rsidR="00F2715B" w:rsidRPr="006A1605" w:rsidRDefault="00F2715B" w:rsidP="00BD4CB5">
            <w:pPr>
              <w:jc w:val="center"/>
              <w:rPr>
                <w:sz w:val="24"/>
                <w:szCs w:val="24"/>
                <w:lang w:val="lt-LT"/>
              </w:rPr>
            </w:pPr>
            <w:r w:rsidRPr="006A1605">
              <w:rPr>
                <w:sz w:val="24"/>
                <w:szCs w:val="24"/>
                <w:lang w:val="lt-LT"/>
              </w:rPr>
              <w:t>18.</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D" w14:textId="77777777" w:rsidR="00F2715B" w:rsidRPr="006A1605" w:rsidRDefault="00F2715B" w:rsidP="00BD4CB5">
            <w:pPr>
              <w:jc w:val="both"/>
              <w:rPr>
                <w:sz w:val="24"/>
                <w:szCs w:val="24"/>
                <w:lang w:val="lt-LT"/>
              </w:rPr>
            </w:pPr>
            <w:r w:rsidRPr="006A1605">
              <w:rPr>
                <w:sz w:val="24"/>
                <w:szCs w:val="24"/>
                <w:lang w:val="lt-LT"/>
              </w:rPr>
              <w:t>Laipteliai į vonią</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E" w14:textId="77777777" w:rsidR="00F2715B" w:rsidRPr="006A1605" w:rsidRDefault="00F2715B" w:rsidP="00BD4CB5">
            <w:pPr>
              <w:jc w:val="center"/>
              <w:rPr>
                <w:sz w:val="24"/>
                <w:szCs w:val="24"/>
                <w:lang w:val="lt-LT"/>
              </w:rPr>
            </w:pPr>
            <w:r w:rsidRPr="006A1605">
              <w:rPr>
                <w:sz w:val="24"/>
                <w:szCs w:val="24"/>
                <w:lang w:val="lt-LT"/>
              </w:rPr>
              <w:t>0</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3F" w14:textId="77777777" w:rsidR="00F2715B" w:rsidRPr="006A1605" w:rsidRDefault="00F2715B" w:rsidP="00BD4CB5">
            <w:pPr>
              <w:jc w:val="center"/>
              <w:rPr>
                <w:sz w:val="24"/>
                <w:szCs w:val="24"/>
                <w:lang w:val="lt-LT"/>
              </w:rPr>
            </w:pPr>
            <w:r w:rsidRPr="006A1605">
              <w:rPr>
                <w:sz w:val="24"/>
                <w:szCs w:val="24"/>
                <w:lang w:val="lt-LT"/>
              </w:rPr>
              <w:t>0</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0" w14:textId="77777777" w:rsidR="00F2715B" w:rsidRPr="006A1605" w:rsidRDefault="00F2715B" w:rsidP="00BD4CB5">
            <w:pPr>
              <w:jc w:val="center"/>
              <w:rPr>
                <w:sz w:val="24"/>
                <w:szCs w:val="24"/>
                <w:lang w:val="lt-LT"/>
              </w:rPr>
            </w:pPr>
            <w:r w:rsidRPr="006A1605">
              <w:rPr>
                <w:sz w:val="24"/>
                <w:szCs w:val="24"/>
                <w:lang w:val="lt-LT"/>
              </w:rPr>
              <w:t>1</w:t>
            </w:r>
          </w:p>
        </w:tc>
      </w:tr>
      <w:tr w:rsidR="00BD4CB5" w:rsidRPr="006A1605" w14:paraId="788B1547"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42" w14:textId="77777777" w:rsidR="00F2715B" w:rsidRPr="006A1605" w:rsidRDefault="00F2715B" w:rsidP="00BD4CB5">
            <w:pPr>
              <w:jc w:val="center"/>
              <w:rPr>
                <w:sz w:val="24"/>
                <w:szCs w:val="24"/>
                <w:lang w:val="lt-LT"/>
              </w:rPr>
            </w:pPr>
            <w:r w:rsidRPr="006A1605">
              <w:rPr>
                <w:sz w:val="24"/>
                <w:szCs w:val="24"/>
                <w:lang w:val="lt-LT"/>
              </w:rPr>
              <w:t>19.</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3" w14:textId="77777777" w:rsidR="00F2715B" w:rsidRPr="006A1605" w:rsidRDefault="00F2715B" w:rsidP="00BD4CB5">
            <w:pPr>
              <w:jc w:val="both"/>
              <w:rPr>
                <w:sz w:val="24"/>
                <w:szCs w:val="24"/>
                <w:lang w:val="lt-LT"/>
              </w:rPr>
            </w:pPr>
            <w:r w:rsidRPr="006A1605">
              <w:rPr>
                <w:sz w:val="24"/>
                <w:szCs w:val="24"/>
                <w:lang w:val="lt-LT"/>
              </w:rPr>
              <w:t>Stovėjimo atrama</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4" w14:textId="77777777" w:rsidR="00F2715B" w:rsidRPr="006A1605" w:rsidRDefault="00F2715B" w:rsidP="00BD4CB5">
            <w:pPr>
              <w:jc w:val="center"/>
              <w:rPr>
                <w:sz w:val="24"/>
                <w:szCs w:val="24"/>
                <w:lang w:val="lt-LT"/>
              </w:rPr>
            </w:pPr>
            <w:r w:rsidRPr="006A1605">
              <w:rPr>
                <w:sz w:val="24"/>
                <w:szCs w:val="24"/>
                <w:lang w:val="lt-LT"/>
              </w:rPr>
              <w:t>0</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5" w14:textId="77777777" w:rsidR="00F2715B" w:rsidRPr="006A1605" w:rsidRDefault="00F2715B" w:rsidP="00BD4CB5">
            <w:pPr>
              <w:jc w:val="center"/>
              <w:rPr>
                <w:sz w:val="24"/>
                <w:szCs w:val="24"/>
                <w:lang w:val="lt-LT"/>
              </w:rPr>
            </w:pPr>
            <w:r w:rsidRPr="006A1605">
              <w:rPr>
                <w:sz w:val="24"/>
                <w:szCs w:val="24"/>
                <w:lang w:val="lt-LT"/>
              </w:rPr>
              <w:t>0</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6" w14:textId="77777777" w:rsidR="00F2715B" w:rsidRPr="006A1605" w:rsidRDefault="00F2715B" w:rsidP="00BD4CB5">
            <w:pPr>
              <w:jc w:val="center"/>
              <w:rPr>
                <w:sz w:val="24"/>
                <w:szCs w:val="24"/>
                <w:lang w:val="lt-LT"/>
              </w:rPr>
            </w:pPr>
            <w:r w:rsidRPr="006A1605">
              <w:rPr>
                <w:sz w:val="24"/>
                <w:szCs w:val="24"/>
                <w:lang w:val="lt-LT"/>
              </w:rPr>
              <w:t>1</w:t>
            </w:r>
          </w:p>
        </w:tc>
      </w:tr>
      <w:tr w:rsidR="00BD4CB5" w:rsidRPr="006A1605" w14:paraId="788B154D" w14:textId="77777777" w:rsidTr="009C5848">
        <w:trPr>
          <w:jc w:val="center"/>
        </w:trPr>
        <w:tc>
          <w:tcPr>
            <w:tcW w:w="7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48" w14:textId="77777777" w:rsidR="00F2715B" w:rsidRPr="006A1605" w:rsidRDefault="00F2715B" w:rsidP="00BD4CB5">
            <w:pPr>
              <w:jc w:val="center"/>
              <w:rPr>
                <w:sz w:val="24"/>
                <w:szCs w:val="24"/>
                <w:lang w:val="lt-LT"/>
              </w:rPr>
            </w:pPr>
            <w:r w:rsidRPr="006A1605">
              <w:rPr>
                <w:sz w:val="24"/>
                <w:szCs w:val="24"/>
                <w:lang w:val="lt-LT"/>
              </w:rPr>
              <w:t>20.</w:t>
            </w:r>
          </w:p>
        </w:tc>
        <w:tc>
          <w:tcPr>
            <w:tcW w:w="4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9" w14:textId="77777777" w:rsidR="00F2715B" w:rsidRPr="006A1605" w:rsidRDefault="00F2715B" w:rsidP="00BD4CB5">
            <w:pPr>
              <w:jc w:val="both"/>
              <w:rPr>
                <w:sz w:val="24"/>
                <w:szCs w:val="24"/>
                <w:lang w:val="lt-LT"/>
              </w:rPr>
            </w:pPr>
            <w:r w:rsidRPr="006A1605">
              <w:rPr>
                <w:sz w:val="24"/>
                <w:szCs w:val="24"/>
                <w:lang w:val="lt-LT"/>
              </w:rPr>
              <w:t>Slankioji lenta</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A" w14:textId="77777777" w:rsidR="00F2715B" w:rsidRPr="006A1605" w:rsidRDefault="00F2715B" w:rsidP="00BD4CB5">
            <w:pPr>
              <w:jc w:val="center"/>
              <w:rPr>
                <w:sz w:val="24"/>
                <w:szCs w:val="24"/>
                <w:lang w:val="lt-LT"/>
              </w:rPr>
            </w:pPr>
            <w:r w:rsidRPr="006A1605">
              <w:rPr>
                <w:sz w:val="24"/>
                <w:szCs w:val="24"/>
                <w:lang w:val="lt-LT"/>
              </w:rPr>
              <w:t>0</w:t>
            </w: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B" w14:textId="77777777" w:rsidR="00F2715B" w:rsidRPr="006A1605" w:rsidRDefault="00F2715B" w:rsidP="00BD4CB5">
            <w:pPr>
              <w:jc w:val="center"/>
              <w:rPr>
                <w:sz w:val="24"/>
                <w:szCs w:val="24"/>
                <w:lang w:val="lt-LT"/>
              </w:rPr>
            </w:pPr>
            <w:r w:rsidRPr="006A1605">
              <w:rPr>
                <w:sz w:val="24"/>
                <w:szCs w:val="24"/>
                <w:lang w:val="lt-LT"/>
              </w:rPr>
              <w:t>0</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4C" w14:textId="77777777" w:rsidR="00F2715B" w:rsidRPr="006A1605" w:rsidRDefault="00F2715B" w:rsidP="00BD4CB5">
            <w:pPr>
              <w:jc w:val="center"/>
              <w:rPr>
                <w:sz w:val="24"/>
                <w:szCs w:val="24"/>
                <w:lang w:val="lt-LT"/>
              </w:rPr>
            </w:pPr>
            <w:r w:rsidRPr="006A1605">
              <w:rPr>
                <w:sz w:val="24"/>
                <w:szCs w:val="24"/>
                <w:lang w:val="lt-LT"/>
              </w:rPr>
              <w:t>1</w:t>
            </w:r>
          </w:p>
        </w:tc>
      </w:tr>
      <w:tr w:rsidR="00BD4CB5" w:rsidRPr="006A1605" w14:paraId="788B1552" w14:textId="77777777" w:rsidTr="00BC616D">
        <w:trPr>
          <w:jc w:val="center"/>
        </w:trPr>
        <w:tc>
          <w:tcPr>
            <w:tcW w:w="4925" w:type="dxa"/>
            <w:gridSpan w:val="2"/>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788B154E" w14:textId="77777777" w:rsidR="004A4229" w:rsidRPr="006A1605" w:rsidRDefault="004A4229" w:rsidP="00BD4CB5">
            <w:pPr>
              <w:jc w:val="right"/>
              <w:rPr>
                <w:sz w:val="24"/>
                <w:szCs w:val="24"/>
                <w:lang w:val="lt-LT"/>
              </w:rPr>
            </w:pPr>
            <w:r w:rsidRPr="006A1605">
              <w:rPr>
                <w:sz w:val="24"/>
                <w:szCs w:val="24"/>
                <w:lang w:val="lt-LT"/>
              </w:rPr>
              <w:t>Iš viso</w:t>
            </w:r>
          </w:p>
        </w:tc>
        <w:tc>
          <w:tcPr>
            <w:tcW w:w="1705" w:type="dxa"/>
            <w:tcBorders>
              <w:top w:val="nil"/>
              <w:left w:val="nil"/>
              <w:bottom w:val="nil"/>
              <w:right w:val="single" w:sz="8" w:space="0" w:color="000000"/>
            </w:tcBorders>
            <w:tcMar>
              <w:top w:w="0" w:type="dxa"/>
              <w:left w:w="108" w:type="dxa"/>
              <w:bottom w:w="0" w:type="dxa"/>
              <w:right w:w="108" w:type="dxa"/>
            </w:tcMar>
            <w:vAlign w:val="center"/>
            <w:hideMark/>
          </w:tcPr>
          <w:p w14:paraId="788B154F" w14:textId="77777777" w:rsidR="004A4229" w:rsidRPr="006A1605" w:rsidRDefault="000E00D6" w:rsidP="00BD4CB5">
            <w:pPr>
              <w:jc w:val="center"/>
              <w:rPr>
                <w:sz w:val="24"/>
                <w:szCs w:val="24"/>
                <w:lang w:val="lt-LT"/>
              </w:rPr>
            </w:pPr>
            <w:r w:rsidRPr="006A1605">
              <w:rPr>
                <w:sz w:val="24"/>
                <w:szCs w:val="24"/>
                <w:lang w:val="lt-LT"/>
              </w:rPr>
              <w:t>607</w:t>
            </w:r>
          </w:p>
        </w:tc>
        <w:tc>
          <w:tcPr>
            <w:tcW w:w="1703" w:type="dxa"/>
            <w:tcBorders>
              <w:top w:val="nil"/>
              <w:left w:val="nil"/>
              <w:bottom w:val="nil"/>
              <w:right w:val="single" w:sz="8" w:space="0" w:color="000000"/>
            </w:tcBorders>
            <w:tcMar>
              <w:top w:w="0" w:type="dxa"/>
              <w:left w:w="108" w:type="dxa"/>
              <w:bottom w:w="0" w:type="dxa"/>
              <w:right w:w="108" w:type="dxa"/>
            </w:tcMar>
            <w:vAlign w:val="center"/>
            <w:hideMark/>
          </w:tcPr>
          <w:p w14:paraId="788B1550" w14:textId="77777777" w:rsidR="004A4229" w:rsidRPr="006A1605" w:rsidRDefault="00A76400" w:rsidP="00BD4CB5">
            <w:pPr>
              <w:jc w:val="center"/>
              <w:rPr>
                <w:sz w:val="24"/>
                <w:szCs w:val="24"/>
                <w:lang w:val="lt-LT"/>
              </w:rPr>
            </w:pPr>
            <w:r w:rsidRPr="006A1605">
              <w:rPr>
                <w:sz w:val="24"/>
                <w:szCs w:val="24"/>
                <w:lang w:val="lt-LT"/>
              </w:rPr>
              <w:t>672</w:t>
            </w:r>
          </w:p>
        </w:tc>
        <w:tc>
          <w:tcPr>
            <w:tcW w:w="1208" w:type="dxa"/>
            <w:tcBorders>
              <w:top w:val="nil"/>
              <w:left w:val="nil"/>
              <w:bottom w:val="nil"/>
              <w:right w:val="single" w:sz="8" w:space="0" w:color="000000"/>
            </w:tcBorders>
            <w:tcMar>
              <w:top w:w="0" w:type="dxa"/>
              <w:left w:w="108" w:type="dxa"/>
              <w:bottom w:w="0" w:type="dxa"/>
              <w:right w:w="108" w:type="dxa"/>
            </w:tcMar>
            <w:vAlign w:val="center"/>
            <w:hideMark/>
          </w:tcPr>
          <w:p w14:paraId="788B1551" w14:textId="77777777" w:rsidR="004A4229" w:rsidRPr="006A1605" w:rsidRDefault="00F2715B" w:rsidP="00BD4CB5">
            <w:pPr>
              <w:jc w:val="center"/>
              <w:rPr>
                <w:sz w:val="24"/>
                <w:szCs w:val="24"/>
                <w:lang w:val="lt-LT"/>
              </w:rPr>
            </w:pPr>
            <w:r w:rsidRPr="006A1605">
              <w:rPr>
                <w:sz w:val="24"/>
                <w:szCs w:val="24"/>
                <w:lang w:val="lt-LT"/>
              </w:rPr>
              <w:t>343</w:t>
            </w:r>
          </w:p>
        </w:tc>
      </w:tr>
      <w:tr w:rsidR="00BC616D" w:rsidRPr="006A1605" w14:paraId="788B1557" w14:textId="77777777" w:rsidTr="009C5848">
        <w:trPr>
          <w:jc w:val="center"/>
        </w:trPr>
        <w:tc>
          <w:tcPr>
            <w:tcW w:w="492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8B1553" w14:textId="77777777" w:rsidR="00BC616D" w:rsidRPr="006A1605" w:rsidRDefault="00BC616D" w:rsidP="00BD4CB5">
            <w:pPr>
              <w:rPr>
                <w:sz w:val="24"/>
                <w:szCs w:val="24"/>
                <w:lang w:val="lt-LT"/>
              </w:rPr>
            </w:pP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54" w14:textId="77777777" w:rsidR="00BC616D" w:rsidRPr="006A1605" w:rsidRDefault="00BC616D" w:rsidP="00BD4CB5">
            <w:pPr>
              <w:jc w:val="center"/>
              <w:rPr>
                <w:sz w:val="24"/>
                <w:szCs w:val="24"/>
                <w:lang w:val="lt-LT"/>
              </w:rPr>
            </w:pPr>
          </w:p>
        </w:tc>
        <w:tc>
          <w:tcPr>
            <w:tcW w:w="17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55" w14:textId="77777777" w:rsidR="00BC616D" w:rsidRPr="006A1605" w:rsidRDefault="00BC616D" w:rsidP="00BD4CB5">
            <w:pPr>
              <w:jc w:val="center"/>
              <w:rPr>
                <w:sz w:val="24"/>
                <w:szCs w:val="24"/>
                <w:lang w:val="lt-LT"/>
              </w:rPr>
            </w:pP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556" w14:textId="77777777" w:rsidR="00BC616D" w:rsidRPr="006A1605" w:rsidRDefault="00BC616D" w:rsidP="00BD4CB5">
            <w:pPr>
              <w:jc w:val="center"/>
              <w:rPr>
                <w:sz w:val="24"/>
                <w:szCs w:val="24"/>
                <w:lang w:val="lt-LT"/>
              </w:rPr>
            </w:pPr>
          </w:p>
        </w:tc>
      </w:tr>
    </w:tbl>
    <w:p w14:paraId="788B1558" w14:textId="77777777" w:rsidR="004A4229" w:rsidRPr="006A1605" w:rsidRDefault="004A4229" w:rsidP="00BD4CB5">
      <w:pPr>
        <w:rPr>
          <w:sz w:val="24"/>
          <w:szCs w:val="24"/>
          <w:lang w:val="lt-LT"/>
        </w:rPr>
      </w:pPr>
    </w:p>
    <w:p w14:paraId="788B1559" w14:textId="583D07D9" w:rsidR="004A4229" w:rsidRPr="006A1605" w:rsidRDefault="002C0A9E" w:rsidP="002C0A9E">
      <w:pPr>
        <w:tabs>
          <w:tab w:val="left" w:pos="851"/>
        </w:tabs>
        <w:jc w:val="both"/>
        <w:rPr>
          <w:sz w:val="24"/>
          <w:szCs w:val="24"/>
          <w:lang w:val="lt-LT"/>
        </w:rPr>
      </w:pPr>
      <w:r w:rsidRPr="006A1605">
        <w:rPr>
          <w:sz w:val="24"/>
          <w:szCs w:val="24"/>
          <w:lang w:val="lt-LT"/>
        </w:rPr>
        <w:tab/>
      </w:r>
      <w:r w:rsidR="00105C42" w:rsidRPr="006A1605">
        <w:rPr>
          <w:sz w:val="24"/>
          <w:szCs w:val="24"/>
          <w:lang w:val="lt-LT"/>
        </w:rPr>
        <w:t xml:space="preserve">TPP išlaidų </w:t>
      </w:r>
      <w:r w:rsidR="004A4229" w:rsidRPr="006A1605">
        <w:rPr>
          <w:sz w:val="24"/>
          <w:szCs w:val="24"/>
          <w:lang w:val="lt-LT"/>
        </w:rPr>
        <w:t>kom</w:t>
      </w:r>
      <w:r w:rsidR="002B1C10" w:rsidRPr="006A1605">
        <w:rPr>
          <w:sz w:val="24"/>
          <w:szCs w:val="24"/>
          <w:lang w:val="lt-LT"/>
        </w:rPr>
        <w:t>pensacijai gauti buvo priimta</w:t>
      </w:r>
      <w:r w:rsidR="00C7383A" w:rsidRPr="006A1605">
        <w:rPr>
          <w:sz w:val="24"/>
          <w:szCs w:val="24"/>
          <w:lang w:val="lt-LT"/>
        </w:rPr>
        <w:t xml:space="preserve"> 30</w:t>
      </w:r>
      <w:r w:rsidR="00105C42" w:rsidRPr="006A1605">
        <w:rPr>
          <w:sz w:val="24"/>
          <w:szCs w:val="24"/>
          <w:lang w:val="lt-LT"/>
        </w:rPr>
        <w:t xml:space="preserve"> prašymų, </w:t>
      </w:r>
      <w:r w:rsidR="004C6AE3" w:rsidRPr="006A1605">
        <w:rPr>
          <w:sz w:val="24"/>
          <w:szCs w:val="24"/>
          <w:lang w:val="lt-LT"/>
        </w:rPr>
        <w:t xml:space="preserve">įmokoms </w:t>
      </w:r>
      <w:r w:rsidR="00105C42" w:rsidRPr="006A1605">
        <w:rPr>
          <w:sz w:val="24"/>
          <w:szCs w:val="24"/>
          <w:lang w:val="lt-LT"/>
        </w:rPr>
        <w:t xml:space="preserve">už </w:t>
      </w:r>
      <w:r w:rsidR="002B1C10" w:rsidRPr="006A1605">
        <w:rPr>
          <w:sz w:val="24"/>
          <w:szCs w:val="24"/>
          <w:lang w:val="lt-LT"/>
        </w:rPr>
        <w:t xml:space="preserve">grąžintas </w:t>
      </w:r>
      <w:r w:rsidR="00105C42" w:rsidRPr="006A1605">
        <w:rPr>
          <w:sz w:val="24"/>
          <w:szCs w:val="24"/>
          <w:lang w:val="lt-LT"/>
        </w:rPr>
        <w:t xml:space="preserve">reguliuojamas lovas </w:t>
      </w:r>
      <w:r w:rsidR="004C6AE3" w:rsidRPr="006A1605">
        <w:rPr>
          <w:sz w:val="24"/>
          <w:szCs w:val="24"/>
          <w:lang w:val="lt-LT"/>
        </w:rPr>
        <w:t>grąžinti</w:t>
      </w:r>
      <w:r w:rsidR="00C7383A" w:rsidRPr="006A1605">
        <w:rPr>
          <w:sz w:val="24"/>
          <w:szCs w:val="24"/>
          <w:lang w:val="lt-LT"/>
        </w:rPr>
        <w:t xml:space="preserve"> pr</w:t>
      </w:r>
      <w:r w:rsidR="004C6AE3" w:rsidRPr="006A1605">
        <w:rPr>
          <w:sz w:val="24"/>
          <w:szCs w:val="24"/>
          <w:lang w:val="lt-LT"/>
        </w:rPr>
        <w:t>iimti</w:t>
      </w:r>
      <w:r w:rsidR="00C7383A" w:rsidRPr="006A1605">
        <w:rPr>
          <w:sz w:val="24"/>
          <w:szCs w:val="24"/>
          <w:lang w:val="lt-LT"/>
        </w:rPr>
        <w:t xml:space="preserve"> </w:t>
      </w:r>
      <w:r w:rsidR="00962EAC" w:rsidRPr="006A1605">
        <w:rPr>
          <w:sz w:val="24"/>
          <w:szCs w:val="24"/>
          <w:lang w:val="lt-LT"/>
        </w:rPr>
        <w:t>25</w:t>
      </w:r>
      <w:r w:rsidR="004A4229" w:rsidRPr="006A1605">
        <w:rPr>
          <w:sz w:val="24"/>
          <w:szCs w:val="24"/>
          <w:lang w:val="lt-LT"/>
        </w:rPr>
        <w:t xml:space="preserve"> prašymai.</w:t>
      </w:r>
    </w:p>
    <w:p w14:paraId="788B155A" w14:textId="273EF8B4" w:rsidR="004A4229" w:rsidRPr="006A1605" w:rsidRDefault="00962EAC" w:rsidP="00C61B42">
      <w:pPr>
        <w:ind w:firstLine="851"/>
        <w:jc w:val="both"/>
        <w:rPr>
          <w:sz w:val="24"/>
          <w:szCs w:val="24"/>
          <w:lang w:val="lt-LT"/>
        </w:rPr>
      </w:pPr>
      <w:r w:rsidRPr="006A1605">
        <w:rPr>
          <w:sz w:val="24"/>
          <w:szCs w:val="24"/>
          <w:lang w:val="lt-LT"/>
        </w:rPr>
        <w:t>2022</w:t>
      </w:r>
      <w:r w:rsidR="004A4229" w:rsidRPr="006A1605">
        <w:rPr>
          <w:sz w:val="24"/>
          <w:szCs w:val="24"/>
          <w:lang w:val="lt-LT"/>
        </w:rPr>
        <w:t xml:space="preserve"> m. iš Panevėžio TPNC gauta te</w:t>
      </w:r>
      <w:r w:rsidR="00B83EB4" w:rsidRPr="006A1605">
        <w:rPr>
          <w:sz w:val="24"/>
          <w:szCs w:val="24"/>
          <w:lang w:val="lt-LT"/>
        </w:rPr>
        <w:t xml:space="preserve">chninės pagalbos priemonių </w:t>
      </w:r>
      <w:r w:rsidR="002364DF" w:rsidRPr="006A1605">
        <w:rPr>
          <w:sz w:val="24"/>
          <w:szCs w:val="24"/>
          <w:lang w:val="lt-LT"/>
        </w:rPr>
        <w:t xml:space="preserve">pagal panaudos sutartis </w:t>
      </w:r>
      <w:r w:rsidR="00B83EB4" w:rsidRPr="006A1605">
        <w:rPr>
          <w:sz w:val="24"/>
          <w:szCs w:val="24"/>
          <w:lang w:val="lt-LT"/>
        </w:rPr>
        <w:t xml:space="preserve">už 15 728,49 </w:t>
      </w:r>
      <w:proofErr w:type="spellStart"/>
      <w:r w:rsidR="00B83EB4" w:rsidRPr="006A1605">
        <w:rPr>
          <w:sz w:val="24"/>
          <w:szCs w:val="24"/>
          <w:lang w:val="lt-LT"/>
        </w:rPr>
        <w:t>Eur</w:t>
      </w:r>
      <w:proofErr w:type="spellEnd"/>
      <w:r w:rsidR="002B1C10" w:rsidRPr="006A1605">
        <w:rPr>
          <w:sz w:val="24"/>
          <w:szCs w:val="24"/>
          <w:lang w:val="lt-LT"/>
        </w:rPr>
        <w:t xml:space="preserve"> ir perdavimo aktu </w:t>
      </w:r>
      <w:r w:rsidR="0002230B" w:rsidRPr="006A1605">
        <w:rPr>
          <w:sz w:val="24"/>
          <w:szCs w:val="24"/>
          <w:lang w:val="lt-LT"/>
        </w:rPr>
        <w:t xml:space="preserve">– </w:t>
      </w:r>
      <w:r w:rsidR="002B1C10" w:rsidRPr="006A1605">
        <w:rPr>
          <w:sz w:val="24"/>
          <w:szCs w:val="24"/>
          <w:lang w:val="lt-LT"/>
        </w:rPr>
        <w:t xml:space="preserve">už 57828,15 </w:t>
      </w:r>
      <w:proofErr w:type="spellStart"/>
      <w:r w:rsidR="002B1C10" w:rsidRPr="006A1605">
        <w:rPr>
          <w:sz w:val="24"/>
          <w:szCs w:val="24"/>
          <w:lang w:val="lt-LT"/>
        </w:rPr>
        <w:t>Eur</w:t>
      </w:r>
      <w:proofErr w:type="spellEnd"/>
      <w:r w:rsidR="0002230B" w:rsidRPr="006A1605">
        <w:rPr>
          <w:sz w:val="24"/>
          <w:szCs w:val="24"/>
          <w:lang w:val="lt-LT"/>
        </w:rPr>
        <w:t>.</w:t>
      </w:r>
    </w:p>
    <w:p w14:paraId="788B155B" w14:textId="72DB6F49" w:rsidR="004A4229" w:rsidRPr="006A1605" w:rsidRDefault="002C0A9E" w:rsidP="002C0A9E">
      <w:pPr>
        <w:tabs>
          <w:tab w:val="left" w:pos="851"/>
        </w:tabs>
        <w:jc w:val="both"/>
        <w:rPr>
          <w:sz w:val="24"/>
          <w:szCs w:val="24"/>
          <w:lang w:val="lt-LT"/>
        </w:rPr>
      </w:pPr>
      <w:r w:rsidRPr="006A1605">
        <w:rPr>
          <w:sz w:val="24"/>
          <w:szCs w:val="24"/>
          <w:lang w:val="lt-LT"/>
        </w:rPr>
        <w:tab/>
      </w:r>
      <w:r w:rsidR="000E00D6" w:rsidRPr="006A1605">
        <w:rPr>
          <w:sz w:val="24"/>
          <w:szCs w:val="24"/>
          <w:lang w:val="lt-LT"/>
        </w:rPr>
        <w:t>2022 m. buvo priimti 637</w:t>
      </w:r>
      <w:r w:rsidR="004A4229" w:rsidRPr="006A1605">
        <w:rPr>
          <w:sz w:val="24"/>
          <w:szCs w:val="24"/>
          <w:lang w:val="lt-LT"/>
        </w:rPr>
        <w:t xml:space="preserve"> asmenų prašymai techninėms pagalbos priemonėms ir </w:t>
      </w:r>
      <w:r w:rsidR="00105C42" w:rsidRPr="006A1605">
        <w:rPr>
          <w:sz w:val="24"/>
          <w:szCs w:val="24"/>
          <w:lang w:val="lt-LT"/>
        </w:rPr>
        <w:t xml:space="preserve">TPP išlaidų </w:t>
      </w:r>
      <w:r w:rsidR="004A4229" w:rsidRPr="006A1605">
        <w:rPr>
          <w:sz w:val="24"/>
          <w:szCs w:val="24"/>
          <w:lang w:val="lt-LT"/>
        </w:rPr>
        <w:t>kom</w:t>
      </w:r>
      <w:r w:rsidR="0058379E" w:rsidRPr="006A1605">
        <w:rPr>
          <w:sz w:val="24"/>
          <w:szCs w:val="24"/>
          <w:lang w:val="lt-LT"/>
        </w:rPr>
        <w:t>pensacijoms gauti. Sudarytos 581</w:t>
      </w:r>
      <w:r w:rsidR="00D5792B" w:rsidRPr="006A1605">
        <w:rPr>
          <w:sz w:val="24"/>
          <w:szCs w:val="24"/>
          <w:lang w:val="lt-LT"/>
        </w:rPr>
        <w:t xml:space="preserve"> sutartys ir išduotos 672 TPP</w:t>
      </w:r>
      <w:r w:rsidR="0058379E" w:rsidRPr="006A1605">
        <w:rPr>
          <w:sz w:val="24"/>
          <w:szCs w:val="24"/>
          <w:lang w:val="lt-LT"/>
        </w:rPr>
        <w:t xml:space="preserve">. Taip pat suteiktos 920 </w:t>
      </w:r>
      <w:r w:rsidR="004A4229" w:rsidRPr="006A1605">
        <w:rPr>
          <w:sz w:val="24"/>
          <w:szCs w:val="24"/>
          <w:lang w:val="lt-LT"/>
        </w:rPr>
        <w:t xml:space="preserve">konsultacijos dėl techninių pagalbos priemonių naudojimo, gavimo galimybių, kompensacijų. </w:t>
      </w:r>
      <w:r w:rsidR="001E6575" w:rsidRPr="006A1605">
        <w:rPr>
          <w:sz w:val="24"/>
          <w:szCs w:val="24"/>
          <w:lang w:val="lt-LT"/>
        </w:rPr>
        <w:t>Iš viso 2022</w:t>
      </w:r>
      <w:r w:rsidR="004A4229" w:rsidRPr="006A1605">
        <w:rPr>
          <w:sz w:val="24"/>
          <w:szCs w:val="24"/>
          <w:lang w:val="lt-LT"/>
        </w:rPr>
        <w:t xml:space="preserve"> m. kliento apta</w:t>
      </w:r>
      <w:r w:rsidR="0058379E" w:rsidRPr="006A1605">
        <w:rPr>
          <w:sz w:val="24"/>
          <w:szCs w:val="24"/>
          <w:lang w:val="lt-LT"/>
        </w:rPr>
        <w:t>rnavimo specialistė suteikė 1501</w:t>
      </w:r>
      <w:r w:rsidR="004A4229" w:rsidRPr="006A1605">
        <w:rPr>
          <w:sz w:val="24"/>
          <w:szCs w:val="24"/>
          <w:lang w:val="lt-LT"/>
        </w:rPr>
        <w:t xml:space="preserve"> paslaugas Rokiškio rajono gyventojams.</w:t>
      </w:r>
    </w:p>
    <w:p w14:paraId="788B155C" w14:textId="157951EC" w:rsidR="00E21063" w:rsidRPr="006A1605" w:rsidRDefault="00E21063" w:rsidP="00BD4CB5">
      <w:pPr>
        <w:ind w:left="20" w:right="20" w:firstLine="840"/>
        <w:jc w:val="both"/>
        <w:rPr>
          <w:sz w:val="24"/>
          <w:szCs w:val="24"/>
          <w:lang w:val="lt-LT" w:eastAsia="pl-PL"/>
        </w:rPr>
      </w:pPr>
      <w:r w:rsidRPr="006A1605">
        <w:rPr>
          <w:sz w:val="24"/>
          <w:szCs w:val="24"/>
          <w:lang w:val="lt-LT"/>
        </w:rPr>
        <w:t>Atsižvelgiant į metų veiklos planą ir jame numatytus uždavinius, buvo siekiama sudaryti sąlygas, padedančias klientams jaustis pilnaverčia</w:t>
      </w:r>
      <w:r w:rsidR="0002230B" w:rsidRPr="006A1605">
        <w:rPr>
          <w:sz w:val="24"/>
          <w:szCs w:val="24"/>
          <w:lang w:val="lt-LT"/>
        </w:rPr>
        <w:t>is</w:t>
      </w:r>
      <w:r w:rsidRPr="006A1605">
        <w:rPr>
          <w:sz w:val="24"/>
          <w:szCs w:val="24"/>
          <w:lang w:val="lt-LT"/>
        </w:rPr>
        <w:t xml:space="preserve"> ir savarankišk</w:t>
      </w:r>
      <w:r w:rsidR="0002230B" w:rsidRPr="006A1605">
        <w:rPr>
          <w:sz w:val="24"/>
          <w:szCs w:val="24"/>
          <w:lang w:val="lt-LT"/>
        </w:rPr>
        <w:t>ais</w:t>
      </w:r>
      <w:r w:rsidRPr="006A1605">
        <w:rPr>
          <w:sz w:val="24"/>
          <w:szCs w:val="24"/>
          <w:lang w:val="lt-LT"/>
        </w:rPr>
        <w:t>. Per metus pagal poreikį TPP aprūpint</w:t>
      </w:r>
      <w:r w:rsidR="0002230B" w:rsidRPr="006A1605">
        <w:rPr>
          <w:sz w:val="24"/>
          <w:szCs w:val="24"/>
          <w:lang w:val="lt-LT"/>
        </w:rPr>
        <w:t xml:space="preserve">i visi asmenys, pateikę </w:t>
      </w:r>
      <w:r w:rsidRPr="006A1605">
        <w:rPr>
          <w:sz w:val="24"/>
          <w:szCs w:val="24"/>
          <w:lang w:val="lt-LT"/>
        </w:rPr>
        <w:t xml:space="preserve"> prašymus priemonėms gauti. Atlikta inventorizacija, sudarytas inventorizacijos aktas.</w:t>
      </w:r>
    </w:p>
    <w:p w14:paraId="788B155D" w14:textId="77777777" w:rsidR="00E21063" w:rsidRPr="006A1605" w:rsidRDefault="00E21063" w:rsidP="00BD4CB5">
      <w:pPr>
        <w:jc w:val="both"/>
        <w:rPr>
          <w:sz w:val="24"/>
          <w:szCs w:val="24"/>
          <w:lang w:val="lt-LT"/>
        </w:rPr>
      </w:pPr>
    </w:p>
    <w:p w14:paraId="788B155E" w14:textId="77777777" w:rsidR="00CB0377" w:rsidRPr="006A1605" w:rsidRDefault="001A3302" w:rsidP="00C61B42">
      <w:pPr>
        <w:numPr>
          <w:ilvl w:val="0"/>
          <w:numId w:val="46"/>
        </w:numPr>
        <w:tabs>
          <w:tab w:val="left" w:pos="720"/>
        </w:tabs>
        <w:ind w:firstLine="131"/>
        <w:rPr>
          <w:sz w:val="24"/>
          <w:szCs w:val="24"/>
          <w:lang w:val="lt-LT"/>
        </w:rPr>
      </w:pPr>
      <w:bookmarkStart w:id="7" w:name="_Hlk131341978"/>
      <w:r w:rsidRPr="006A1605">
        <w:rPr>
          <w:b/>
          <w:bCs/>
          <w:sz w:val="24"/>
          <w:szCs w:val="24"/>
          <w:lang w:val="lt-LT"/>
        </w:rPr>
        <w:t>Specialiojo transporto paslaugos</w:t>
      </w:r>
      <w:bookmarkEnd w:id="7"/>
      <w:r w:rsidR="000E10CC" w:rsidRPr="006A1605">
        <w:rPr>
          <w:sz w:val="24"/>
          <w:szCs w:val="24"/>
          <w:lang w:val="lt-LT"/>
        </w:rPr>
        <w:tab/>
      </w:r>
      <w:bookmarkStart w:id="8" w:name="_Hlk131341952"/>
      <w:r w:rsidR="00CB0377" w:rsidRPr="006A1605">
        <w:rPr>
          <w:sz w:val="24"/>
          <w:szCs w:val="24"/>
          <w:lang w:val="lt-LT"/>
        </w:rPr>
        <w:t xml:space="preserve">     </w:t>
      </w:r>
    </w:p>
    <w:p w14:paraId="788B155F" w14:textId="2F15BC87" w:rsidR="00CB0377" w:rsidRPr="006A1605" w:rsidRDefault="002C0A9E" w:rsidP="00C61B42">
      <w:pPr>
        <w:tabs>
          <w:tab w:val="left" w:pos="851"/>
        </w:tabs>
        <w:jc w:val="both"/>
        <w:rPr>
          <w:sz w:val="24"/>
          <w:szCs w:val="24"/>
          <w:lang w:val="lt-LT"/>
        </w:rPr>
      </w:pPr>
      <w:r w:rsidRPr="006A1605">
        <w:rPr>
          <w:sz w:val="24"/>
          <w:szCs w:val="24"/>
          <w:lang w:val="lt-LT"/>
        </w:rPr>
        <w:tab/>
      </w:r>
      <w:r w:rsidR="00CB0377" w:rsidRPr="006A1605">
        <w:rPr>
          <w:sz w:val="24"/>
          <w:szCs w:val="24"/>
          <w:lang w:val="lt-LT"/>
        </w:rPr>
        <w:t xml:space="preserve">Specialaus transporto organizavimo paslauga yra viena iš bendrųjų socialinių paslaugų, kurios nustatytos socialinių paslaugų kataloge. Centras teikia transporto paslaugą, kuria gali pasinaudoti gyvenamąją vietą deklaravę Rokiškio rajono savivaldybėje ir faktiškai gyvenantys asmenys, taip pat Rokiškio rajono savivaldybės nevyriausybinės organizacijos bei įstaigos, asmenys (šeimos), atsidūrusios krizinėse situacijoje bei patiriančios fizinį ar psichologinį smurtą, socialinės rizikos šeimų vaikai. Paslaugomis dažniausiai naudojasi asmenys, kurie dėl negalios, ligos ar senatvės turi judėjimo problemų, nuošaliose vietose gyvenantys asmenys, kuriems toks transportas yra neprieinamas. Dažniausiai vykstama į gydymo, reabilitacijos ir kitas įstaigas, kai reikalingas neįgaliųjų techninės pagalbos priemonių pristatymas ar grąžinimas. </w:t>
      </w:r>
    </w:p>
    <w:p w14:paraId="788B1560" w14:textId="6A4887B9" w:rsidR="00CB0377" w:rsidRPr="006A1605" w:rsidRDefault="002C0A9E" w:rsidP="00C61B42">
      <w:pPr>
        <w:tabs>
          <w:tab w:val="left" w:pos="851"/>
        </w:tabs>
        <w:jc w:val="both"/>
        <w:rPr>
          <w:sz w:val="24"/>
          <w:szCs w:val="24"/>
          <w:lang w:val="lt-LT"/>
        </w:rPr>
      </w:pPr>
      <w:r w:rsidRPr="006A1605">
        <w:rPr>
          <w:sz w:val="24"/>
          <w:szCs w:val="24"/>
          <w:lang w:val="lt-LT"/>
        </w:rPr>
        <w:tab/>
      </w:r>
      <w:r w:rsidR="00CB0377" w:rsidRPr="006A1605">
        <w:rPr>
          <w:sz w:val="24"/>
          <w:szCs w:val="24"/>
          <w:lang w:val="lt-LT"/>
        </w:rPr>
        <w:t>Įstaiga yra pasitvirtinusi transporto organizavimo paslaugos teikimo ir mokėjimo už paslaugas tvarką. Tvarkos 6 punkte nustatyti asmenys, kuriems ši paslaugų pirmą kartą teikiama nemokamai (1 kartą per metus vienam asmeniui) Rokiškio rajon</w:t>
      </w:r>
      <w:r w:rsidR="0002230B" w:rsidRPr="006A1605">
        <w:rPr>
          <w:sz w:val="24"/>
          <w:szCs w:val="24"/>
          <w:lang w:val="lt-LT"/>
        </w:rPr>
        <w:t>e</w:t>
      </w:r>
      <w:r w:rsidR="00CB0377" w:rsidRPr="006A1605">
        <w:rPr>
          <w:sz w:val="24"/>
          <w:szCs w:val="24"/>
          <w:lang w:val="lt-LT"/>
        </w:rPr>
        <w:t>. Už Rokiškio rajono sav</w:t>
      </w:r>
      <w:r w:rsidR="00F23193" w:rsidRPr="006A1605">
        <w:rPr>
          <w:sz w:val="24"/>
          <w:szCs w:val="24"/>
          <w:lang w:val="lt-LT"/>
        </w:rPr>
        <w:t>ivaldyb</w:t>
      </w:r>
      <w:r w:rsidR="00CB0377" w:rsidRPr="006A1605">
        <w:rPr>
          <w:sz w:val="24"/>
          <w:szCs w:val="24"/>
          <w:lang w:val="lt-LT"/>
        </w:rPr>
        <w:t>ės teritorijos suteiktos transporto paslaugos yra mokamos.</w:t>
      </w:r>
    </w:p>
    <w:p w14:paraId="788B1561" w14:textId="07D16943" w:rsidR="00CB0377" w:rsidRPr="006A1605" w:rsidRDefault="002C0A9E" w:rsidP="00C61B42">
      <w:pPr>
        <w:tabs>
          <w:tab w:val="left" w:pos="851"/>
        </w:tabs>
        <w:jc w:val="both"/>
        <w:rPr>
          <w:sz w:val="24"/>
          <w:szCs w:val="24"/>
          <w:lang w:val="lt-LT"/>
        </w:rPr>
      </w:pPr>
      <w:r w:rsidRPr="006A1605">
        <w:rPr>
          <w:sz w:val="24"/>
          <w:szCs w:val="24"/>
          <w:lang w:val="lt-LT"/>
        </w:rPr>
        <w:lastRenderedPageBreak/>
        <w:tab/>
      </w:r>
      <w:r w:rsidR="00CB0377" w:rsidRPr="006A1605">
        <w:rPr>
          <w:sz w:val="24"/>
          <w:szCs w:val="24"/>
          <w:lang w:val="lt-LT"/>
        </w:rPr>
        <w:t xml:space="preserve">Už transporto </w:t>
      </w:r>
      <w:r w:rsidR="0002230B" w:rsidRPr="006A1605">
        <w:rPr>
          <w:sz w:val="24"/>
          <w:szCs w:val="24"/>
          <w:lang w:val="lt-LT"/>
        </w:rPr>
        <w:t xml:space="preserve">paslaugas </w:t>
      </w:r>
      <w:r w:rsidR="00CB0377" w:rsidRPr="006A1605">
        <w:rPr>
          <w:sz w:val="24"/>
          <w:szCs w:val="24"/>
          <w:lang w:val="lt-LT"/>
        </w:rPr>
        <w:t xml:space="preserve">2022 m. buvo skaičiuojama vadovaujantis Savivaldybės tarybos patvirtintu tarifu (0,75 </w:t>
      </w:r>
      <w:proofErr w:type="spellStart"/>
      <w:r w:rsidR="00CB0377" w:rsidRPr="006A1605">
        <w:rPr>
          <w:sz w:val="24"/>
          <w:szCs w:val="24"/>
          <w:lang w:val="lt-LT"/>
        </w:rPr>
        <w:t>Eur</w:t>
      </w:r>
      <w:proofErr w:type="spellEnd"/>
      <w:r w:rsidR="00CB0377" w:rsidRPr="006A1605">
        <w:rPr>
          <w:sz w:val="24"/>
          <w:szCs w:val="24"/>
          <w:lang w:val="lt-LT"/>
        </w:rPr>
        <w:t>/km).</w:t>
      </w:r>
      <w:r w:rsidR="00643600">
        <w:rPr>
          <w:sz w:val="24"/>
          <w:szCs w:val="24"/>
          <w:lang w:val="lt-LT"/>
        </w:rPr>
        <w:t xml:space="preserve"> </w:t>
      </w:r>
      <w:r w:rsidR="00CB0377" w:rsidRPr="006A1605">
        <w:rPr>
          <w:sz w:val="24"/>
          <w:szCs w:val="24"/>
          <w:lang w:val="lt-LT"/>
        </w:rPr>
        <w:t>Tam tikroms paslaugų gavėjų grupėms numatytos lengvatos, kai už paslaugas jie turi mokėti tik 5</w:t>
      </w:r>
      <w:r w:rsidR="0002230B" w:rsidRPr="006A1605">
        <w:rPr>
          <w:sz w:val="24"/>
          <w:szCs w:val="24"/>
          <w:lang w:val="lt-LT"/>
        </w:rPr>
        <w:t>–</w:t>
      </w:r>
      <w:r w:rsidR="00CB0377" w:rsidRPr="006A1605">
        <w:rPr>
          <w:sz w:val="24"/>
          <w:szCs w:val="24"/>
          <w:lang w:val="lt-LT"/>
        </w:rPr>
        <w:t>20 proc. Mokėjimo dydžio pagal 1 kilometro tarifą.</w:t>
      </w:r>
    </w:p>
    <w:p w14:paraId="788B1562" w14:textId="4BD5EAA5" w:rsidR="00CB0377" w:rsidRPr="006A1605" w:rsidRDefault="002C0A9E" w:rsidP="00C61B42">
      <w:pPr>
        <w:tabs>
          <w:tab w:val="left" w:pos="851"/>
        </w:tabs>
        <w:jc w:val="both"/>
        <w:rPr>
          <w:sz w:val="24"/>
          <w:szCs w:val="24"/>
          <w:lang w:val="lt-LT"/>
        </w:rPr>
      </w:pPr>
      <w:r w:rsidRPr="006A1605">
        <w:rPr>
          <w:sz w:val="24"/>
          <w:szCs w:val="24"/>
          <w:lang w:val="lt-LT"/>
        </w:rPr>
        <w:tab/>
      </w:r>
      <w:r w:rsidR="00CB0377" w:rsidRPr="006A1605">
        <w:rPr>
          <w:sz w:val="24"/>
          <w:szCs w:val="24"/>
          <w:lang w:val="lt-LT"/>
        </w:rPr>
        <w:t>Centras 2022 m. transporto paslaug</w:t>
      </w:r>
      <w:r w:rsidR="0002230B" w:rsidRPr="006A1605">
        <w:rPr>
          <w:sz w:val="24"/>
          <w:szCs w:val="24"/>
          <w:lang w:val="lt-LT"/>
        </w:rPr>
        <w:t>ai</w:t>
      </w:r>
      <w:r w:rsidR="00CB0377" w:rsidRPr="006A1605">
        <w:rPr>
          <w:sz w:val="24"/>
          <w:szCs w:val="24"/>
          <w:lang w:val="lt-LT"/>
        </w:rPr>
        <w:t xml:space="preserve"> teik</w:t>
      </w:r>
      <w:r w:rsidR="0002230B" w:rsidRPr="006A1605">
        <w:rPr>
          <w:sz w:val="24"/>
          <w:szCs w:val="24"/>
          <w:lang w:val="lt-LT"/>
        </w:rPr>
        <w:t>ti</w:t>
      </w:r>
      <w:r w:rsidR="00CB0377" w:rsidRPr="006A1605">
        <w:rPr>
          <w:sz w:val="24"/>
          <w:szCs w:val="24"/>
          <w:lang w:val="lt-LT"/>
        </w:rPr>
        <w:t xml:space="preserve"> naudojo 5 automobilius</w:t>
      </w:r>
      <w:r w:rsidR="00FA3BE1" w:rsidRPr="006A1605">
        <w:rPr>
          <w:sz w:val="24"/>
          <w:szCs w:val="24"/>
          <w:lang w:val="lt-LT"/>
        </w:rPr>
        <w:t xml:space="preserve">, </w:t>
      </w:r>
      <w:r w:rsidR="006C47AE" w:rsidRPr="006A1605">
        <w:rPr>
          <w:sz w:val="24"/>
          <w:szCs w:val="24"/>
          <w:lang w:val="lt-LT"/>
        </w:rPr>
        <w:t>jie per 2022 metus nuvažiavo 34 306 kilometrų arba vidutiniškai po 2860 tūkst. kilometrų per mėnesį, kiekvienas iš jų nuvažiavo vidutiniškai po 570 kilometrų per mėnesį.</w:t>
      </w:r>
    </w:p>
    <w:p w14:paraId="788B1563" w14:textId="664DCA87" w:rsidR="006C47AE" w:rsidRPr="006A1605" w:rsidRDefault="00CB0377" w:rsidP="00C61B42">
      <w:pPr>
        <w:tabs>
          <w:tab w:val="left" w:pos="851"/>
        </w:tabs>
        <w:jc w:val="both"/>
        <w:rPr>
          <w:sz w:val="24"/>
          <w:szCs w:val="24"/>
          <w:lang w:val="lt-LT"/>
        </w:rPr>
      </w:pPr>
      <w:r w:rsidRPr="006A1605">
        <w:rPr>
          <w:sz w:val="24"/>
          <w:szCs w:val="24"/>
          <w:lang w:val="lt-LT"/>
        </w:rPr>
        <w:tab/>
        <w:t>2022 m. buvo užregistruoti 183 prašymai transporto paslaugai gauti (3 asmenys nevyko, 128 atskiri asmenys pasinaudojo transporto paslauga). Daugiausia kelionių įvyko Rokiškio mieste ir rajone, dažnai vyk</w:t>
      </w:r>
      <w:r w:rsidR="00643600">
        <w:rPr>
          <w:sz w:val="24"/>
          <w:szCs w:val="24"/>
          <w:lang w:val="lt-LT"/>
        </w:rPr>
        <w:t>s</w:t>
      </w:r>
      <w:r w:rsidRPr="006A1605">
        <w:rPr>
          <w:sz w:val="24"/>
          <w:szCs w:val="24"/>
          <w:lang w:val="lt-LT"/>
        </w:rPr>
        <w:t>ta</w:t>
      </w:r>
      <w:r w:rsidR="0002230B" w:rsidRPr="006A1605">
        <w:rPr>
          <w:sz w:val="24"/>
          <w:szCs w:val="24"/>
          <w:lang w:val="lt-LT"/>
        </w:rPr>
        <w:t>ma</w:t>
      </w:r>
      <w:r w:rsidRPr="006A1605">
        <w:rPr>
          <w:sz w:val="24"/>
          <w:szCs w:val="24"/>
          <w:lang w:val="lt-LT"/>
        </w:rPr>
        <w:t xml:space="preserve"> į Kauno,</w:t>
      </w:r>
      <w:r w:rsidR="00643600">
        <w:rPr>
          <w:sz w:val="24"/>
          <w:szCs w:val="24"/>
          <w:lang w:val="lt-LT"/>
        </w:rPr>
        <w:t xml:space="preserve"> </w:t>
      </w:r>
      <w:r w:rsidRPr="006A1605">
        <w:rPr>
          <w:sz w:val="24"/>
          <w:szCs w:val="24"/>
          <w:lang w:val="lt-LT"/>
        </w:rPr>
        <w:t xml:space="preserve">Vilniaus, Panevėžio gydymo įstaigas, į Druskininkus, </w:t>
      </w:r>
      <w:proofErr w:type="spellStart"/>
      <w:r w:rsidRPr="006A1605">
        <w:rPr>
          <w:sz w:val="24"/>
          <w:szCs w:val="24"/>
          <w:lang w:val="lt-LT"/>
        </w:rPr>
        <w:t>Likėnus</w:t>
      </w:r>
      <w:proofErr w:type="spellEnd"/>
      <w:r w:rsidRPr="006A1605">
        <w:rPr>
          <w:sz w:val="24"/>
          <w:szCs w:val="24"/>
          <w:lang w:val="lt-LT"/>
        </w:rPr>
        <w:t>, Uteną. Nemokamomis transporto paslaugomis pasinaudota 26 kartus.</w:t>
      </w:r>
      <w:r w:rsidR="006C47AE" w:rsidRPr="006A1605">
        <w:rPr>
          <w:sz w:val="24"/>
          <w:szCs w:val="24"/>
          <w:lang w:val="lt-LT"/>
        </w:rPr>
        <w:t xml:space="preserve"> Už specialaus transporto organizavimo paslaugą per 2022 metus, vadovaujantis Savivaldybės tarybos patvirtintu tarifu (0,75 </w:t>
      </w:r>
      <w:proofErr w:type="spellStart"/>
      <w:r w:rsidR="006C47AE" w:rsidRPr="006A1605">
        <w:rPr>
          <w:sz w:val="24"/>
          <w:szCs w:val="24"/>
          <w:lang w:val="lt-LT"/>
        </w:rPr>
        <w:t>eur</w:t>
      </w:r>
      <w:proofErr w:type="spellEnd"/>
      <w:r w:rsidR="006C47AE" w:rsidRPr="006A1605">
        <w:rPr>
          <w:sz w:val="24"/>
          <w:szCs w:val="24"/>
          <w:lang w:val="lt-LT"/>
        </w:rPr>
        <w:t xml:space="preserve">/km), pritaikius lengvatas paslaugų gavėjai sumokėjo </w:t>
      </w:r>
      <w:r w:rsidR="00255092" w:rsidRPr="006A1605">
        <w:rPr>
          <w:rFonts w:eastAsia="Calibri"/>
          <w:sz w:val="24"/>
          <w:szCs w:val="24"/>
          <w:lang w:val="lt-LT" w:eastAsia="en-US"/>
        </w:rPr>
        <w:t>2416,50</w:t>
      </w:r>
      <w:r w:rsidR="00255092" w:rsidRPr="006A1605">
        <w:rPr>
          <w:sz w:val="24"/>
          <w:szCs w:val="24"/>
          <w:lang w:val="lt-LT"/>
        </w:rPr>
        <w:t xml:space="preserve"> </w:t>
      </w:r>
      <w:proofErr w:type="spellStart"/>
      <w:r w:rsidR="006C47AE" w:rsidRPr="006A1605">
        <w:rPr>
          <w:sz w:val="24"/>
          <w:szCs w:val="24"/>
          <w:lang w:val="lt-LT"/>
        </w:rPr>
        <w:t>Eur</w:t>
      </w:r>
      <w:proofErr w:type="spellEnd"/>
      <w:r w:rsidR="006C47AE" w:rsidRPr="006A1605">
        <w:rPr>
          <w:sz w:val="24"/>
          <w:szCs w:val="24"/>
          <w:lang w:val="lt-LT"/>
        </w:rPr>
        <w:t>.</w:t>
      </w:r>
    </w:p>
    <w:p w14:paraId="788B1564" w14:textId="77777777" w:rsidR="00944E63" w:rsidRPr="006A1605" w:rsidRDefault="00366D77" w:rsidP="00C61B42">
      <w:pPr>
        <w:pStyle w:val="Betarp"/>
        <w:numPr>
          <w:ilvl w:val="0"/>
          <w:numId w:val="46"/>
        </w:numPr>
        <w:ind w:firstLine="131"/>
        <w:rPr>
          <w:rFonts w:ascii="Times New Roman" w:hAnsi="Times New Roman"/>
          <w:b/>
          <w:bCs/>
          <w:sz w:val="24"/>
          <w:szCs w:val="24"/>
        </w:rPr>
      </w:pPr>
      <w:bookmarkStart w:id="9" w:name="_Hlk131341765"/>
      <w:bookmarkEnd w:id="8"/>
      <w:r w:rsidRPr="006A1605">
        <w:rPr>
          <w:rFonts w:ascii="Times New Roman" w:hAnsi="Times New Roman"/>
          <w:b/>
          <w:bCs/>
          <w:sz w:val="24"/>
          <w:szCs w:val="24"/>
        </w:rPr>
        <w:t>Apgyvendinimo pasla</w:t>
      </w:r>
      <w:r w:rsidR="00565257" w:rsidRPr="006A1605">
        <w:rPr>
          <w:rFonts w:ascii="Times New Roman" w:hAnsi="Times New Roman"/>
          <w:b/>
          <w:bCs/>
          <w:sz w:val="24"/>
          <w:szCs w:val="24"/>
        </w:rPr>
        <w:t>uga</w:t>
      </w:r>
    </w:p>
    <w:p w14:paraId="788B1565" w14:textId="1CCC8F23" w:rsidR="00E57C0F" w:rsidRPr="006A1605" w:rsidRDefault="00F23193" w:rsidP="00C61B42">
      <w:pPr>
        <w:tabs>
          <w:tab w:val="left" w:pos="5760"/>
        </w:tabs>
        <w:ind w:firstLine="851"/>
        <w:jc w:val="both"/>
        <w:rPr>
          <w:sz w:val="24"/>
          <w:szCs w:val="24"/>
          <w:lang w:val="lt-LT"/>
        </w:rPr>
      </w:pPr>
      <w:r w:rsidRPr="006A1605">
        <w:rPr>
          <w:bCs/>
          <w:sz w:val="24"/>
          <w:szCs w:val="24"/>
          <w:lang w:val="lt-LT"/>
        </w:rPr>
        <w:t xml:space="preserve">Savivaldybės deleguota funkcija teikti apgyvendinimo paslaugas Rokiškio miesto bendrojo lavinimo mokyklų mokiniams, atvykstantiems mokytis iš įvairių rajono vietų. </w:t>
      </w:r>
      <w:r w:rsidR="00D87454" w:rsidRPr="006A1605">
        <w:rPr>
          <w:bCs/>
          <w:sz w:val="24"/>
          <w:szCs w:val="24"/>
          <w:lang w:val="lt-LT"/>
        </w:rPr>
        <w:t>Apgyvendinimo paslaugų tikslas</w:t>
      </w:r>
      <w:r w:rsidR="0043690F" w:rsidRPr="006A1605">
        <w:rPr>
          <w:sz w:val="24"/>
          <w:szCs w:val="24"/>
          <w:lang w:val="lt-LT"/>
        </w:rPr>
        <w:t xml:space="preserve"> – </w:t>
      </w:r>
      <w:r w:rsidR="00D87454" w:rsidRPr="006A1605">
        <w:rPr>
          <w:sz w:val="24"/>
          <w:szCs w:val="24"/>
          <w:lang w:val="lt-LT"/>
        </w:rPr>
        <w:t>apgyvendinti Rokiškio miesto bendrojo lavinimo mokyklų mokinius, atvykstančius mokytis iš įvairių</w:t>
      </w:r>
      <w:r w:rsidR="0043690F" w:rsidRPr="006A1605">
        <w:rPr>
          <w:sz w:val="24"/>
          <w:szCs w:val="24"/>
          <w:lang w:val="lt-LT"/>
        </w:rPr>
        <w:t xml:space="preserve"> rajono</w:t>
      </w:r>
      <w:r w:rsidR="00D87454" w:rsidRPr="006A1605">
        <w:rPr>
          <w:sz w:val="24"/>
          <w:szCs w:val="24"/>
          <w:lang w:val="lt-LT"/>
        </w:rPr>
        <w:t xml:space="preserve"> vietovių, esančių toliau negu už </w:t>
      </w:r>
      <w:smartTag w:uri="urn:schemas-microsoft-com:office:smarttags" w:element="metricconverter">
        <w:smartTagPr>
          <w:attr w:name="ProductID" w:val="3 km"/>
        </w:smartTagPr>
        <w:r w:rsidR="00D87454" w:rsidRPr="006A1605">
          <w:rPr>
            <w:sz w:val="24"/>
            <w:szCs w:val="24"/>
            <w:lang w:val="lt-LT"/>
          </w:rPr>
          <w:t>3 km</w:t>
        </w:r>
      </w:smartTag>
      <w:r w:rsidR="00D87454" w:rsidRPr="006A1605">
        <w:rPr>
          <w:sz w:val="24"/>
          <w:szCs w:val="24"/>
          <w:lang w:val="lt-LT"/>
        </w:rPr>
        <w:t xml:space="preserve"> nuo mokymosi vietų, siekiant sukurti jiems saugią ir mokymuisi palankią atmosferą, prilygstančią namams.</w:t>
      </w:r>
      <w:r w:rsidR="00EE169C" w:rsidRPr="006A1605">
        <w:rPr>
          <w:sz w:val="24"/>
          <w:szCs w:val="24"/>
          <w:lang w:val="lt-LT"/>
        </w:rPr>
        <w:t xml:space="preserve"> </w:t>
      </w:r>
      <w:r w:rsidR="00235837" w:rsidRPr="006A1605">
        <w:rPr>
          <w:sz w:val="24"/>
          <w:szCs w:val="24"/>
          <w:lang w:val="lt-LT"/>
        </w:rPr>
        <w:t>Mokiniams suteikiama apgyvendinimo paslauga</w:t>
      </w:r>
      <w:r w:rsidR="00317203" w:rsidRPr="006A1605">
        <w:rPr>
          <w:sz w:val="24"/>
          <w:szCs w:val="24"/>
          <w:lang w:val="lt-LT"/>
        </w:rPr>
        <w:t xml:space="preserve"> (</w:t>
      </w:r>
      <w:r w:rsidR="0043690F" w:rsidRPr="006A1605">
        <w:rPr>
          <w:sz w:val="24"/>
          <w:szCs w:val="24"/>
          <w:lang w:val="lt-LT"/>
        </w:rPr>
        <w:t xml:space="preserve"> </w:t>
      </w:r>
      <w:r w:rsidR="00317203" w:rsidRPr="006A1605">
        <w:rPr>
          <w:sz w:val="24"/>
          <w:szCs w:val="24"/>
          <w:lang w:val="lt-LT"/>
        </w:rPr>
        <w:t>nuo 14 m.)</w:t>
      </w:r>
      <w:r w:rsidR="005C2913" w:rsidRPr="006A1605">
        <w:rPr>
          <w:sz w:val="24"/>
          <w:szCs w:val="24"/>
          <w:lang w:val="lt-LT"/>
        </w:rPr>
        <w:t xml:space="preserve"> </w:t>
      </w:r>
      <w:r w:rsidR="00235837" w:rsidRPr="006A1605">
        <w:rPr>
          <w:sz w:val="24"/>
          <w:szCs w:val="24"/>
          <w:lang w:val="lt-LT"/>
        </w:rPr>
        <w:t xml:space="preserve">lankantiems </w:t>
      </w:r>
      <w:proofErr w:type="spellStart"/>
      <w:r w:rsidR="00235837" w:rsidRPr="006A1605">
        <w:rPr>
          <w:sz w:val="24"/>
          <w:szCs w:val="24"/>
          <w:lang w:val="lt-LT"/>
        </w:rPr>
        <w:t>popamokin</w:t>
      </w:r>
      <w:r w:rsidR="0043690F" w:rsidRPr="006A1605">
        <w:rPr>
          <w:sz w:val="24"/>
          <w:szCs w:val="24"/>
          <w:lang w:val="lt-LT"/>
        </w:rPr>
        <w:t>ę</w:t>
      </w:r>
      <w:proofErr w:type="spellEnd"/>
      <w:r w:rsidR="0043690F" w:rsidRPr="006A1605">
        <w:rPr>
          <w:sz w:val="24"/>
          <w:szCs w:val="24"/>
          <w:lang w:val="lt-LT"/>
        </w:rPr>
        <w:t xml:space="preserve"> veiklą, užsiėmimus</w:t>
      </w:r>
      <w:r w:rsidR="007B773C" w:rsidRPr="006A1605">
        <w:rPr>
          <w:sz w:val="24"/>
          <w:szCs w:val="24"/>
          <w:lang w:val="lt-LT"/>
        </w:rPr>
        <w:t>, mokomųjų dalykų konsultacijas</w:t>
      </w:r>
      <w:r w:rsidR="0043690F" w:rsidRPr="006A1605">
        <w:rPr>
          <w:sz w:val="24"/>
          <w:szCs w:val="24"/>
          <w:lang w:val="lt-LT"/>
        </w:rPr>
        <w:t xml:space="preserve"> ir neturintiems</w:t>
      </w:r>
      <w:r w:rsidR="00235837" w:rsidRPr="006A1605">
        <w:rPr>
          <w:sz w:val="24"/>
          <w:szCs w:val="24"/>
          <w:lang w:val="lt-LT"/>
        </w:rPr>
        <w:t xml:space="preserve"> galimybės sugrįžti į namus. Paslauga yra nemokama.</w:t>
      </w:r>
      <w:r w:rsidR="005C2913" w:rsidRPr="006A1605">
        <w:rPr>
          <w:sz w:val="24"/>
          <w:szCs w:val="24"/>
          <w:lang w:val="lt-LT"/>
        </w:rPr>
        <w:t xml:space="preserve"> </w:t>
      </w:r>
      <w:r w:rsidR="00317203" w:rsidRPr="006A1605">
        <w:rPr>
          <w:sz w:val="24"/>
          <w:szCs w:val="24"/>
          <w:lang w:val="lt-LT"/>
        </w:rPr>
        <w:t>Mokiniai gyvena nuo mokslo metų pra</w:t>
      </w:r>
      <w:r w:rsidR="007B773C" w:rsidRPr="006A1605">
        <w:rPr>
          <w:sz w:val="24"/>
          <w:szCs w:val="24"/>
          <w:lang w:val="lt-LT"/>
        </w:rPr>
        <w:t>džios iki mokslo metų pabaigos (</w:t>
      </w:r>
      <w:r w:rsidR="00317203" w:rsidRPr="006A1605">
        <w:rPr>
          <w:sz w:val="24"/>
          <w:szCs w:val="24"/>
          <w:lang w:val="lt-LT"/>
        </w:rPr>
        <w:t>išskyrus mokinių atostogų laikotarpį )</w:t>
      </w:r>
      <w:r w:rsidR="00E57C0F" w:rsidRPr="006A1605">
        <w:rPr>
          <w:sz w:val="24"/>
          <w:szCs w:val="24"/>
          <w:lang w:val="lt-LT"/>
        </w:rPr>
        <w:t xml:space="preserve">.   </w:t>
      </w:r>
    </w:p>
    <w:bookmarkEnd w:id="9"/>
    <w:p w14:paraId="788B1566" w14:textId="70FBB4B5" w:rsidR="00A34D31" w:rsidRPr="006A1605" w:rsidRDefault="00E57C0F" w:rsidP="00C61B42">
      <w:pPr>
        <w:tabs>
          <w:tab w:val="left" w:pos="851"/>
          <w:tab w:val="left" w:pos="5760"/>
        </w:tabs>
        <w:ind w:firstLine="851"/>
        <w:jc w:val="both"/>
        <w:rPr>
          <w:bCs/>
          <w:sz w:val="24"/>
          <w:szCs w:val="24"/>
          <w:lang w:val="lt-LT"/>
        </w:rPr>
      </w:pPr>
      <w:r w:rsidRPr="006A1605">
        <w:rPr>
          <w:bCs/>
          <w:sz w:val="24"/>
          <w:szCs w:val="24"/>
          <w:lang w:val="lt-LT"/>
        </w:rPr>
        <w:t>Nuo 2022 m.</w:t>
      </w:r>
      <w:r w:rsidR="005C2913" w:rsidRPr="006A1605">
        <w:rPr>
          <w:bCs/>
          <w:sz w:val="24"/>
          <w:szCs w:val="24"/>
          <w:lang w:val="lt-LT"/>
        </w:rPr>
        <w:t xml:space="preserve"> </w:t>
      </w:r>
      <w:r w:rsidRPr="006A1605">
        <w:rPr>
          <w:bCs/>
          <w:sz w:val="24"/>
          <w:szCs w:val="24"/>
          <w:lang w:val="lt-LT"/>
        </w:rPr>
        <w:t>sausio 10 d.</w:t>
      </w:r>
      <w:r w:rsidR="005C2913" w:rsidRPr="006A1605">
        <w:rPr>
          <w:bCs/>
          <w:sz w:val="24"/>
          <w:szCs w:val="24"/>
          <w:lang w:val="lt-LT"/>
        </w:rPr>
        <w:t xml:space="preserve"> </w:t>
      </w:r>
      <w:r w:rsidRPr="006A1605">
        <w:rPr>
          <w:bCs/>
          <w:sz w:val="24"/>
          <w:szCs w:val="24"/>
          <w:lang w:val="lt-LT"/>
        </w:rPr>
        <w:t>suteikta apgyvendinimo paslauga</w:t>
      </w:r>
      <w:r w:rsidR="00D26BCB" w:rsidRPr="006A1605">
        <w:rPr>
          <w:bCs/>
          <w:sz w:val="24"/>
          <w:szCs w:val="24"/>
          <w:lang w:val="lt-LT"/>
        </w:rPr>
        <w:t xml:space="preserve"> 2021</w:t>
      </w:r>
      <w:r w:rsidR="0091396B" w:rsidRPr="006A1605">
        <w:rPr>
          <w:bCs/>
          <w:sz w:val="24"/>
          <w:szCs w:val="24"/>
          <w:lang w:val="lt-LT"/>
        </w:rPr>
        <w:t>–</w:t>
      </w:r>
      <w:r w:rsidR="00D26BCB" w:rsidRPr="006A1605">
        <w:rPr>
          <w:bCs/>
          <w:sz w:val="24"/>
          <w:szCs w:val="24"/>
          <w:lang w:val="lt-LT"/>
        </w:rPr>
        <w:t>2022 m.</w:t>
      </w:r>
      <w:r w:rsidR="0091396B" w:rsidRPr="006A1605">
        <w:rPr>
          <w:bCs/>
          <w:sz w:val="24"/>
          <w:szCs w:val="24"/>
          <w:lang w:val="lt-LT"/>
        </w:rPr>
        <w:t xml:space="preserve"> </w:t>
      </w:r>
      <w:r w:rsidR="00D26BCB" w:rsidRPr="006A1605">
        <w:rPr>
          <w:bCs/>
          <w:sz w:val="24"/>
          <w:szCs w:val="24"/>
          <w:lang w:val="lt-LT"/>
        </w:rPr>
        <w:t>m.</w:t>
      </w:r>
      <w:r w:rsidRPr="006A1605">
        <w:rPr>
          <w:bCs/>
          <w:sz w:val="24"/>
          <w:szCs w:val="24"/>
          <w:lang w:val="lt-LT"/>
        </w:rPr>
        <w:t xml:space="preserve"> </w:t>
      </w:r>
      <w:r w:rsidR="005C2913" w:rsidRPr="006A1605">
        <w:rPr>
          <w:bCs/>
          <w:sz w:val="24"/>
          <w:szCs w:val="24"/>
          <w:lang w:val="lt-LT"/>
        </w:rPr>
        <w:t>Rokiškio J</w:t>
      </w:r>
      <w:r w:rsidR="0002230B" w:rsidRPr="006A1605">
        <w:rPr>
          <w:bCs/>
          <w:sz w:val="24"/>
          <w:szCs w:val="24"/>
          <w:lang w:val="lt-LT"/>
        </w:rPr>
        <w:t>uozo</w:t>
      </w:r>
      <w:r w:rsidR="0091396B" w:rsidRPr="006A1605">
        <w:rPr>
          <w:bCs/>
          <w:sz w:val="24"/>
          <w:szCs w:val="24"/>
          <w:lang w:val="lt-LT"/>
        </w:rPr>
        <w:t xml:space="preserve"> </w:t>
      </w:r>
      <w:r w:rsidR="005C2913" w:rsidRPr="006A1605">
        <w:rPr>
          <w:bCs/>
          <w:sz w:val="24"/>
          <w:szCs w:val="24"/>
          <w:lang w:val="lt-LT"/>
        </w:rPr>
        <w:t>T</w:t>
      </w:r>
      <w:r w:rsidR="0091396B" w:rsidRPr="006A1605">
        <w:rPr>
          <w:bCs/>
          <w:sz w:val="24"/>
          <w:szCs w:val="24"/>
          <w:lang w:val="lt-LT"/>
        </w:rPr>
        <w:t>umo-</w:t>
      </w:r>
      <w:r w:rsidR="005C2913" w:rsidRPr="006A1605">
        <w:rPr>
          <w:bCs/>
          <w:sz w:val="24"/>
          <w:szCs w:val="24"/>
          <w:lang w:val="lt-LT"/>
        </w:rPr>
        <w:t>Vaižganto gimnazijos</w:t>
      </w:r>
      <w:r w:rsidR="00751FA1" w:rsidRPr="006A1605">
        <w:rPr>
          <w:bCs/>
          <w:sz w:val="24"/>
          <w:szCs w:val="24"/>
          <w:lang w:val="lt-LT"/>
        </w:rPr>
        <w:t xml:space="preserve"> II</w:t>
      </w:r>
      <w:r w:rsidR="0091396B" w:rsidRPr="006A1605">
        <w:rPr>
          <w:bCs/>
          <w:sz w:val="24"/>
          <w:szCs w:val="24"/>
          <w:lang w:val="lt-LT"/>
        </w:rPr>
        <w:t>–</w:t>
      </w:r>
      <w:r w:rsidR="00751FA1" w:rsidRPr="006A1605">
        <w:rPr>
          <w:bCs/>
          <w:sz w:val="24"/>
          <w:szCs w:val="24"/>
          <w:lang w:val="lt-LT"/>
        </w:rPr>
        <w:t xml:space="preserve">IV </w:t>
      </w:r>
      <w:proofErr w:type="spellStart"/>
      <w:r w:rsidR="00751FA1" w:rsidRPr="006A1605">
        <w:rPr>
          <w:bCs/>
          <w:sz w:val="24"/>
          <w:szCs w:val="24"/>
          <w:lang w:val="lt-LT"/>
        </w:rPr>
        <w:t>kl</w:t>
      </w:r>
      <w:proofErr w:type="spellEnd"/>
      <w:r w:rsidR="00751FA1" w:rsidRPr="006A1605">
        <w:rPr>
          <w:bCs/>
          <w:sz w:val="24"/>
          <w:szCs w:val="24"/>
          <w:lang w:val="lt-LT"/>
        </w:rPr>
        <w:t>.</w:t>
      </w:r>
      <w:r w:rsidR="001666A3" w:rsidRPr="006A1605">
        <w:rPr>
          <w:bCs/>
          <w:sz w:val="24"/>
          <w:szCs w:val="24"/>
          <w:lang w:val="lt-LT"/>
        </w:rPr>
        <w:t xml:space="preserve"> 7</w:t>
      </w:r>
      <w:r w:rsidR="00141FA6" w:rsidRPr="006A1605">
        <w:rPr>
          <w:bCs/>
          <w:sz w:val="24"/>
          <w:szCs w:val="24"/>
          <w:lang w:val="lt-LT"/>
        </w:rPr>
        <w:t xml:space="preserve"> mokiniams</w:t>
      </w:r>
      <w:r w:rsidR="0073284C" w:rsidRPr="006A1605">
        <w:rPr>
          <w:bCs/>
          <w:sz w:val="24"/>
          <w:szCs w:val="24"/>
          <w:lang w:val="lt-LT"/>
        </w:rPr>
        <w:t xml:space="preserve"> (</w:t>
      </w:r>
      <w:r w:rsidR="00D26BCB" w:rsidRPr="006A1605">
        <w:rPr>
          <w:bCs/>
          <w:sz w:val="24"/>
          <w:szCs w:val="24"/>
          <w:lang w:val="lt-LT"/>
        </w:rPr>
        <w:t>2 berniukams,</w:t>
      </w:r>
      <w:r w:rsidR="005C2913" w:rsidRPr="006A1605">
        <w:rPr>
          <w:bCs/>
          <w:sz w:val="24"/>
          <w:szCs w:val="24"/>
          <w:lang w:val="lt-LT"/>
        </w:rPr>
        <w:t xml:space="preserve"> 5 mergaitėms )</w:t>
      </w:r>
      <w:r w:rsidR="00751FA1" w:rsidRPr="006A1605">
        <w:rPr>
          <w:bCs/>
          <w:sz w:val="24"/>
          <w:szCs w:val="24"/>
          <w:lang w:val="lt-LT"/>
        </w:rPr>
        <w:t>. Iš</w:t>
      </w:r>
      <w:r w:rsidR="005C2913" w:rsidRPr="006A1605">
        <w:rPr>
          <w:bCs/>
          <w:sz w:val="24"/>
          <w:szCs w:val="24"/>
          <w:lang w:val="lt-LT"/>
        </w:rPr>
        <w:t xml:space="preserve"> jų 4 mokiniai</w:t>
      </w:r>
      <w:r w:rsidR="00D26BCB" w:rsidRPr="006A1605">
        <w:rPr>
          <w:bCs/>
          <w:sz w:val="24"/>
          <w:szCs w:val="24"/>
          <w:lang w:val="lt-LT"/>
        </w:rPr>
        <w:t xml:space="preserve"> (</w:t>
      </w:r>
      <w:r w:rsidR="005C2913" w:rsidRPr="006A1605">
        <w:rPr>
          <w:bCs/>
          <w:sz w:val="24"/>
          <w:szCs w:val="24"/>
          <w:lang w:val="lt-LT"/>
        </w:rPr>
        <w:t>abiturientai )</w:t>
      </w:r>
      <w:r w:rsidR="00141FA6" w:rsidRPr="006A1605">
        <w:rPr>
          <w:bCs/>
          <w:sz w:val="24"/>
          <w:szCs w:val="24"/>
          <w:lang w:val="lt-LT"/>
        </w:rPr>
        <w:t xml:space="preserve"> baigė</w:t>
      </w:r>
      <w:r w:rsidR="005C2913" w:rsidRPr="006A1605">
        <w:rPr>
          <w:bCs/>
          <w:sz w:val="24"/>
          <w:szCs w:val="24"/>
          <w:lang w:val="lt-LT"/>
        </w:rPr>
        <w:t xml:space="preserve"> mokyklą.</w:t>
      </w:r>
      <w:r w:rsidR="001666A3" w:rsidRPr="006A1605">
        <w:rPr>
          <w:bCs/>
          <w:sz w:val="24"/>
          <w:szCs w:val="24"/>
          <w:lang w:val="lt-LT"/>
        </w:rPr>
        <w:t xml:space="preserve"> Mokiniai apgyvendinti 5 kambariuose.</w:t>
      </w:r>
    </w:p>
    <w:p w14:paraId="788B1567" w14:textId="6C0A716D" w:rsidR="00D26BCB" w:rsidRPr="006A1605" w:rsidRDefault="00D26BCB" w:rsidP="00C61B42">
      <w:pPr>
        <w:tabs>
          <w:tab w:val="left" w:pos="851"/>
          <w:tab w:val="left" w:pos="5760"/>
        </w:tabs>
        <w:ind w:firstLine="851"/>
        <w:jc w:val="both"/>
        <w:rPr>
          <w:sz w:val="24"/>
          <w:szCs w:val="24"/>
          <w:lang w:val="lt-LT"/>
        </w:rPr>
      </w:pPr>
      <w:r w:rsidRPr="006A1605">
        <w:rPr>
          <w:bCs/>
          <w:sz w:val="24"/>
          <w:szCs w:val="24"/>
          <w:lang w:val="lt-LT"/>
        </w:rPr>
        <w:t>Nuo 2022 m. rugsėjo 12 d.</w:t>
      </w:r>
      <w:r w:rsidR="00751FA1" w:rsidRPr="006A1605">
        <w:rPr>
          <w:sz w:val="24"/>
          <w:szCs w:val="24"/>
          <w:lang w:val="lt-LT"/>
        </w:rPr>
        <w:t xml:space="preserve"> </w:t>
      </w:r>
      <w:r w:rsidRPr="006A1605">
        <w:rPr>
          <w:sz w:val="24"/>
          <w:szCs w:val="24"/>
          <w:lang w:val="lt-LT"/>
        </w:rPr>
        <w:t>suteikta apgyvendinimo paslauga 2022</w:t>
      </w:r>
      <w:r w:rsidR="0002230B" w:rsidRPr="006A1605">
        <w:rPr>
          <w:sz w:val="24"/>
          <w:szCs w:val="24"/>
          <w:lang w:val="lt-LT"/>
        </w:rPr>
        <w:t>–</w:t>
      </w:r>
      <w:r w:rsidRPr="006A1605">
        <w:rPr>
          <w:sz w:val="24"/>
          <w:szCs w:val="24"/>
          <w:lang w:val="lt-LT"/>
        </w:rPr>
        <w:t>2023 m.</w:t>
      </w:r>
      <w:r w:rsidR="00643600">
        <w:rPr>
          <w:sz w:val="24"/>
          <w:szCs w:val="24"/>
          <w:lang w:val="lt-LT"/>
        </w:rPr>
        <w:t xml:space="preserve"> </w:t>
      </w:r>
      <w:r w:rsidRPr="006A1605">
        <w:rPr>
          <w:sz w:val="24"/>
          <w:szCs w:val="24"/>
          <w:lang w:val="lt-LT"/>
        </w:rPr>
        <w:t>m. Rokiškio J</w:t>
      </w:r>
      <w:r w:rsidR="0002230B" w:rsidRPr="006A1605">
        <w:rPr>
          <w:sz w:val="24"/>
          <w:szCs w:val="24"/>
          <w:lang w:val="lt-LT"/>
        </w:rPr>
        <w:t>uozo</w:t>
      </w:r>
      <w:r w:rsidR="0091396B" w:rsidRPr="006A1605">
        <w:rPr>
          <w:sz w:val="24"/>
          <w:szCs w:val="24"/>
          <w:lang w:val="lt-LT"/>
        </w:rPr>
        <w:t xml:space="preserve"> Tumo</w:t>
      </w:r>
      <w:r w:rsidR="00643600">
        <w:rPr>
          <w:sz w:val="24"/>
          <w:szCs w:val="24"/>
          <w:lang w:val="lt-LT"/>
        </w:rPr>
        <w:t xml:space="preserve"> </w:t>
      </w:r>
      <w:r w:rsidR="00751FA1" w:rsidRPr="006A1605">
        <w:rPr>
          <w:sz w:val="24"/>
          <w:szCs w:val="24"/>
          <w:lang w:val="lt-LT"/>
        </w:rPr>
        <w:t>Vaižganto gimnazijos I</w:t>
      </w:r>
      <w:r w:rsidR="0091396B" w:rsidRPr="006A1605">
        <w:rPr>
          <w:bCs/>
          <w:sz w:val="24"/>
          <w:szCs w:val="24"/>
          <w:lang w:val="lt-LT"/>
        </w:rPr>
        <w:t>–</w:t>
      </w:r>
      <w:r w:rsidR="00751FA1" w:rsidRPr="006A1605">
        <w:rPr>
          <w:sz w:val="24"/>
          <w:szCs w:val="24"/>
          <w:lang w:val="lt-LT"/>
        </w:rPr>
        <w:t xml:space="preserve">IV </w:t>
      </w:r>
      <w:proofErr w:type="spellStart"/>
      <w:r w:rsidR="00751FA1" w:rsidRPr="006A1605">
        <w:rPr>
          <w:sz w:val="24"/>
          <w:szCs w:val="24"/>
          <w:lang w:val="lt-LT"/>
        </w:rPr>
        <w:t>kl</w:t>
      </w:r>
      <w:proofErr w:type="spellEnd"/>
      <w:r w:rsidR="00751FA1" w:rsidRPr="006A1605">
        <w:rPr>
          <w:b/>
          <w:sz w:val="24"/>
          <w:szCs w:val="24"/>
          <w:lang w:val="lt-LT"/>
        </w:rPr>
        <w:t xml:space="preserve">.  </w:t>
      </w:r>
      <w:r w:rsidR="00751FA1" w:rsidRPr="006A1605">
        <w:rPr>
          <w:bCs/>
          <w:sz w:val="24"/>
          <w:szCs w:val="24"/>
          <w:lang w:val="lt-LT"/>
        </w:rPr>
        <w:t>9 mokiniams</w:t>
      </w:r>
      <w:r w:rsidR="0073284C" w:rsidRPr="006A1605">
        <w:rPr>
          <w:sz w:val="24"/>
          <w:szCs w:val="24"/>
          <w:lang w:val="lt-LT"/>
        </w:rPr>
        <w:t xml:space="preserve"> (5 mergaitėms</w:t>
      </w:r>
      <w:r w:rsidR="00751FA1" w:rsidRPr="006A1605">
        <w:rPr>
          <w:sz w:val="24"/>
          <w:szCs w:val="24"/>
          <w:lang w:val="lt-LT"/>
        </w:rPr>
        <w:t>,</w:t>
      </w:r>
      <w:r w:rsidR="007C17C0" w:rsidRPr="006A1605">
        <w:rPr>
          <w:sz w:val="24"/>
          <w:szCs w:val="24"/>
          <w:lang w:val="lt-LT"/>
        </w:rPr>
        <w:t xml:space="preserve"> </w:t>
      </w:r>
      <w:r w:rsidR="00751FA1" w:rsidRPr="006A1605">
        <w:rPr>
          <w:sz w:val="24"/>
          <w:szCs w:val="24"/>
          <w:lang w:val="lt-LT"/>
        </w:rPr>
        <w:t>4 berniukams ).</w:t>
      </w:r>
      <w:r w:rsidR="001666A3" w:rsidRPr="006A1605">
        <w:rPr>
          <w:sz w:val="24"/>
          <w:szCs w:val="24"/>
          <w:lang w:val="lt-LT"/>
        </w:rPr>
        <w:t xml:space="preserve"> Mokiniai apgyvendinti  5 kambariuose.</w:t>
      </w:r>
    </w:p>
    <w:p w14:paraId="788B1568" w14:textId="15D6FC29" w:rsidR="00751FA1" w:rsidRPr="006A1605" w:rsidRDefault="00751FA1" w:rsidP="00C61B42">
      <w:pPr>
        <w:tabs>
          <w:tab w:val="left" w:pos="851"/>
          <w:tab w:val="left" w:pos="5760"/>
        </w:tabs>
        <w:ind w:firstLine="851"/>
        <w:jc w:val="both"/>
        <w:rPr>
          <w:sz w:val="24"/>
          <w:szCs w:val="24"/>
          <w:lang w:val="lt-LT"/>
        </w:rPr>
      </w:pPr>
      <w:r w:rsidRPr="006A1605">
        <w:rPr>
          <w:sz w:val="24"/>
          <w:szCs w:val="24"/>
          <w:lang w:val="lt-LT"/>
        </w:rPr>
        <w:t xml:space="preserve">Apgyvendinti naujai </w:t>
      </w:r>
      <w:r w:rsidR="0091396B" w:rsidRPr="006A1605">
        <w:rPr>
          <w:sz w:val="24"/>
          <w:szCs w:val="24"/>
          <w:lang w:val="lt-LT"/>
        </w:rPr>
        <w:t>6</w:t>
      </w:r>
      <w:r w:rsidRPr="006A1605">
        <w:rPr>
          <w:b/>
          <w:sz w:val="24"/>
          <w:szCs w:val="24"/>
          <w:lang w:val="lt-LT"/>
        </w:rPr>
        <w:t xml:space="preserve"> </w:t>
      </w:r>
      <w:r w:rsidRPr="006A1605">
        <w:rPr>
          <w:sz w:val="24"/>
          <w:szCs w:val="24"/>
          <w:lang w:val="lt-LT"/>
        </w:rPr>
        <w:t>mokiniai.</w:t>
      </w:r>
    </w:p>
    <w:p w14:paraId="788B1569" w14:textId="69767E1A" w:rsidR="008C45F3" w:rsidRPr="006A1605" w:rsidRDefault="008C45F3" w:rsidP="00C61B42">
      <w:pPr>
        <w:tabs>
          <w:tab w:val="left" w:pos="851"/>
          <w:tab w:val="left" w:pos="5760"/>
        </w:tabs>
        <w:ind w:firstLine="851"/>
        <w:jc w:val="both"/>
        <w:rPr>
          <w:sz w:val="24"/>
          <w:szCs w:val="24"/>
          <w:lang w:val="lt-LT"/>
        </w:rPr>
      </w:pPr>
      <w:r w:rsidRPr="006A1605">
        <w:rPr>
          <w:sz w:val="24"/>
          <w:szCs w:val="24"/>
          <w:lang w:val="lt-LT"/>
        </w:rPr>
        <w:t>Apgyvend</w:t>
      </w:r>
      <w:r w:rsidR="0073284C" w:rsidRPr="006A1605">
        <w:rPr>
          <w:sz w:val="24"/>
          <w:szCs w:val="24"/>
          <w:lang w:val="lt-LT"/>
        </w:rPr>
        <w:t>inimo paslaugai skirt</w:t>
      </w:r>
      <w:r w:rsidR="0002230B" w:rsidRPr="006A1605">
        <w:rPr>
          <w:sz w:val="24"/>
          <w:szCs w:val="24"/>
          <w:lang w:val="lt-LT"/>
        </w:rPr>
        <w:t>a</w:t>
      </w:r>
      <w:r w:rsidRPr="006A1605">
        <w:rPr>
          <w:sz w:val="24"/>
          <w:szCs w:val="24"/>
          <w:lang w:val="lt-LT"/>
        </w:rPr>
        <w:t xml:space="preserve"> 12 vietų.</w:t>
      </w:r>
      <w:r w:rsidR="00F46976" w:rsidRPr="006A1605">
        <w:rPr>
          <w:sz w:val="24"/>
          <w:szCs w:val="24"/>
          <w:lang w:val="lt-LT"/>
        </w:rPr>
        <w:t xml:space="preserve"> Paslaugą teikia </w:t>
      </w:r>
      <w:r w:rsidR="00EF5EF5" w:rsidRPr="006A1605">
        <w:rPr>
          <w:sz w:val="24"/>
          <w:szCs w:val="24"/>
          <w:lang w:val="lt-LT"/>
        </w:rPr>
        <w:t>1 koordinatorius ir 2 budėtojai.</w:t>
      </w:r>
    </w:p>
    <w:p w14:paraId="788B156A" w14:textId="77777777" w:rsidR="003B3B40" w:rsidRPr="006A1605" w:rsidRDefault="003B3B40" w:rsidP="00C61B42">
      <w:pPr>
        <w:tabs>
          <w:tab w:val="left" w:pos="851"/>
          <w:tab w:val="left" w:pos="5760"/>
        </w:tabs>
        <w:ind w:firstLine="851"/>
        <w:jc w:val="both"/>
        <w:rPr>
          <w:sz w:val="24"/>
          <w:szCs w:val="24"/>
          <w:lang w:val="lt-LT"/>
        </w:rPr>
      </w:pPr>
      <w:r w:rsidRPr="006A1605">
        <w:rPr>
          <w:sz w:val="24"/>
          <w:szCs w:val="24"/>
          <w:lang w:val="lt-LT"/>
        </w:rPr>
        <w:t>Paslauga finansuota iš Rokiškio rajono savivaldybės biudžeto.</w:t>
      </w:r>
    </w:p>
    <w:p w14:paraId="788B156B" w14:textId="77777777" w:rsidR="00D87454" w:rsidRPr="006A1605" w:rsidRDefault="0032366F" w:rsidP="00C61B42">
      <w:pPr>
        <w:pStyle w:val="Betarp"/>
        <w:numPr>
          <w:ilvl w:val="0"/>
          <w:numId w:val="46"/>
        </w:numPr>
        <w:ind w:firstLine="131"/>
        <w:rPr>
          <w:rFonts w:ascii="Times New Roman" w:hAnsi="Times New Roman"/>
          <w:b/>
          <w:bCs/>
          <w:sz w:val="24"/>
          <w:szCs w:val="24"/>
        </w:rPr>
      </w:pPr>
      <w:bookmarkStart w:id="10" w:name="_Hlk131341814"/>
      <w:r w:rsidRPr="006A1605">
        <w:rPr>
          <w:rFonts w:ascii="Times New Roman" w:hAnsi="Times New Roman"/>
          <w:b/>
          <w:bCs/>
          <w:sz w:val="24"/>
          <w:szCs w:val="24"/>
        </w:rPr>
        <w:t>Asmeninio  asistento paslaugos</w:t>
      </w:r>
    </w:p>
    <w:p w14:paraId="788B156C" w14:textId="3964DE5F" w:rsidR="00E73125" w:rsidRPr="006A1605" w:rsidRDefault="0032366F" w:rsidP="00C61B42">
      <w:pPr>
        <w:ind w:left="20" w:right="20" w:firstLine="831"/>
        <w:jc w:val="both"/>
        <w:rPr>
          <w:sz w:val="24"/>
          <w:szCs w:val="24"/>
          <w:lang w:val="lt-LT"/>
        </w:rPr>
      </w:pPr>
      <w:r w:rsidRPr="006A1605">
        <w:rPr>
          <w:bCs/>
          <w:sz w:val="24"/>
          <w:szCs w:val="24"/>
          <w:lang w:val="lt-LT"/>
        </w:rPr>
        <w:t>Asmeninio asistento paslaugų tikslas – atsižvelgiant į individualius asmens poreikius, suteikti jam individualią pagalbą namuose ir viešojoje aplinkoje (palydint ir komunikuojant), kuri padėtų jam gyventi bendruomenėje ir integruotis į ją, neleistų izoliuoti jo nuo bendruomenės ir skatintų jo savarankiškumą, būtiną kasdieniame gyvenime.</w:t>
      </w:r>
      <w:bookmarkEnd w:id="10"/>
      <w:r w:rsidR="00EE169C" w:rsidRPr="006A1605">
        <w:rPr>
          <w:bCs/>
          <w:sz w:val="24"/>
          <w:szCs w:val="24"/>
          <w:lang w:val="lt-LT"/>
        </w:rPr>
        <w:t xml:space="preserve"> </w:t>
      </w:r>
      <w:r w:rsidR="007F6B23" w:rsidRPr="006A1605">
        <w:rPr>
          <w:bCs/>
          <w:sz w:val="24"/>
          <w:szCs w:val="24"/>
          <w:lang w:val="lt-LT"/>
        </w:rPr>
        <w:t>Asmeninio asistento pagalba Centre pradėta teikti 2021 m. lapkričio mėn.</w:t>
      </w:r>
      <w:r w:rsidR="00CE7DBB" w:rsidRPr="006A1605">
        <w:rPr>
          <w:bCs/>
          <w:sz w:val="24"/>
          <w:szCs w:val="24"/>
          <w:lang w:val="lt-LT"/>
        </w:rPr>
        <w:t xml:space="preserve"> </w:t>
      </w:r>
      <w:r w:rsidR="00B35D06" w:rsidRPr="006A1605">
        <w:rPr>
          <w:bCs/>
          <w:sz w:val="24"/>
          <w:szCs w:val="24"/>
          <w:lang w:val="lt-LT"/>
        </w:rPr>
        <w:t>2022 metais p</w:t>
      </w:r>
      <w:r w:rsidR="007F6B23" w:rsidRPr="006A1605">
        <w:rPr>
          <w:bCs/>
          <w:sz w:val="24"/>
          <w:szCs w:val="24"/>
          <w:lang w:val="lt-LT"/>
        </w:rPr>
        <w:t xml:space="preserve">aslaugą gavo </w:t>
      </w:r>
      <w:r w:rsidR="00B35D06" w:rsidRPr="006A1605">
        <w:rPr>
          <w:bCs/>
          <w:sz w:val="24"/>
          <w:szCs w:val="24"/>
          <w:lang w:val="lt-LT"/>
        </w:rPr>
        <w:t>3</w:t>
      </w:r>
      <w:r w:rsidR="007848F4" w:rsidRPr="006A1605">
        <w:rPr>
          <w:bCs/>
          <w:sz w:val="24"/>
          <w:szCs w:val="24"/>
          <w:lang w:val="lt-LT"/>
        </w:rPr>
        <w:t>5</w:t>
      </w:r>
      <w:r w:rsidR="007F6B23" w:rsidRPr="006A1605">
        <w:rPr>
          <w:bCs/>
          <w:sz w:val="24"/>
          <w:szCs w:val="24"/>
          <w:lang w:val="lt-LT"/>
        </w:rPr>
        <w:t xml:space="preserve"> Rokiškio rajono gyventojų</w:t>
      </w:r>
      <w:r w:rsidR="007F6B23" w:rsidRPr="006A1605">
        <w:rPr>
          <w:b/>
          <w:bCs/>
          <w:sz w:val="24"/>
          <w:szCs w:val="24"/>
          <w:lang w:val="lt-LT"/>
        </w:rPr>
        <w:t>.</w:t>
      </w:r>
      <w:r w:rsidR="006844BD" w:rsidRPr="006A1605">
        <w:rPr>
          <w:b/>
          <w:sz w:val="24"/>
          <w:szCs w:val="24"/>
          <w:lang w:val="lt-LT"/>
        </w:rPr>
        <w:t xml:space="preserve"> </w:t>
      </w:r>
      <w:r w:rsidR="00F46976" w:rsidRPr="006A1605">
        <w:rPr>
          <w:sz w:val="24"/>
          <w:szCs w:val="24"/>
          <w:lang w:val="lt-LT"/>
        </w:rPr>
        <w:t>Naujos sutartys pasirašytos su</w:t>
      </w:r>
      <w:r w:rsidR="00F46976" w:rsidRPr="006A1605">
        <w:rPr>
          <w:b/>
          <w:sz w:val="24"/>
          <w:szCs w:val="24"/>
          <w:lang w:val="lt-LT"/>
        </w:rPr>
        <w:t xml:space="preserve"> </w:t>
      </w:r>
      <w:r w:rsidR="00F46976" w:rsidRPr="006A1605">
        <w:rPr>
          <w:bCs/>
          <w:sz w:val="24"/>
          <w:szCs w:val="24"/>
          <w:lang w:val="lt-LT"/>
        </w:rPr>
        <w:t xml:space="preserve">24 paslaugų gavėjais. </w:t>
      </w:r>
      <w:r w:rsidR="00AC52D8" w:rsidRPr="006A1605">
        <w:rPr>
          <w:bCs/>
          <w:sz w:val="24"/>
          <w:szCs w:val="24"/>
          <w:lang w:val="lt-LT"/>
        </w:rPr>
        <w:t>2022m. as</w:t>
      </w:r>
      <w:r w:rsidR="00E73125" w:rsidRPr="006A1605">
        <w:rPr>
          <w:bCs/>
          <w:sz w:val="24"/>
          <w:szCs w:val="24"/>
          <w:lang w:val="lt-LT"/>
        </w:rPr>
        <w:t xml:space="preserve">meninio asistento paslaugą teikia </w:t>
      </w:r>
      <w:r w:rsidR="00E73125" w:rsidRPr="006A1605">
        <w:rPr>
          <w:sz w:val="24"/>
          <w:szCs w:val="24"/>
          <w:lang w:val="lt-LT"/>
        </w:rPr>
        <w:t>1 socialinis darbuotojas</w:t>
      </w:r>
      <w:r w:rsidR="00AC52D8" w:rsidRPr="006A1605">
        <w:rPr>
          <w:bCs/>
          <w:sz w:val="24"/>
          <w:szCs w:val="24"/>
          <w:lang w:val="lt-LT"/>
        </w:rPr>
        <w:t xml:space="preserve"> </w:t>
      </w:r>
      <w:r w:rsidR="00E73125" w:rsidRPr="006A1605">
        <w:rPr>
          <w:bCs/>
          <w:sz w:val="24"/>
          <w:szCs w:val="24"/>
          <w:lang w:val="lt-LT"/>
        </w:rPr>
        <w:t xml:space="preserve">ir </w:t>
      </w:r>
      <w:r w:rsidR="00AC52D8" w:rsidRPr="006A1605">
        <w:rPr>
          <w:bCs/>
          <w:sz w:val="24"/>
          <w:szCs w:val="24"/>
          <w:lang w:val="lt-LT"/>
        </w:rPr>
        <w:t xml:space="preserve">5 asmeniniai asistentai. </w:t>
      </w:r>
      <w:r w:rsidR="00AC52D8" w:rsidRPr="006A1605">
        <w:rPr>
          <w:sz w:val="24"/>
          <w:szCs w:val="24"/>
          <w:lang w:val="lt-LT"/>
        </w:rPr>
        <w:t xml:space="preserve">Paslauga finansuojama iš </w:t>
      </w:r>
      <w:r w:rsidR="0002230B" w:rsidRPr="006A1605">
        <w:rPr>
          <w:sz w:val="24"/>
          <w:szCs w:val="24"/>
          <w:lang w:val="lt-LT"/>
        </w:rPr>
        <w:t>v</w:t>
      </w:r>
      <w:r w:rsidR="00AC52D8" w:rsidRPr="006A1605">
        <w:rPr>
          <w:sz w:val="24"/>
          <w:szCs w:val="24"/>
          <w:lang w:val="lt-LT"/>
        </w:rPr>
        <w:t>alstybės tikslinės dotacijos lėšų pagal Rokiškio rajono savivaldybės administracijos direktoriaus įsakymą patvirtintą valandinį įkainį (11,</w:t>
      </w:r>
      <w:r w:rsidR="001F082D" w:rsidRPr="006A1605">
        <w:rPr>
          <w:sz w:val="24"/>
          <w:szCs w:val="24"/>
          <w:lang w:val="lt-LT"/>
        </w:rPr>
        <w:t>44</w:t>
      </w:r>
      <w:r w:rsidR="0073284C" w:rsidRPr="006A1605">
        <w:rPr>
          <w:sz w:val="24"/>
          <w:szCs w:val="24"/>
          <w:lang w:val="lt-LT"/>
        </w:rPr>
        <w:t xml:space="preserve"> </w:t>
      </w:r>
      <w:proofErr w:type="spellStart"/>
      <w:r w:rsidR="00AC52D8" w:rsidRPr="006A1605">
        <w:rPr>
          <w:sz w:val="24"/>
          <w:szCs w:val="24"/>
          <w:lang w:val="lt-LT"/>
        </w:rPr>
        <w:t>Eur</w:t>
      </w:r>
      <w:proofErr w:type="spellEnd"/>
      <w:r w:rsidR="00AC52D8" w:rsidRPr="006A1605">
        <w:rPr>
          <w:sz w:val="24"/>
          <w:szCs w:val="24"/>
          <w:lang w:val="lt-LT"/>
        </w:rPr>
        <w:t>).</w:t>
      </w:r>
      <w:r w:rsidR="00B03BD0" w:rsidRPr="006A1605">
        <w:rPr>
          <w:sz w:val="24"/>
          <w:szCs w:val="24"/>
          <w:lang w:val="lt-LT"/>
        </w:rPr>
        <w:t xml:space="preserve"> </w:t>
      </w:r>
    </w:p>
    <w:p w14:paraId="788B156D" w14:textId="77777777" w:rsidR="00E73125" w:rsidRPr="006A1605" w:rsidRDefault="00E73125" w:rsidP="00BD4CB5">
      <w:pPr>
        <w:ind w:left="20" w:right="20"/>
        <w:jc w:val="both"/>
        <w:rPr>
          <w:sz w:val="24"/>
          <w:szCs w:val="24"/>
          <w:lang w:val="lt-LT"/>
        </w:rPr>
      </w:pPr>
    </w:p>
    <w:p w14:paraId="788B156E" w14:textId="77777777" w:rsidR="00503D75" w:rsidRPr="006A1605" w:rsidRDefault="00C37D04" w:rsidP="00C61B42">
      <w:pPr>
        <w:ind w:left="20" w:right="20" w:firstLine="831"/>
        <w:jc w:val="both"/>
        <w:rPr>
          <w:b/>
          <w:sz w:val="24"/>
          <w:szCs w:val="24"/>
          <w:lang w:val="lt-LT"/>
        </w:rPr>
      </w:pPr>
      <w:r w:rsidRPr="006A1605">
        <w:rPr>
          <w:b/>
          <w:sz w:val="24"/>
          <w:szCs w:val="24"/>
          <w:lang w:val="lt-LT"/>
        </w:rPr>
        <w:t>2022</w:t>
      </w:r>
      <w:r w:rsidR="00503D75" w:rsidRPr="006A1605">
        <w:rPr>
          <w:b/>
          <w:sz w:val="24"/>
          <w:szCs w:val="24"/>
          <w:lang w:val="lt-LT"/>
        </w:rPr>
        <w:t xml:space="preserve"> M. SUTEIKTOS PASLAUGOS</w:t>
      </w:r>
    </w:p>
    <w:p w14:paraId="788B156F" w14:textId="77777777" w:rsidR="00EE169C" w:rsidRPr="006A1605" w:rsidRDefault="00EE169C" w:rsidP="00BD4CB5">
      <w:pPr>
        <w:ind w:left="1800"/>
        <w:rPr>
          <w:b/>
          <w:sz w:val="24"/>
          <w:szCs w:val="24"/>
          <w:lang w:val="lt-LT"/>
        </w:rPr>
      </w:pPr>
    </w:p>
    <w:p w14:paraId="788B1570" w14:textId="34F023C0" w:rsidR="00503D75" w:rsidRPr="006A1605" w:rsidRDefault="00EE169C" w:rsidP="00BD4CB5">
      <w:pPr>
        <w:rPr>
          <w:bCs/>
          <w:iCs/>
          <w:sz w:val="24"/>
          <w:szCs w:val="24"/>
          <w:lang w:val="lt-LT"/>
        </w:rPr>
      </w:pPr>
      <w:r w:rsidRPr="006A1605">
        <w:rPr>
          <w:bCs/>
          <w:iCs/>
          <w:sz w:val="24"/>
          <w:szCs w:val="24"/>
          <w:lang w:val="lt-LT"/>
        </w:rPr>
        <w:t>Palyginamoji 20</w:t>
      </w:r>
      <w:r w:rsidR="00F441AB" w:rsidRPr="006A1605">
        <w:rPr>
          <w:bCs/>
          <w:iCs/>
          <w:sz w:val="24"/>
          <w:szCs w:val="24"/>
          <w:lang w:val="lt-LT"/>
        </w:rPr>
        <w:t>20</w:t>
      </w:r>
      <w:r w:rsidR="00503D75" w:rsidRPr="006A1605">
        <w:rPr>
          <w:bCs/>
          <w:iCs/>
          <w:sz w:val="24"/>
          <w:szCs w:val="24"/>
          <w:lang w:val="lt-LT"/>
        </w:rPr>
        <w:t>-202</w:t>
      </w:r>
      <w:r w:rsidR="00F441AB" w:rsidRPr="006A1605">
        <w:rPr>
          <w:bCs/>
          <w:iCs/>
          <w:sz w:val="24"/>
          <w:szCs w:val="24"/>
          <w:lang w:val="lt-LT"/>
        </w:rPr>
        <w:t>2</w:t>
      </w:r>
      <w:r w:rsidR="00503D75" w:rsidRPr="006A1605">
        <w:rPr>
          <w:bCs/>
          <w:iCs/>
          <w:sz w:val="24"/>
          <w:szCs w:val="24"/>
          <w:lang w:val="lt-LT"/>
        </w:rPr>
        <w:t xml:space="preserve"> m.</w:t>
      </w:r>
      <w:r w:rsidR="00165A90" w:rsidRPr="006A1605">
        <w:rPr>
          <w:bCs/>
          <w:iCs/>
          <w:sz w:val="24"/>
          <w:szCs w:val="24"/>
          <w:lang w:val="lt-LT"/>
        </w:rPr>
        <w:t xml:space="preserve"> </w:t>
      </w:r>
      <w:r w:rsidR="00503D75" w:rsidRPr="006A1605">
        <w:rPr>
          <w:bCs/>
          <w:iCs/>
          <w:sz w:val="24"/>
          <w:szCs w:val="24"/>
          <w:lang w:val="lt-LT"/>
        </w:rPr>
        <w:t>suteiktų paslaugų  lentelė</w:t>
      </w:r>
    </w:p>
    <w:p w14:paraId="788B1571" w14:textId="77777777" w:rsidR="00EE169C" w:rsidRPr="006A1605" w:rsidRDefault="00A058F1" w:rsidP="00BD4CB5">
      <w:pPr>
        <w:jc w:val="center"/>
        <w:rPr>
          <w:bCs/>
          <w:iCs/>
          <w:sz w:val="24"/>
          <w:szCs w:val="24"/>
          <w:lang w:val="lt-LT"/>
        </w:rPr>
      </w:pPr>
      <w:r w:rsidRPr="006A1605">
        <w:rPr>
          <w:bCs/>
          <w:iCs/>
          <w:sz w:val="24"/>
          <w:szCs w:val="24"/>
          <w:lang w:val="lt-LT"/>
        </w:rPr>
        <w:t xml:space="preserve">                                                                                                                                </w:t>
      </w:r>
      <w:r w:rsidR="00B85FD2" w:rsidRPr="006A1605">
        <w:rPr>
          <w:bCs/>
          <w:iCs/>
          <w:sz w:val="24"/>
          <w:szCs w:val="24"/>
          <w:lang w:val="lt-LT"/>
        </w:rPr>
        <w:t>4</w:t>
      </w:r>
      <w:r w:rsidR="00EE169C" w:rsidRPr="006A1605">
        <w:rPr>
          <w:bCs/>
          <w:iCs/>
          <w:sz w:val="24"/>
          <w:szCs w:val="24"/>
          <w:lang w:val="lt-LT"/>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08"/>
        <w:gridCol w:w="2484"/>
        <w:gridCol w:w="2134"/>
        <w:gridCol w:w="2215"/>
      </w:tblGrid>
      <w:tr w:rsidR="00BD4CB5" w:rsidRPr="006A1605" w14:paraId="788B157C"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72" w14:textId="77777777" w:rsidR="00503D75" w:rsidRPr="006A1605" w:rsidRDefault="00503D75" w:rsidP="00BD4CB5">
            <w:pPr>
              <w:jc w:val="center"/>
              <w:rPr>
                <w:b/>
                <w:sz w:val="24"/>
                <w:szCs w:val="24"/>
                <w:lang w:val="lt-LT"/>
              </w:rPr>
            </w:pPr>
            <w:r w:rsidRPr="006A1605">
              <w:rPr>
                <w:b/>
                <w:sz w:val="24"/>
                <w:szCs w:val="24"/>
                <w:lang w:val="lt-LT"/>
              </w:rPr>
              <w:t>Eil.</w:t>
            </w:r>
          </w:p>
          <w:p w14:paraId="788B1573" w14:textId="77777777" w:rsidR="00503D75" w:rsidRPr="006A1605" w:rsidRDefault="00503D75" w:rsidP="00BD4CB5">
            <w:pPr>
              <w:jc w:val="center"/>
              <w:rPr>
                <w:b/>
                <w:sz w:val="24"/>
                <w:szCs w:val="24"/>
                <w:lang w:val="lt-LT"/>
              </w:rPr>
            </w:pPr>
            <w:r w:rsidRPr="006A1605">
              <w:rPr>
                <w:b/>
                <w:sz w:val="24"/>
                <w:szCs w:val="24"/>
                <w:lang w:val="lt-LT"/>
              </w:rPr>
              <w:t>Nr.</w:t>
            </w:r>
          </w:p>
        </w:tc>
        <w:tc>
          <w:tcPr>
            <w:tcW w:w="2408" w:type="dxa"/>
            <w:tcBorders>
              <w:top w:val="single" w:sz="4" w:space="0" w:color="auto"/>
              <w:left w:val="single" w:sz="4" w:space="0" w:color="auto"/>
              <w:bottom w:val="single" w:sz="4" w:space="0" w:color="auto"/>
              <w:right w:val="single" w:sz="4" w:space="0" w:color="auto"/>
            </w:tcBorders>
            <w:hideMark/>
          </w:tcPr>
          <w:p w14:paraId="788B1574" w14:textId="77777777" w:rsidR="00503D75" w:rsidRPr="006A1605" w:rsidRDefault="00503D75" w:rsidP="00BD4CB5">
            <w:pPr>
              <w:jc w:val="center"/>
              <w:rPr>
                <w:sz w:val="24"/>
                <w:szCs w:val="24"/>
                <w:lang w:val="lt-LT"/>
              </w:rPr>
            </w:pPr>
            <w:r w:rsidRPr="006A1605">
              <w:rPr>
                <w:sz w:val="24"/>
                <w:szCs w:val="24"/>
                <w:lang w:val="lt-LT"/>
              </w:rPr>
              <w:t>Padalinys</w:t>
            </w:r>
          </w:p>
        </w:tc>
        <w:tc>
          <w:tcPr>
            <w:tcW w:w="2484" w:type="dxa"/>
            <w:tcBorders>
              <w:top w:val="single" w:sz="4" w:space="0" w:color="auto"/>
              <w:left w:val="single" w:sz="4" w:space="0" w:color="auto"/>
              <w:bottom w:val="single" w:sz="4" w:space="0" w:color="auto"/>
              <w:right w:val="single" w:sz="4" w:space="0" w:color="auto"/>
            </w:tcBorders>
            <w:hideMark/>
          </w:tcPr>
          <w:p w14:paraId="788B1575" w14:textId="73945FF2" w:rsidR="00503D75" w:rsidRPr="006A1605" w:rsidRDefault="00503D75" w:rsidP="00BD4CB5">
            <w:pPr>
              <w:jc w:val="center"/>
              <w:rPr>
                <w:sz w:val="24"/>
                <w:szCs w:val="24"/>
                <w:lang w:val="lt-LT"/>
              </w:rPr>
            </w:pPr>
            <w:r w:rsidRPr="006A1605">
              <w:rPr>
                <w:sz w:val="24"/>
                <w:szCs w:val="24"/>
                <w:lang w:val="lt-LT"/>
              </w:rPr>
              <w:t>Suteikta paslaugų (</w:t>
            </w:r>
            <w:proofErr w:type="spellStart"/>
            <w:r w:rsidRPr="006A1605">
              <w:rPr>
                <w:sz w:val="24"/>
                <w:szCs w:val="24"/>
                <w:lang w:val="lt-LT"/>
              </w:rPr>
              <w:t>pasl</w:t>
            </w:r>
            <w:proofErr w:type="spellEnd"/>
            <w:r w:rsidRPr="006A1605">
              <w:rPr>
                <w:sz w:val="24"/>
                <w:szCs w:val="24"/>
                <w:lang w:val="lt-LT"/>
              </w:rPr>
              <w:t>.</w:t>
            </w:r>
            <w:r w:rsidR="0091396B" w:rsidRPr="006A1605">
              <w:rPr>
                <w:sz w:val="24"/>
                <w:szCs w:val="24"/>
                <w:lang w:val="lt-LT"/>
              </w:rPr>
              <w:t xml:space="preserve"> </w:t>
            </w:r>
            <w:proofErr w:type="spellStart"/>
            <w:r w:rsidRPr="006A1605">
              <w:rPr>
                <w:sz w:val="24"/>
                <w:szCs w:val="24"/>
                <w:lang w:val="lt-LT"/>
              </w:rPr>
              <w:t>gav</w:t>
            </w:r>
            <w:proofErr w:type="spellEnd"/>
            <w:r w:rsidRPr="006A1605">
              <w:rPr>
                <w:sz w:val="24"/>
                <w:szCs w:val="24"/>
                <w:lang w:val="lt-LT"/>
              </w:rPr>
              <w:t>. skaičius)</w:t>
            </w:r>
          </w:p>
          <w:p w14:paraId="788B1576" w14:textId="77777777" w:rsidR="00503D75" w:rsidRPr="006A1605" w:rsidRDefault="00503D75" w:rsidP="00BD4CB5">
            <w:pPr>
              <w:jc w:val="center"/>
              <w:rPr>
                <w:sz w:val="24"/>
                <w:szCs w:val="24"/>
                <w:lang w:val="lt-LT"/>
              </w:rPr>
            </w:pPr>
            <w:r w:rsidRPr="006A1605">
              <w:rPr>
                <w:sz w:val="24"/>
                <w:szCs w:val="24"/>
                <w:lang w:val="lt-LT"/>
              </w:rPr>
              <w:t>20</w:t>
            </w:r>
            <w:r w:rsidR="00B60954" w:rsidRPr="006A1605">
              <w:rPr>
                <w:sz w:val="24"/>
                <w:szCs w:val="24"/>
                <w:lang w:val="lt-LT"/>
              </w:rPr>
              <w:t>20</w:t>
            </w:r>
            <w:r w:rsidRPr="006A1605">
              <w:rPr>
                <w:sz w:val="24"/>
                <w:szCs w:val="24"/>
                <w:lang w:val="lt-LT"/>
              </w:rPr>
              <w:t xml:space="preserve"> metais </w:t>
            </w:r>
          </w:p>
        </w:tc>
        <w:tc>
          <w:tcPr>
            <w:tcW w:w="2134" w:type="dxa"/>
            <w:tcBorders>
              <w:top w:val="single" w:sz="4" w:space="0" w:color="auto"/>
              <w:left w:val="single" w:sz="4" w:space="0" w:color="auto"/>
              <w:bottom w:val="single" w:sz="4" w:space="0" w:color="auto"/>
              <w:right w:val="single" w:sz="4" w:space="0" w:color="auto"/>
            </w:tcBorders>
            <w:hideMark/>
          </w:tcPr>
          <w:p w14:paraId="788B1577" w14:textId="771816FD" w:rsidR="00503D75" w:rsidRPr="006A1605" w:rsidRDefault="00503D75" w:rsidP="00BD4CB5">
            <w:pPr>
              <w:jc w:val="center"/>
              <w:rPr>
                <w:sz w:val="24"/>
                <w:szCs w:val="24"/>
                <w:lang w:val="lt-LT"/>
              </w:rPr>
            </w:pPr>
            <w:r w:rsidRPr="006A1605">
              <w:rPr>
                <w:sz w:val="24"/>
                <w:szCs w:val="24"/>
                <w:lang w:val="lt-LT"/>
              </w:rPr>
              <w:t>Suteikta paslaugų (</w:t>
            </w:r>
            <w:proofErr w:type="spellStart"/>
            <w:r w:rsidRPr="006A1605">
              <w:rPr>
                <w:sz w:val="24"/>
                <w:szCs w:val="24"/>
                <w:lang w:val="lt-LT"/>
              </w:rPr>
              <w:t>pasl</w:t>
            </w:r>
            <w:proofErr w:type="spellEnd"/>
            <w:r w:rsidRPr="006A1605">
              <w:rPr>
                <w:sz w:val="24"/>
                <w:szCs w:val="24"/>
                <w:lang w:val="lt-LT"/>
              </w:rPr>
              <w:t>.</w:t>
            </w:r>
            <w:r w:rsidR="0091396B" w:rsidRPr="006A1605">
              <w:rPr>
                <w:sz w:val="24"/>
                <w:szCs w:val="24"/>
                <w:lang w:val="lt-LT"/>
              </w:rPr>
              <w:t xml:space="preserve"> </w:t>
            </w:r>
            <w:proofErr w:type="spellStart"/>
            <w:r w:rsidRPr="006A1605">
              <w:rPr>
                <w:sz w:val="24"/>
                <w:szCs w:val="24"/>
                <w:lang w:val="lt-LT"/>
              </w:rPr>
              <w:t>gav</w:t>
            </w:r>
            <w:proofErr w:type="spellEnd"/>
            <w:r w:rsidRPr="006A1605">
              <w:rPr>
                <w:sz w:val="24"/>
                <w:szCs w:val="24"/>
                <w:lang w:val="lt-LT"/>
              </w:rPr>
              <w:t>.</w:t>
            </w:r>
            <w:r w:rsidR="0091396B" w:rsidRPr="006A1605">
              <w:rPr>
                <w:sz w:val="24"/>
                <w:szCs w:val="24"/>
                <w:lang w:val="lt-LT"/>
              </w:rPr>
              <w:t xml:space="preserve"> </w:t>
            </w:r>
            <w:r w:rsidRPr="006A1605">
              <w:rPr>
                <w:sz w:val="24"/>
                <w:szCs w:val="24"/>
                <w:lang w:val="lt-LT"/>
              </w:rPr>
              <w:t>skaičius)</w:t>
            </w:r>
          </w:p>
          <w:p w14:paraId="788B1578" w14:textId="77777777" w:rsidR="00503D75" w:rsidRPr="006A1605" w:rsidRDefault="00503D75" w:rsidP="00BD4CB5">
            <w:pPr>
              <w:jc w:val="center"/>
              <w:rPr>
                <w:sz w:val="24"/>
                <w:szCs w:val="24"/>
                <w:lang w:val="lt-LT"/>
              </w:rPr>
            </w:pPr>
            <w:r w:rsidRPr="006A1605">
              <w:rPr>
                <w:sz w:val="24"/>
                <w:szCs w:val="24"/>
                <w:lang w:val="lt-LT"/>
              </w:rPr>
              <w:t>202</w:t>
            </w:r>
            <w:r w:rsidR="00B60954" w:rsidRPr="006A1605">
              <w:rPr>
                <w:sz w:val="24"/>
                <w:szCs w:val="24"/>
                <w:lang w:val="lt-LT"/>
              </w:rPr>
              <w:t>1</w:t>
            </w:r>
            <w:r w:rsidRPr="006A1605">
              <w:rPr>
                <w:sz w:val="24"/>
                <w:szCs w:val="24"/>
                <w:lang w:val="lt-LT"/>
              </w:rPr>
              <w:t xml:space="preserve"> metais</w:t>
            </w:r>
          </w:p>
        </w:tc>
        <w:tc>
          <w:tcPr>
            <w:tcW w:w="2215" w:type="dxa"/>
            <w:tcBorders>
              <w:top w:val="single" w:sz="4" w:space="0" w:color="auto"/>
              <w:left w:val="single" w:sz="4" w:space="0" w:color="auto"/>
              <w:bottom w:val="single" w:sz="4" w:space="0" w:color="auto"/>
              <w:right w:val="single" w:sz="4" w:space="0" w:color="auto"/>
            </w:tcBorders>
            <w:hideMark/>
          </w:tcPr>
          <w:p w14:paraId="788B1579" w14:textId="7236CD5C" w:rsidR="00503D75" w:rsidRPr="006A1605" w:rsidRDefault="00503D75" w:rsidP="00BD4CB5">
            <w:pPr>
              <w:jc w:val="center"/>
              <w:rPr>
                <w:sz w:val="24"/>
                <w:szCs w:val="24"/>
                <w:lang w:val="lt-LT"/>
              </w:rPr>
            </w:pPr>
            <w:r w:rsidRPr="006A1605">
              <w:rPr>
                <w:sz w:val="24"/>
                <w:szCs w:val="24"/>
                <w:lang w:val="lt-LT"/>
              </w:rPr>
              <w:t>Suteikta paslaugų (</w:t>
            </w:r>
            <w:proofErr w:type="spellStart"/>
            <w:r w:rsidRPr="006A1605">
              <w:rPr>
                <w:sz w:val="24"/>
                <w:szCs w:val="24"/>
                <w:lang w:val="lt-LT"/>
              </w:rPr>
              <w:t>pasl</w:t>
            </w:r>
            <w:proofErr w:type="spellEnd"/>
            <w:r w:rsidRPr="006A1605">
              <w:rPr>
                <w:sz w:val="24"/>
                <w:szCs w:val="24"/>
                <w:lang w:val="lt-LT"/>
              </w:rPr>
              <w:t>.</w:t>
            </w:r>
            <w:r w:rsidR="0091396B" w:rsidRPr="006A1605">
              <w:rPr>
                <w:sz w:val="24"/>
                <w:szCs w:val="24"/>
                <w:lang w:val="lt-LT"/>
              </w:rPr>
              <w:t xml:space="preserve"> </w:t>
            </w:r>
            <w:proofErr w:type="spellStart"/>
            <w:r w:rsidRPr="006A1605">
              <w:rPr>
                <w:sz w:val="24"/>
                <w:szCs w:val="24"/>
                <w:lang w:val="lt-LT"/>
              </w:rPr>
              <w:t>gav</w:t>
            </w:r>
            <w:proofErr w:type="spellEnd"/>
            <w:r w:rsidRPr="006A1605">
              <w:rPr>
                <w:sz w:val="24"/>
                <w:szCs w:val="24"/>
                <w:lang w:val="lt-LT"/>
              </w:rPr>
              <w:t>. skaičius)</w:t>
            </w:r>
          </w:p>
          <w:p w14:paraId="788B157A" w14:textId="77777777" w:rsidR="00503D75" w:rsidRPr="006A1605" w:rsidRDefault="00503D75" w:rsidP="00BD4CB5">
            <w:pPr>
              <w:jc w:val="center"/>
              <w:rPr>
                <w:sz w:val="24"/>
                <w:szCs w:val="24"/>
                <w:lang w:val="lt-LT"/>
              </w:rPr>
            </w:pPr>
            <w:r w:rsidRPr="006A1605">
              <w:rPr>
                <w:sz w:val="24"/>
                <w:szCs w:val="24"/>
                <w:lang w:val="lt-LT"/>
              </w:rPr>
              <w:t>202</w:t>
            </w:r>
            <w:r w:rsidR="00B60954" w:rsidRPr="006A1605">
              <w:rPr>
                <w:sz w:val="24"/>
                <w:szCs w:val="24"/>
                <w:lang w:val="lt-LT"/>
              </w:rPr>
              <w:t>2</w:t>
            </w:r>
            <w:r w:rsidRPr="006A1605">
              <w:rPr>
                <w:sz w:val="24"/>
                <w:szCs w:val="24"/>
                <w:lang w:val="lt-LT"/>
              </w:rPr>
              <w:t xml:space="preserve"> metais</w:t>
            </w:r>
          </w:p>
          <w:p w14:paraId="788B157B" w14:textId="77777777" w:rsidR="00EE169C" w:rsidRPr="006A1605" w:rsidRDefault="00EE169C" w:rsidP="00BD4CB5">
            <w:pPr>
              <w:jc w:val="center"/>
              <w:rPr>
                <w:sz w:val="24"/>
                <w:szCs w:val="24"/>
                <w:lang w:val="lt-LT"/>
              </w:rPr>
            </w:pPr>
          </w:p>
        </w:tc>
      </w:tr>
      <w:tr w:rsidR="00BD4CB5" w:rsidRPr="006A1605" w14:paraId="788B1582"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7D" w14:textId="77777777" w:rsidR="00503D75" w:rsidRPr="006A1605" w:rsidRDefault="00503D75" w:rsidP="00A81379">
            <w:pPr>
              <w:jc w:val="both"/>
              <w:rPr>
                <w:b/>
                <w:sz w:val="24"/>
                <w:szCs w:val="24"/>
                <w:lang w:val="lt-LT"/>
              </w:rPr>
            </w:pPr>
            <w:r w:rsidRPr="006A1605">
              <w:rPr>
                <w:b/>
                <w:sz w:val="24"/>
                <w:szCs w:val="24"/>
                <w:lang w:val="lt-LT"/>
              </w:rPr>
              <w:t>1.</w:t>
            </w:r>
          </w:p>
        </w:tc>
        <w:tc>
          <w:tcPr>
            <w:tcW w:w="2408" w:type="dxa"/>
            <w:tcBorders>
              <w:top w:val="single" w:sz="4" w:space="0" w:color="auto"/>
              <w:left w:val="single" w:sz="4" w:space="0" w:color="auto"/>
              <w:bottom w:val="single" w:sz="4" w:space="0" w:color="auto"/>
              <w:right w:val="single" w:sz="4" w:space="0" w:color="auto"/>
            </w:tcBorders>
            <w:hideMark/>
          </w:tcPr>
          <w:p w14:paraId="788B157E" w14:textId="77777777" w:rsidR="00503D75" w:rsidRPr="006A1605" w:rsidRDefault="00503D75" w:rsidP="00A81379">
            <w:pPr>
              <w:jc w:val="both"/>
              <w:rPr>
                <w:sz w:val="24"/>
                <w:szCs w:val="24"/>
                <w:lang w:val="lt-LT"/>
              </w:rPr>
            </w:pPr>
            <w:r w:rsidRPr="006A1605">
              <w:rPr>
                <w:sz w:val="24"/>
                <w:szCs w:val="24"/>
                <w:lang w:val="lt-LT"/>
              </w:rPr>
              <w:t xml:space="preserve">Jūžintų dienos ir trumpalaikės </w:t>
            </w:r>
            <w:r w:rsidRPr="006A1605">
              <w:rPr>
                <w:sz w:val="24"/>
                <w:szCs w:val="24"/>
                <w:lang w:val="lt-LT"/>
              </w:rPr>
              <w:lastRenderedPageBreak/>
              <w:t>socialinės globos centras</w:t>
            </w:r>
          </w:p>
        </w:tc>
        <w:tc>
          <w:tcPr>
            <w:tcW w:w="2484" w:type="dxa"/>
            <w:tcBorders>
              <w:top w:val="single" w:sz="4" w:space="0" w:color="auto"/>
              <w:left w:val="single" w:sz="4" w:space="0" w:color="auto"/>
              <w:bottom w:val="single" w:sz="4" w:space="0" w:color="auto"/>
              <w:right w:val="single" w:sz="4" w:space="0" w:color="auto"/>
            </w:tcBorders>
            <w:hideMark/>
          </w:tcPr>
          <w:p w14:paraId="788B157F" w14:textId="73410CFC" w:rsidR="00503D75" w:rsidRPr="006A1605" w:rsidRDefault="00B60954" w:rsidP="00A81379">
            <w:pPr>
              <w:jc w:val="both"/>
              <w:rPr>
                <w:sz w:val="24"/>
                <w:szCs w:val="24"/>
                <w:lang w:val="lt-LT"/>
              </w:rPr>
            </w:pPr>
            <w:r w:rsidRPr="006A1605">
              <w:rPr>
                <w:sz w:val="24"/>
                <w:szCs w:val="24"/>
                <w:lang w:val="lt-LT"/>
              </w:rPr>
              <w:lastRenderedPageBreak/>
              <w:t xml:space="preserve">Trumpalaikė socialinės globos paslauga </w:t>
            </w:r>
            <w:r w:rsidRPr="006A1605">
              <w:rPr>
                <w:sz w:val="24"/>
                <w:szCs w:val="24"/>
                <w:lang w:val="lt-LT"/>
              </w:rPr>
              <w:lastRenderedPageBreak/>
              <w:t xml:space="preserve">suteikta </w:t>
            </w:r>
            <w:r w:rsidRPr="006A1605">
              <w:rPr>
                <w:b/>
                <w:sz w:val="24"/>
                <w:szCs w:val="24"/>
                <w:lang w:val="lt-LT"/>
              </w:rPr>
              <w:t>22</w:t>
            </w:r>
            <w:r w:rsidRPr="006A1605">
              <w:rPr>
                <w:sz w:val="24"/>
                <w:szCs w:val="24"/>
                <w:lang w:val="lt-LT"/>
              </w:rPr>
              <w:t xml:space="preserve"> asmenims. Dienos socialinė globos paslauga </w:t>
            </w:r>
            <w:r w:rsidR="007C17C0" w:rsidRPr="006A1605">
              <w:rPr>
                <w:sz w:val="24"/>
                <w:szCs w:val="24"/>
                <w:lang w:val="lt-LT"/>
              </w:rPr>
              <w:t>neteikta.</w:t>
            </w:r>
          </w:p>
        </w:tc>
        <w:tc>
          <w:tcPr>
            <w:tcW w:w="2134" w:type="dxa"/>
            <w:tcBorders>
              <w:top w:val="single" w:sz="4" w:space="0" w:color="auto"/>
              <w:left w:val="single" w:sz="4" w:space="0" w:color="auto"/>
              <w:bottom w:val="single" w:sz="4" w:space="0" w:color="auto"/>
              <w:right w:val="single" w:sz="4" w:space="0" w:color="auto"/>
            </w:tcBorders>
            <w:hideMark/>
          </w:tcPr>
          <w:p w14:paraId="788B1580" w14:textId="2D7EE33B" w:rsidR="00503D75" w:rsidRPr="006A1605" w:rsidRDefault="00B60954" w:rsidP="00A81379">
            <w:pPr>
              <w:jc w:val="both"/>
              <w:rPr>
                <w:sz w:val="24"/>
                <w:szCs w:val="24"/>
                <w:lang w:val="lt-LT"/>
              </w:rPr>
            </w:pPr>
            <w:r w:rsidRPr="006A1605">
              <w:rPr>
                <w:sz w:val="24"/>
                <w:szCs w:val="24"/>
                <w:lang w:val="lt-LT"/>
              </w:rPr>
              <w:lastRenderedPageBreak/>
              <w:t xml:space="preserve">Trumpalaikė socialinės globos </w:t>
            </w:r>
            <w:r w:rsidRPr="006A1605">
              <w:rPr>
                <w:sz w:val="24"/>
                <w:szCs w:val="24"/>
                <w:lang w:val="lt-LT"/>
              </w:rPr>
              <w:lastRenderedPageBreak/>
              <w:t xml:space="preserve">paslauga suteikta </w:t>
            </w:r>
            <w:r w:rsidRPr="006A1605">
              <w:rPr>
                <w:b/>
                <w:sz w:val="24"/>
                <w:szCs w:val="24"/>
                <w:lang w:val="lt-LT"/>
              </w:rPr>
              <w:t>22</w:t>
            </w:r>
            <w:r w:rsidRPr="006A1605">
              <w:rPr>
                <w:sz w:val="24"/>
                <w:szCs w:val="24"/>
                <w:lang w:val="lt-LT"/>
              </w:rPr>
              <w:t xml:space="preserve"> asmenims. Dienos socialinė globos paslauga</w:t>
            </w:r>
            <w:r w:rsidR="007C17C0" w:rsidRPr="006A1605">
              <w:rPr>
                <w:sz w:val="24"/>
                <w:szCs w:val="24"/>
                <w:lang w:val="lt-LT"/>
              </w:rPr>
              <w:t>, a</w:t>
            </w:r>
            <w:r w:rsidRPr="006A1605">
              <w:rPr>
                <w:sz w:val="24"/>
                <w:szCs w:val="24"/>
                <w:lang w:val="lt-LT"/>
              </w:rPr>
              <w:t xml:space="preserve">tokvėpio paslauga </w:t>
            </w:r>
            <w:r w:rsidR="007C17C0" w:rsidRPr="006A1605">
              <w:rPr>
                <w:sz w:val="24"/>
                <w:szCs w:val="24"/>
                <w:lang w:val="lt-LT"/>
              </w:rPr>
              <w:t>neteikta.</w:t>
            </w:r>
          </w:p>
        </w:tc>
        <w:tc>
          <w:tcPr>
            <w:tcW w:w="2215" w:type="dxa"/>
            <w:tcBorders>
              <w:top w:val="single" w:sz="4" w:space="0" w:color="auto"/>
              <w:left w:val="single" w:sz="4" w:space="0" w:color="auto"/>
              <w:bottom w:val="single" w:sz="4" w:space="0" w:color="auto"/>
              <w:right w:val="single" w:sz="4" w:space="0" w:color="auto"/>
            </w:tcBorders>
            <w:hideMark/>
          </w:tcPr>
          <w:p w14:paraId="788B1581" w14:textId="6B4B100F" w:rsidR="00503D75" w:rsidRPr="006A1605" w:rsidRDefault="00503D75" w:rsidP="00A81379">
            <w:pPr>
              <w:jc w:val="both"/>
              <w:rPr>
                <w:sz w:val="24"/>
                <w:szCs w:val="24"/>
                <w:lang w:val="lt-LT"/>
              </w:rPr>
            </w:pPr>
            <w:r w:rsidRPr="006A1605">
              <w:rPr>
                <w:sz w:val="24"/>
                <w:szCs w:val="24"/>
                <w:lang w:val="lt-LT"/>
              </w:rPr>
              <w:lastRenderedPageBreak/>
              <w:t xml:space="preserve">Trumpalaikė socialinės globos </w:t>
            </w:r>
            <w:r w:rsidRPr="006A1605">
              <w:rPr>
                <w:sz w:val="24"/>
                <w:szCs w:val="24"/>
                <w:lang w:val="lt-LT"/>
              </w:rPr>
              <w:lastRenderedPageBreak/>
              <w:t xml:space="preserve">paslauga suteikta </w:t>
            </w:r>
            <w:r w:rsidRPr="006A1605">
              <w:rPr>
                <w:b/>
                <w:sz w:val="24"/>
                <w:szCs w:val="24"/>
                <w:lang w:val="lt-LT"/>
              </w:rPr>
              <w:t>2</w:t>
            </w:r>
            <w:r w:rsidR="00CE7DBB" w:rsidRPr="006A1605">
              <w:rPr>
                <w:b/>
                <w:sz w:val="24"/>
                <w:szCs w:val="24"/>
                <w:lang w:val="lt-LT"/>
              </w:rPr>
              <w:t>4</w:t>
            </w:r>
            <w:r w:rsidRPr="006A1605">
              <w:rPr>
                <w:sz w:val="24"/>
                <w:szCs w:val="24"/>
                <w:lang w:val="lt-LT"/>
              </w:rPr>
              <w:t xml:space="preserve"> asmenims. Dienos socialinė globos paslauga suteikta </w:t>
            </w:r>
            <w:r w:rsidR="00520F30" w:rsidRPr="006A1605">
              <w:rPr>
                <w:b/>
                <w:bCs/>
                <w:sz w:val="24"/>
                <w:szCs w:val="24"/>
                <w:lang w:val="lt-LT"/>
              </w:rPr>
              <w:t>3</w:t>
            </w:r>
            <w:r w:rsidRPr="006A1605">
              <w:rPr>
                <w:b/>
                <w:sz w:val="24"/>
                <w:szCs w:val="24"/>
                <w:lang w:val="lt-LT"/>
              </w:rPr>
              <w:t xml:space="preserve"> </w:t>
            </w:r>
            <w:r w:rsidRPr="006A1605">
              <w:rPr>
                <w:sz w:val="24"/>
                <w:szCs w:val="24"/>
                <w:lang w:val="lt-LT"/>
              </w:rPr>
              <w:t xml:space="preserve">asmenims. Atokvėpio paslauga suteikta </w:t>
            </w:r>
            <w:r w:rsidR="00B60954" w:rsidRPr="006A1605">
              <w:rPr>
                <w:b/>
                <w:bCs/>
                <w:sz w:val="24"/>
                <w:szCs w:val="24"/>
                <w:lang w:val="lt-LT"/>
              </w:rPr>
              <w:t>1</w:t>
            </w:r>
            <w:r w:rsidR="007C17C0" w:rsidRPr="006A1605">
              <w:rPr>
                <w:b/>
                <w:bCs/>
                <w:sz w:val="24"/>
                <w:szCs w:val="24"/>
                <w:lang w:val="lt-LT"/>
              </w:rPr>
              <w:t>.</w:t>
            </w:r>
          </w:p>
        </w:tc>
      </w:tr>
      <w:tr w:rsidR="00BD4CB5" w:rsidRPr="006A1605" w14:paraId="788B1588"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83" w14:textId="77777777" w:rsidR="00503D75" w:rsidRPr="006A1605" w:rsidRDefault="00503D75" w:rsidP="00A81379">
            <w:pPr>
              <w:jc w:val="both"/>
              <w:rPr>
                <w:b/>
                <w:sz w:val="24"/>
                <w:szCs w:val="24"/>
                <w:lang w:val="lt-LT"/>
              </w:rPr>
            </w:pPr>
            <w:r w:rsidRPr="006A1605">
              <w:rPr>
                <w:b/>
                <w:sz w:val="24"/>
                <w:szCs w:val="24"/>
                <w:lang w:val="lt-LT"/>
              </w:rPr>
              <w:lastRenderedPageBreak/>
              <w:t>2.</w:t>
            </w:r>
          </w:p>
        </w:tc>
        <w:tc>
          <w:tcPr>
            <w:tcW w:w="2408" w:type="dxa"/>
            <w:tcBorders>
              <w:top w:val="single" w:sz="4" w:space="0" w:color="auto"/>
              <w:left w:val="single" w:sz="4" w:space="0" w:color="auto"/>
              <w:bottom w:val="single" w:sz="4" w:space="0" w:color="auto"/>
              <w:right w:val="single" w:sz="4" w:space="0" w:color="auto"/>
            </w:tcBorders>
            <w:hideMark/>
          </w:tcPr>
          <w:p w14:paraId="788B1584" w14:textId="77777777" w:rsidR="00503D75" w:rsidRPr="006A1605" w:rsidRDefault="00503D75" w:rsidP="00A81379">
            <w:pPr>
              <w:jc w:val="both"/>
              <w:rPr>
                <w:sz w:val="24"/>
                <w:szCs w:val="24"/>
                <w:lang w:val="lt-LT"/>
              </w:rPr>
            </w:pPr>
            <w:r w:rsidRPr="006A1605">
              <w:rPr>
                <w:sz w:val="24"/>
                <w:szCs w:val="24"/>
                <w:lang w:val="lt-LT"/>
              </w:rPr>
              <w:t>Asmeninė pagalba</w:t>
            </w:r>
          </w:p>
        </w:tc>
        <w:tc>
          <w:tcPr>
            <w:tcW w:w="2484" w:type="dxa"/>
            <w:tcBorders>
              <w:top w:val="single" w:sz="4" w:space="0" w:color="auto"/>
              <w:left w:val="single" w:sz="4" w:space="0" w:color="auto"/>
              <w:bottom w:val="single" w:sz="4" w:space="0" w:color="auto"/>
              <w:right w:val="single" w:sz="4" w:space="0" w:color="auto"/>
            </w:tcBorders>
            <w:hideMark/>
          </w:tcPr>
          <w:p w14:paraId="788B1585" w14:textId="77777777" w:rsidR="00503D75" w:rsidRPr="006A1605" w:rsidRDefault="00503D75" w:rsidP="00A81379">
            <w:pPr>
              <w:jc w:val="both"/>
              <w:rPr>
                <w:sz w:val="24"/>
                <w:szCs w:val="24"/>
                <w:lang w:val="lt-LT"/>
              </w:rPr>
            </w:pPr>
            <w:r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hideMark/>
          </w:tcPr>
          <w:p w14:paraId="788B1586" w14:textId="600D657E" w:rsidR="00503D75" w:rsidRPr="006A1605" w:rsidRDefault="00B60954" w:rsidP="00A81379">
            <w:pPr>
              <w:jc w:val="both"/>
              <w:rPr>
                <w:sz w:val="24"/>
                <w:szCs w:val="24"/>
                <w:lang w:val="lt-LT"/>
              </w:rPr>
            </w:pPr>
            <w:r w:rsidRPr="006A1605">
              <w:rPr>
                <w:sz w:val="24"/>
                <w:szCs w:val="24"/>
                <w:lang w:val="lt-LT"/>
              </w:rPr>
              <w:t>Asmeninė pagalba pradėta teikti lapkričio mėn., suteikta 11 asmenų</w:t>
            </w:r>
            <w:r w:rsidR="007F02DE"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hideMark/>
          </w:tcPr>
          <w:p w14:paraId="788B1587" w14:textId="0DD80FE0" w:rsidR="00503D75" w:rsidRPr="006A1605" w:rsidRDefault="00503D75" w:rsidP="00A81379">
            <w:pPr>
              <w:pStyle w:val="Paprastasistekstas"/>
              <w:jc w:val="both"/>
              <w:rPr>
                <w:rFonts w:ascii="Times New Roman" w:hAnsi="Times New Roman"/>
                <w:lang w:val="lt-LT"/>
              </w:rPr>
            </w:pPr>
            <w:r w:rsidRPr="006A1605">
              <w:rPr>
                <w:rFonts w:ascii="Times New Roman" w:hAnsi="Times New Roman"/>
                <w:sz w:val="24"/>
                <w:szCs w:val="24"/>
                <w:lang w:val="lt-LT"/>
              </w:rPr>
              <w:t xml:space="preserve">Asmeninė pagalba </w:t>
            </w:r>
            <w:r w:rsidR="00B60954" w:rsidRPr="006A1605">
              <w:rPr>
                <w:rFonts w:ascii="Times New Roman" w:hAnsi="Times New Roman"/>
                <w:sz w:val="24"/>
                <w:szCs w:val="24"/>
                <w:lang w:val="lt-LT"/>
              </w:rPr>
              <w:t xml:space="preserve">suteikta </w:t>
            </w:r>
            <w:r w:rsidR="00B60954" w:rsidRPr="006A1605">
              <w:rPr>
                <w:rFonts w:ascii="Times New Roman" w:hAnsi="Times New Roman"/>
                <w:b/>
                <w:bCs/>
                <w:sz w:val="24"/>
                <w:szCs w:val="24"/>
                <w:lang w:val="lt-LT"/>
              </w:rPr>
              <w:t>3</w:t>
            </w:r>
            <w:r w:rsidR="00520F30" w:rsidRPr="006A1605">
              <w:rPr>
                <w:rFonts w:ascii="Times New Roman" w:hAnsi="Times New Roman"/>
                <w:b/>
                <w:bCs/>
                <w:sz w:val="24"/>
                <w:szCs w:val="24"/>
                <w:lang w:val="lt-LT"/>
              </w:rPr>
              <w:t>5</w:t>
            </w:r>
            <w:r w:rsidR="00B60954" w:rsidRPr="006A1605">
              <w:rPr>
                <w:rFonts w:ascii="Times New Roman" w:hAnsi="Times New Roman"/>
                <w:sz w:val="24"/>
                <w:szCs w:val="24"/>
                <w:lang w:val="lt-LT"/>
              </w:rPr>
              <w:t xml:space="preserve"> paslaugų gavėjams</w:t>
            </w:r>
            <w:r w:rsidR="007F02DE" w:rsidRPr="006A1605">
              <w:rPr>
                <w:rFonts w:ascii="Times New Roman" w:hAnsi="Times New Roman"/>
                <w:sz w:val="24"/>
                <w:szCs w:val="24"/>
                <w:lang w:val="lt-LT"/>
              </w:rPr>
              <w:t>.</w:t>
            </w:r>
          </w:p>
        </w:tc>
      </w:tr>
      <w:tr w:rsidR="007C17C0" w:rsidRPr="006A1605" w14:paraId="788B158F"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89" w14:textId="77777777" w:rsidR="007C17C0" w:rsidRPr="006A1605" w:rsidRDefault="007C17C0" w:rsidP="00A81379">
            <w:pPr>
              <w:jc w:val="both"/>
              <w:rPr>
                <w:b/>
                <w:sz w:val="24"/>
                <w:szCs w:val="24"/>
                <w:lang w:val="lt-LT"/>
              </w:rPr>
            </w:pPr>
            <w:r w:rsidRPr="006A1605">
              <w:rPr>
                <w:b/>
                <w:sz w:val="24"/>
                <w:szCs w:val="24"/>
                <w:lang w:val="lt-LT"/>
              </w:rPr>
              <w:t>3.</w:t>
            </w:r>
          </w:p>
        </w:tc>
        <w:tc>
          <w:tcPr>
            <w:tcW w:w="2408" w:type="dxa"/>
            <w:tcBorders>
              <w:top w:val="single" w:sz="4" w:space="0" w:color="auto"/>
              <w:left w:val="single" w:sz="4" w:space="0" w:color="auto"/>
              <w:bottom w:val="single" w:sz="4" w:space="0" w:color="auto"/>
              <w:right w:val="single" w:sz="4" w:space="0" w:color="auto"/>
            </w:tcBorders>
            <w:hideMark/>
          </w:tcPr>
          <w:p w14:paraId="788B158A" w14:textId="77777777" w:rsidR="007C17C0" w:rsidRPr="006A1605" w:rsidRDefault="007C17C0" w:rsidP="00A81379">
            <w:pPr>
              <w:jc w:val="both"/>
              <w:rPr>
                <w:sz w:val="24"/>
                <w:szCs w:val="24"/>
                <w:lang w:val="lt-LT"/>
              </w:rPr>
            </w:pPr>
            <w:r w:rsidRPr="006A1605">
              <w:rPr>
                <w:sz w:val="24"/>
                <w:szCs w:val="24"/>
                <w:lang w:val="lt-LT"/>
              </w:rPr>
              <w:t>Dienos socialinė globa institucijoje</w:t>
            </w:r>
          </w:p>
        </w:tc>
        <w:tc>
          <w:tcPr>
            <w:tcW w:w="2484" w:type="dxa"/>
            <w:tcBorders>
              <w:top w:val="single" w:sz="4" w:space="0" w:color="auto"/>
              <w:left w:val="single" w:sz="4" w:space="0" w:color="auto"/>
              <w:bottom w:val="single" w:sz="4" w:space="0" w:color="auto"/>
              <w:right w:val="single" w:sz="4" w:space="0" w:color="auto"/>
            </w:tcBorders>
            <w:hideMark/>
          </w:tcPr>
          <w:p w14:paraId="788B158C" w14:textId="08C4F7FD" w:rsidR="007C17C0" w:rsidRPr="006A1605" w:rsidRDefault="007C17C0" w:rsidP="00A81379">
            <w:pPr>
              <w:jc w:val="both"/>
              <w:rPr>
                <w:sz w:val="24"/>
                <w:szCs w:val="24"/>
                <w:lang w:val="lt-LT"/>
              </w:rPr>
            </w:pPr>
            <w:r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hideMark/>
          </w:tcPr>
          <w:p w14:paraId="788B158D" w14:textId="18B33E46" w:rsidR="007C17C0" w:rsidRPr="006A1605" w:rsidRDefault="007C17C0" w:rsidP="00A81379">
            <w:pPr>
              <w:jc w:val="both"/>
              <w:rPr>
                <w:sz w:val="24"/>
                <w:szCs w:val="24"/>
                <w:lang w:val="lt-LT"/>
              </w:rPr>
            </w:pPr>
            <w:r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hideMark/>
          </w:tcPr>
          <w:p w14:paraId="788B158E" w14:textId="76D6145C" w:rsidR="007C17C0" w:rsidRPr="006A1605" w:rsidRDefault="007C17C0" w:rsidP="00A81379">
            <w:pPr>
              <w:jc w:val="both"/>
              <w:rPr>
                <w:sz w:val="24"/>
                <w:szCs w:val="24"/>
                <w:lang w:val="lt-LT"/>
              </w:rPr>
            </w:pPr>
            <w:r w:rsidRPr="006A1605">
              <w:rPr>
                <w:sz w:val="24"/>
                <w:szCs w:val="24"/>
                <w:lang w:val="lt-LT"/>
              </w:rPr>
              <w:t xml:space="preserve">Dienos socialinė globa institucijoje suteikta </w:t>
            </w:r>
            <w:r w:rsidRPr="006A1605">
              <w:rPr>
                <w:b/>
                <w:bCs/>
                <w:sz w:val="24"/>
                <w:szCs w:val="24"/>
                <w:lang w:val="lt-LT"/>
              </w:rPr>
              <w:t>13</w:t>
            </w:r>
            <w:r w:rsidRPr="006A1605">
              <w:rPr>
                <w:sz w:val="24"/>
                <w:szCs w:val="24"/>
                <w:lang w:val="lt-LT"/>
              </w:rPr>
              <w:t xml:space="preserve"> asmenų</w:t>
            </w:r>
            <w:r w:rsidR="007F02DE" w:rsidRPr="006A1605">
              <w:rPr>
                <w:sz w:val="24"/>
                <w:szCs w:val="24"/>
                <w:lang w:val="lt-LT"/>
              </w:rPr>
              <w:t>.</w:t>
            </w:r>
          </w:p>
        </w:tc>
      </w:tr>
      <w:tr w:rsidR="00BD4CB5" w:rsidRPr="006A1605" w14:paraId="788B1595"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90" w14:textId="77777777" w:rsidR="00503D75" w:rsidRPr="006A1605" w:rsidRDefault="00503D75" w:rsidP="00A81379">
            <w:pPr>
              <w:jc w:val="both"/>
              <w:rPr>
                <w:b/>
                <w:sz w:val="24"/>
                <w:szCs w:val="24"/>
                <w:lang w:val="lt-LT"/>
              </w:rPr>
            </w:pPr>
            <w:r w:rsidRPr="006A1605">
              <w:rPr>
                <w:b/>
                <w:sz w:val="24"/>
                <w:szCs w:val="24"/>
                <w:lang w:val="lt-LT"/>
              </w:rPr>
              <w:t>4.</w:t>
            </w:r>
          </w:p>
        </w:tc>
        <w:tc>
          <w:tcPr>
            <w:tcW w:w="2408" w:type="dxa"/>
            <w:tcBorders>
              <w:top w:val="single" w:sz="4" w:space="0" w:color="auto"/>
              <w:left w:val="single" w:sz="4" w:space="0" w:color="auto"/>
              <w:bottom w:val="single" w:sz="4" w:space="0" w:color="auto"/>
              <w:right w:val="single" w:sz="4" w:space="0" w:color="auto"/>
            </w:tcBorders>
            <w:hideMark/>
          </w:tcPr>
          <w:p w14:paraId="788B1591" w14:textId="77777777" w:rsidR="00503D75" w:rsidRPr="006A1605" w:rsidRDefault="00503D75" w:rsidP="00A81379">
            <w:pPr>
              <w:jc w:val="both"/>
              <w:rPr>
                <w:sz w:val="24"/>
                <w:szCs w:val="24"/>
                <w:lang w:val="lt-LT"/>
              </w:rPr>
            </w:pPr>
            <w:r w:rsidRPr="006A1605">
              <w:rPr>
                <w:sz w:val="24"/>
                <w:szCs w:val="24"/>
                <w:lang w:val="lt-LT"/>
              </w:rPr>
              <w:t>Obelių savarankiško gyvenimo namai</w:t>
            </w:r>
          </w:p>
        </w:tc>
        <w:tc>
          <w:tcPr>
            <w:tcW w:w="2484" w:type="dxa"/>
            <w:tcBorders>
              <w:top w:val="single" w:sz="4" w:space="0" w:color="auto"/>
              <w:left w:val="single" w:sz="4" w:space="0" w:color="auto"/>
              <w:bottom w:val="single" w:sz="4" w:space="0" w:color="auto"/>
              <w:right w:val="single" w:sz="4" w:space="0" w:color="auto"/>
            </w:tcBorders>
            <w:hideMark/>
          </w:tcPr>
          <w:p w14:paraId="788B1592" w14:textId="44AEB972" w:rsidR="00503D75" w:rsidRPr="006A1605" w:rsidRDefault="00B60954" w:rsidP="00A81379">
            <w:pPr>
              <w:jc w:val="both"/>
              <w:rPr>
                <w:sz w:val="24"/>
                <w:szCs w:val="24"/>
                <w:lang w:val="lt-LT"/>
              </w:rPr>
            </w:pPr>
            <w:r w:rsidRPr="006A1605">
              <w:rPr>
                <w:sz w:val="24"/>
                <w:szCs w:val="24"/>
                <w:lang w:val="lt-LT"/>
              </w:rPr>
              <w:t>Apgyvendinimo savarankiško gyvenimo namuose paslauga suteikta</w:t>
            </w:r>
            <w:r w:rsidRPr="006A1605">
              <w:rPr>
                <w:b/>
                <w:sz w:val="24"/>
                <w:szCs w:val="24"/>
                <w:lang w:val="lt-LT"/>
              </w:rPr>
              <w:t xml:space="preserve"> 37</w:t>
            </w:r>
            <w:r w:rsidRPr="006A1605">
              <w:rPr>
                <w:sz w:val="24"/>
                <w:szCs w:val="24"/>
                <w:lang w:val="lt-LT"/>
              </w:rPr>
              <w:t xml:space="preserve"> asmenims</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hideMark/>
          </w:tcPr>
          <w:p w14:paraId="788B1593" w14:textId="7CFB6BA3" w:rsidR="00503D75" w:rsidRPr="006A1605" w:rsidRDefault="00B60954" w:rsidP="00A81379">
            <w:pPr>
              <w:jc w:val="both"/>
              <w:rPr>
                <w:sz w:val="24"/>
                <w:szCs w:val="24"/>
                <w:lang w:val="lt-LT"/>
              </w:rPr>
            </w:pPr>
            <w:r w:rsidRPr="006A1605">
              <w:rPr>
                <w:sz w:val="24"/>
                <w:szCs w:val="24"/>
                <w:lang w:val="lt-LT"/>
              </w:rPr>
              <w:t xml:space="preserve">Apgyvendinimo savarankiško gyvenimo namuose paslauga suteikta </w:t>
            </w:r>
            <w:r w:rsidRPr="006A1605">
              <w:rPr>
                <w:b/>
                <w:bCs/>
                <w:sz w:val="24"/>
                <w:szCs w:val="24"/>
                <w:lang w:val="lt-LT"/>
              </w:rPr>
              <w:t>23</w:t>
            </w:r>
            <w:r w:rsidRPr="006A1605">
              <w:rPr>
                <w:sz w:val="24"/>
                <w:szCs w:val="24"/>
                <w:lang w:val="lt-LT"/>
              </w:rPr>
              <w:t xml:space="preserve"> asmenims</w:t>
            </w:r>
            <w:r w:rsidR="007F02DE"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hideMark/>
          </w:tcPr>
          <w:p w14:paraId="788B1594" w14:textId="08A68201" w:rsidR="00503D75" w:rsidRPr="006A1605" w:rsidRDefault="00503D75" w:rsidP="00A81379">
            <w:pPr>
              <w:jc w:val="both"/>
              <w:rPr>
                <w:sz w:val="24"/>
                <w:szCs w:val="24"/>
                <w:lang w:val="lt-LT"/>
              </w:rPr>
            </w:pPr>
            <w:r w:rsidRPr="006A1605">
              <w:rPr>
                <w:sz w:val="24"/>
                <w:szCs w:val="24"/>
                <w:lang w:val="lt-LT"/>
              </w:rPr>
              <w:t xml:space="preserve">Apgyvendinimo savarankiško gyvenimo namuose paslauga suteikta </w:t>
            </w:r>
            <w:r w:rsidR="00520F30" w:rsidRPr="006A1605">
              <w:rPr>
                <w:b/>
                <w:bCs/>
                <w:sz w:val="24"/>
                <w:szCs w:val="24"/>
                <w:lang w:val="lt-LT"/>
              </w:rPr>
              <w:t>35</w:t>
            </w:r>
            <w:r w:rsidRPr="006A1605">
              <w:rPr>
                <w:sz w:val="24"/>
                <w:szCs w:val="24"/>
                <w:lang w:val="lt-LT"/>
              </w:rPr>
              <w:t xml:space="preserve"> asmenims</w:t>
            </w:r>
            <w:r w:rsidR="007F02DE" w:rsidRPr="006A1605">
              <w:rPr>
                <w:sz w:val="24"/>
                <w:szCs w:val="24"/>
                <w:lang w:val="lt-LT"/>
              </w:rPr>
              <w:t>.</w:t>
            </w:r>
          </w:p>
        </w:tc>
      </w:tr>
      <w:tr w:rsidR="00BD4CB5" w:rsidRPr="006A1605" w14:paraId="788B15A1"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96" w14:textId="77777777" w:rsidR="00503D75" w:rsidRPr="006A1605" w:rsidRDefault="00503D75" w:rsidP="00A81379">
            <w:pPr>
              <w:jc w:val="both"/>
              <w:rPr>
                <w:b/>
                <w:sz w:val="24"/>
                <w:szCs w:val="24"/>
                <w:lang w:val="lt-LT"/>
              </w:rPr>
            </w:pPr>
            <w:r w:rsidRPr="006A1605">
              <w:rPr>
                <w:b/>
                <w:sz w:val="24"/>
                <w:szCs w:val="24"/>
                <w:lang w:val="lt-LT"/>
              </w:rPr>
              <w:t>5.</w:t>
            </w:r>
          </w:p>
        </w:tc>
        <w:tc>
          <w:tcPr>
            <w:tcW w:w="2408" w:type="dxa"/>
            <w:tcBorders>
              <w:top w:val="single" w:sz="4" w:space="0" w:color="auto"/>
              <w:left w:val="single" w:sz="4" w:space="0" w:color="auto"/>
              <w:bottom w:val="single" w:sz="4" w:space="0" w:color="auto"/>
              <w:right w:val="single" w:sz="4" w:space="0" w:color="auto"/>
            </w:tcBorders>
            <w:hideMark/>
          </w:tcPr>
          <w:p w14:paraId="788B1597" w14:textId="77777777" w:rsidR="00503D75" w:rsidRPr="006A1605" w:rsidRDefault="00503D75" w:rsidP="00A81379">
            <w:pPr>
              <w:jc w:val="both"/>
              <w:rPr>
                <w:sz w:val="24"/>
                <w:szCs w:val="24"/>
                <w:lang w:val="lt-LT"/>
              </w:rPr>
            </w:pPr>
            <w:r w:rsidRPr="006A1605">
              <w:rPr>
                <w:sz w:val="24"/>
                <w:szCs w:val="24"/>
                <w:lang w:val="lt-LT"/>
              </w:rPr>
              <w:t>Pagalba į namus</w:t>
            </w:r>
          </w:p>
          <w:p w14:paraId="788B1598" w14:textId="77777777" w:rsidR="00503D75" w:rsidRPr="006A1605" w:rsidRDefault="00503D75" w:rsidP="00A81379">
            <w:pPr>
              <w:jc w:val="both"/>
              <w:rPr>
                <w:sz w:val="24"/>
                <w:szCs w:val="24"/>
                <w:lang w:val="lt-LT"/>
              </w:rPr>
            </w:pPr>
            <w:r w:rsidRPr="006A1605">
              <w:rPr>
                <w:sz w:val="24"/>
                <w:szCs w:val="24"/>
                <w:lang w:val="lt-LT"/>
              </w:rPr>
              <w:t>padalinys</w:t>
            </w:r>
          </w:p>
        </w:tc>
        <w:tc>
          <w:tcPr>
            <w:tcW w:w="2484" w:type="dxa"/>
            <w:tcBorders>
              <w:top w:val="single" w:sz="4" w:space="0" w:color="auto"/>
              <w:left w:val="single" w:sz="4" w:space="0" w:color="auto"/>
              <w:bottom w:val="single" w:sz="4" w:space="0" w:color="auto"/>
              <w:right w:val="single" w:sz="4" w:space="0" w:color="auto"/>
            </w:tcBorders>
          </w:tcPr>
          <w:p w14:paraId="788B1599" w14:textId="77777777" w:rsidR="00B60954" w:rsidRPr="006A1605" w:rsidRDefault="00B60954" w:rsidP="00A81379">
            <w:pPr>
              <w:jc w:val="both"/>
              <w:rPr>
                <w:sz w:val="24"/>
                <w:szCs w:val="24"/>
                <w:lang w:val="lt-LT"/>
              </w:rPr>
            </w:pPr>
            <w:r w:rsidRPr="006A1605">
              <w:rPr>
                <w:sz w:val="24"/>
                <w:szCs w:val="24"/>
                <w:lang w:val="lt-LT"/>
              </w:rPr>
              <w:t xml:space="preserve">Pagalba į namus suteikta </w:t>
            </w:r>
            <w:r w:rsidRPr="006A1605">
              <w:rPr>
                <w:b/>
                <w:sz w:val="24"/>
                <w:szCs w:val="24"/>
                <w:lang w:val="lt-LT"/>
              </w:rPr>
              <w:t>172</w:t>
            </w:r>
          </w:p>
          <w:p w14:paraId="788B159A" w14:textId="6DB3B096" w:rsidR="00503D75" w:rsidRPr="006A1605" w:rsidRDefault="00B60954" w:rsidP="00A81379">
            <w:pPr>
              <w:jc w:val="both"/>
              <w:rPr>
                <w:sz w:val="24"/>
                <w:szCs w:val="24"/>
                <w:lang w:val="lt-LT"/>
              </w:rPr>
            </w:pPr>
            <w:r w:rsidRPr="006A1605">
              <w:rPr>
                <w:sz w:val="24"/>
                <w:szCs w:val="24"/>
                <w:lang w:val="lt-LT"/>
              </w:rPr>
              <w:t xml:space="preserve"> asmen</w:t>
            </w:r>
            <w:r w:rsidR="0002230B" w:rsidRPr="006A1605">
              <w:rPr>
                <w:sz w:val="24"/>
                <w:szCs w:val="24"/>
                <w:lang w:val="lt-LT"/>
              </w:rPr>
              <w:t>ims</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tcPr>
          <w:p w14:paraId="788B159B" w14:textId="77777777" w:rsidR="00503D75" w:rsidRPr="006A1605" w:rsidRDefault="00503D75" w:rsidP="00A81379">
            <w:pPr>
              <w:jc w:val="both"/>
              <w:rPr>
                <w:sz w:val="24"/>
                <w:szCs w:val="24"/>
                <w:lang w:val="lt-LT"/>
              </w:rPr>
            </w:pPr>
            <w:r w:rsidRPr="006A1605">
              <w:rPr>
                <w:sz w:val="24"/>
                <w:szCs w:val="24"/>
                <w:lang w:val="lt-LT"/>
              </w:rPr>
              <w:t xml:space="preserve">Pagalba į namus suteikta </w:t>
            </w:r>
            <w:r w:rsidRPr="006A1605">
              <w:rPr>
                <w:b/>
                <w:sz w:val="24"/>
                <w:szCs w:val="24"/>
                <w:lang w:val="lt-LT"/>
              </w:rPr>
              <w:t>1</w:t>
            </w:r>
            <w:r w:rsidR="00B60954" w:rsidRPr="006A1605">
              <w:rPr>
                <w:b/>
                <w:sz w:val="24"/>
                <w:szCs w:val="24"/>
                <w:lang w:val="lt-LT"/>
              </w:rPr>
              <w:t>62</w:t>
            </w:r>
          </w:p>
          <w:p w14:paraId="788B159C" w14:textId="3BB3B8C6" w:rsidR="00503D75" w:rsidRPr="006A1605" w:rsidRDefault="00503D75" w:rsidP="00A81379">
            <w:pPr>
              <w:jc w:val="both"/>
              <w:rPr>
                <w:sz w:val="24"/>
                <w:szCs w:val="24"/>
                <w:lang w:val="lt-LT"/>
              </w:rPr>
            </w:pPr>
            <w:r w:rsidRPr="006A1605">
              <w:rPr>
                <w:sz w:val="24"/>
                <w:szCs w:val="24"/>
                <w:lang w:val="lt-LT"/>
              </w:rPr>
              <w:t xml:space="preserve"> </w:t>
            </w:r>
            <w:r w:rsidR="007F02DE" w:rsidRPr="006A1605">
              <w:rPr>
                <w:sz w:val="24"/>
                <w:szCs w:val="24"/>
                <w:lang w:val="lt-LT"/>
              </w:rPr>
              <w:t>asmenims.</w:t>
            </w:r>
            <w:r w:rsidRPr="006A1605">
              <w:rPr>
                <w:sz w:val="24"/>
                <w:szCs w:val="24"/>
                <w:lang w:val="lt-LT"/>
              </w:rPr>
              <w:t xml:space="preserve"> </w:t>
            </w:r>
          </w:p>
          <w:p w14:paraId="788B159D" w14:textId="77777777" w:rsidR="00503D75" w:rsidRPr="006A1605" w:rsidRDefault="00503D75" w:rsidP="00A81379">
            <w:pPr>
              <w:jc w:val="both"/>
              <w:rPr>
                <w:sz w:val="24"/>
                <w:szCs w:val="24"/>
                <w:lang w:val="lt-LT"/>
              </w:rPr>
            </w:pPr>
          </w:p>
        </w:tc>
        <w:tc>
          <w:tcPr>
            <w:tcW w:w="2215" w:type="dxa"/>
            <w:tcBorders>
              <w:top w:val="single" w:sz="4" w:space="0" w:color="auto"/>
              <w:left w:val="single" w:sz="4" w:space="0" w:color="auto"/>
              <w:bottom w:val="single" w:sz="4" w:space="0" w:color="auto"/>
              <w:right w:val="single" w:sz="4" w:space="0" w:color="auto"/>
            </w:tcBorders>
          </w:tcPr>
          <w:p w14:paraId="788B159E" w14:textId="77777777" w:rsidR="00503D75" w:rsidRPr="006A1605" w:rsidRDefault="00503D75" w:rsidP="00A81379">
            <w:pPr>
              <w:jc w:val="both"/>
              <w:rPr>
                <w:sz w:val="24"/>
                <w:szCs w:val="24"/>
                <w:lang w:val="lt-LT"/>
              </w:rPr>
            </w:pPr>
            <w:r w:rsidRPr="006A1605">
              <w:rPr>
                <w:sz w:val="24"/>
                <w:szCs w:val="24"/>
                <w:lang w:val="lt-LT"/>
              </w:rPr>
              <w:t>Pagalba į namus suteikta</w:t>
            </w:r>
            <w:r w:rsidRPr="006A1605">
              <w:rPr>
                <w:b/>
                <w:sz w:val="24"/>
                <w:szCs w:val="24"/>
                <w:lang w:val="lt-LT"/>
              </w:rPr>
              <w:t xml:space="preserve"> 1</w:t>
            </w:r>
            <w:r w:rsidR="00520F30" w:rsidRPr="006A1605">
              <w:rPr>
                <w:b/>
                <w:sz w:val="24"/>
                <w:szCs w:val="24"/>
                <w:lang w:val="lt-LT"/>
              </w:rPr>
              <w:t>83</w:t>
            </w:r>
          </w:p>
          <w:p w14:paraId="788B159F" w14:textId="10438087" w:rsidR="00503D75" w:rsidRPr="006A1605" w:rsidRDefault="00503D75" w:rsidP="00A81379">
            <w:pPr>
              <w:jc w:val="both"/>
              <w:rPr>
                <w:sz w:val="24"/>
                <w:szCs w:val="24"/>
                <w:lang w:val="lt-LT"/>
              </w:rPr>
            </w:pPr>
            <w:r w:rsidRPr="006A1605">
              <w:rPr>
                <w:sz w:val="24"/>
                <w:szCs w:val="24"/>
                <w:lang w:val="lt-LT"/>
              </w:rPr>
              <w:t xml:space="preserve"> </w:t>
            </w:r>
            <w:r w:rsidR="007F02DE" w:rsidRPr="006A1605">
              <w:rPr>
                <w:sz w:val="24"/>
                <w:szCs w:val="24"/>
                <w:lang w:val="lt-LT"/>
              </w:rPr>
              <w:t>A</w:t>
            </w:r>
            <w:r w:rsidRPr="006A1605">
              <w:rPr>
                <w:sz w:val="24"/>
                <w:szCs w:val="24"/>
                <w:lang w:val="lt-LT"/>
              </w:rPr>
              <w:t>smenų</w:t>
            </w:r>
            <w:r w:rsidR="007F02DE" w:rsidRPr="006A1605">
              <w:rPr>
                <w:sz w:val="24"/>
                <w:szCs w:val="24"/>
                <w:lang w:val="lt-LT"/>
              </w:rPr>
              <w:t>.</w:t>
            </w:r>
            <w:r w:rsidRPr="006A1605">
              <w:rPr>
                <w:sz w:val="24"/>
                <w:szCs w:val="24"/>
                <w:lang w:val="lt-LT"/>
              </w:rPr>
              <w:t xml:space="preserve"> </w:t>
            </w:r>
          </w:p>
          <w:p w14:paraId="788B15A0" w14:textId="77777777" w:rsidR="00503D75" w:rsidRPr="006A1605" w:rsidRDefault="00503D75" w:rsidP="00A81379">
            <w:pPr>
              <w:jc w:val="both"/>
              <w:rPr>
                <w:sz w:val="24"/>
                <w:szCs w:val="24"/>
                <w:lang w:val="lt-LT"/>
              </w:rPr>
            </w:pPr>
          </w:p>
        </w:tc>
      </w:tr>
      <w:tr w:rsidR="00BD4CB5" w:rsidRPr="006A1605" w14:paraId="788B15A7"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A2" w14:textId="77777777" w:rsidR="00503D75" w:rsidRPr="006A1605" w:rsidRDefault="00503D75" w:rsidP="00A81379">
            <w:pPr>
              <w:jc w:val="both"/>
              <w:rPr>
                <w:b/>
                <w:sz w:val="24"/>
                <w:szCs w:val="24"/>
                <w:lang w:val="lt-LT"/>
              </w:rPr>
            </w:pPr>
            <w:r w:rsidRPr="006A1605">
              <w:rPr>
                <w:b/>
                <w:sz w:val="24"/>
                <w:szCs w:val="24"/>
                <w:lang w:val="lt-LT"/>
              </w:rPr>
              <w:t>6.</w:t>
            </w:r>
          </w:p>
        </w:tc>
        <w:tc>
          <w:tcPr>
            <w:tcW w:w="2408" w:type="dxa"/>
            <w:tcBorders>
              <w:top w:val="single" w:sz="4" w:space="0" w:color="auto"/>
              <w:left w:val="single" w:sz="4" w:space="0" w:color="auto"/>
              <w:bottom w:val="single" w:sz="4" w:space="0" w:color="auto"/>
              <w:right w:val="single" w:sz="4" w:space="0" w:color="auto"/>
            </w:tcBorders>
            <w:hideMark/>
          </w:tcPr>
          <w:p w14:paraId="788B15A3" w14:textId="77777777" w:rsidR="00503D75" w:rsidRPr="006A1605" w:rsidRDefault="00503D75" w:rsidP="00A81379">
            <w:pPr>
              <w:jc w:val="both"/>
              <w:rPr>
                <w:sz w:val="24"/>
                <w:szCs w:val="24"/>
                <w:lang w:val="lt-LT"/>
              </w:rPr>
            </w:pPr>
            <w:r w:rsidRPr="006A1605">
              <w:rPr>
                <w:sz w:val="24"/>
                <w:szCs w:val="24"/>
                <w:lang w:val="lt-LT"/>
              </w:rPr>
              <w:t>Dienos socialinės globos padalinys</w:t>
            </w:r>
          </w:p>
        </w:tc>
        <w:tc>
          <w:tcPr>
            <w:tcW w:w="2484" w:type="dxa"/>
            <w:tcBorders>
              <w:top w:val="single" w:sz="4" w:space="0" w:color="auto"/>
              <w:left w:val="single" w:sz="4" w:space="0" w:color="auto"/>
              <w:bottom w:val="single" w:sz="4" w:space="0" w:color="auto"/>
              <w:right w:val="single" w:sz="4" w:space="0" w:color="auto"/>
            </w:tcBorders>
            <w:hideMark/>
          </w:tcPr>
          <w:p w14:paraId="788B15A4" w14:textId="556B6900" w:rsidR="00503D75" w:rsidRPr="006A1605" w:rsidRDefault="00B60954" w:rsidP="00A81379">
            <w:pPr>
              <w:jc w:val="both"/>
              <w:rPr>
                <w:sz w:val="24"/>
                <w:szCs w:val="24"/>
                <w:lang w:val="lt-LT"/>
              </w:rPr>
            </w:pPr>
            <w:r w:rsidRPr="006A1605">
              <w:rPr>
                <w:sz w:val="24"/>
                <w:szCs w:val="24"/>
                <w:lang w:val="lt-LT"/>
              </w:rPr>
              <w:t xml:space="preserve">Dienos socialinė globa namuose suteikta </w:t>
            </w:r>
            <w:r w:rsidRPr="006A1605">
              <w:rPr>
                <w:b/>
                <w:bCs/>
                <w:sz w:val="24"/>
                <w:szCs w:val="24"/>
                <w:lang w:val="lt-LT"/>
              </w:rPr>
              <w:t>55</w:t>
            </w:r>
            <w:r w:rsidRPr="006A1605">
              <w:rPr>
                <w:sz w:val="24"/>
                <w:szCs w:val="24"/>
                <w:lang w:val="lt-LT"/>
              </w:rPr>
              <w:t xml:space="preserve"> asmeni</w:t>
            </w:r>
            <w:r w:rsidR="0002230B" w:rsidRPr="006A1605">
              <w:rPr>
                <w:sz w:val="24"/>
                <w:szCs w:val="24"/>
                <w:lang w:val="lt-LT"/>
              </w:rPr>
              <w:t>ms</w:t>
            </w:r>
            <w:r w:rsidRPr="006A1605">
              <w:rPr>
                <w:sz w:val="24"/>
                <w:szCs w:val="24"/>
                <w:lang w:val="lt-LT"/>
              </w:rPr>
              <w:t xml:space="preserve"> (iš jų </w:t>
            </w:r>
            <w:r w:rsidRPr="006A1605">
              <w:rPr>
                <w:b/>
                <w:bCs/>
                <w:sz w:val="24"/>
                <w:szCs w:val="24"/>
                <w:lang w:val="lt-LT"/>
              </w:rPr>
              <w:t>45</w:t>
            </w:r>
            <w:r w:rsidRPr="006A1605">
              <w:rPr>
                <w:sz w:val="24"/>
                <w:szCs w:val="24"/>
                <w:lang w:val="lt-LT"/>
              </w:rPr>
              <w:t xml:space="preserve"> asmenims </w:t>
            </w:r>
            <w:r w:rsidR="0002230B" w:rsidRPr="006A1605">
              <w:rPr>
                <w:sz w:val="24"/>
                <w:szCs w:val="24"/>
                <w:lang w:val="lt-LT"/>
              </w:rPr>
              <w:t xml:space="preserve">– </w:t>
            </w:r>
            <w:r w:rsidRPr="006A1605">
              <w:rPr>
                <w:sz w:val="24"/>
                <w:szCs w:val="24"/>
                <w:lang w:val="lt-LT"/>
              </w:rPr>
              <w:t>integrali pagalba pagal projektą ,,Integrali pagalba į namus“)</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hideMark/>
          </w:tcPr>
          <w:p w14:paraId="788B15A5" w14:textId="78C448EF" w:rsidR="00503D75" w:rsidRPr="006A1605" w:rsidRDefault="00B60954" w:rsidP="00A81379">
            <w:pPr>
              <w:jc w:val="both"/>
              <w:rPr>
                <w:sz w:val="24"/>
                <w:szCs w:val="24"/>
                <w:lang w:val="lt-LT"/>
              </w:rPr>
            </w:pPr>
            <w:r w:rsidRPr="006A1605">
              <w:rPr>
                <w:sz w:val="24"/>
                <w:szCs w:val="24"/>
                <w:lang w:val="lt-LT"/>
              </w:rPr>
              <w:t xml:space="preserve">Dienos socialinė globa namuose suteikta </w:t>
            </w:r>
            <w:r w:rsidRPr="006A1605">
              <w:rPr>
                <w:b/>
                <w:bCs/>
                <w:sz w:val="24"/>
                <w:szCs w:val="24"/>
                <w:lang w:val="lt-LT"/>
              </w:rPr>
              <w:t>45</w:t>
            </w:r>
            <w:r w:rsidRPr="006A1605">
              <w:rPr>
                <w:sz w:val="24"/>
                <w:szCs w:val="24"/>
                <w:lang w:val="lt-LT"/>
              </w:rPr>
              <w:t xml:space="preserve"> asmenims (iš jų 38) asmenims </w:t>
            </w:r>
            <w:r w:rsidR="007F02DE" w:rsidRPr="006A1605">
              <w:rPr>
                <w:sz w:val="24"/>
                <w:szCs w:val="24"/>
                <w:lang w:val="lt-LT"/>
              </w:rPr>
              <w:t xml:space="preserve">– </w:t>
            </w:r>
            <w:r w:rsidRPr="006A1605">
              <w:rPr>
                <w:sz w:val="24"/>
                <w:szCs w:val="24"/>
                <w:lang w:val="lt-LT"/>
              </w:rPr>
              <w:t>integrali pagalba pagal  projektą ,,Integrali pagalba į namus“)</w:t>
            </w:r>
            <w:r w:rsidR="007F02DE"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hideMark/>
          </w:tcPr>
          <w:p w14:paraId="788B15A6" w14:textId="01DCC866" w:rsidR="00503D75" w:rsidRPr="006A1605" w:rsidRDefault="00503D75" w:rsidP="00A81379">
            <w:pPr>
              <w:jc w:val="both"/>
              <w:rPr>
                <w:sz w:val="24"/>
                <w:szCs w:val="24"/>
                <w:lang w:val="lt-LT"/>
              </w:rPr>
            </w:pPr>
            <w:r w:rsidRPr="006A1605">
              <w:rPr>
                <w:sz w:val="24"/>
                <w:szCs w:val="24"/>
                <w:lang w:val="lt-LT"/>
              </w:rPr>
              <w:t xml:space="preserve">Dienos socialinė globa namuose suteikta </w:t>
            </w:r>
            <w:r w:rsidRPr="006A1605">
              <w:rPr>
                <w:b/>
                <w:bCs/>
                <w:sz w:val="24"/>
                <w:szCs w:val="24"/>
                <w:lang w:val="lt-LT"/>
              </w:rPr>
              <w:t>4</w:t>
            </w:r>
            <w:r w:rsidR="00F966B8" w:rsidRPr="006A1605">
              <w:rPr>
                <w:b/>
                <w:bCs/>
                <w:sz w:val="24"/>
                <w:szCs w:val="24"/>
                <w:lang w:val="lt-LT"/>
              </w:rPr>
              <w:t>2</w:t>
            </w:r>
            <w:r w:rsidRPr="006A1605">
              <w:rPr>
                <w:sz w:val="24"/>
                <w:szCs w:val="24"/>
                <w:lang w:val="lt-LT"/>
              </w:rPr>
              <w:t xml:space="preserve"> asmenims (iš jų 3</w:t>
            </w:r>
            <w:r w:rsidR="00520F30" w:rsidRPr="006A1605">
              <w:rPr>
                <w:sz w:val="24"/>
                <w:szCs w:val="24"/>
                <w:lang w:val="lt-LT"/>
              </w:rPr>
              <w:t>3</w:t>
            </w:r>
            <w:r w:rsidRPr="006A1605">
              <w:rPr>
                <w:sz w:val="24"/>
                <w:szCs w:val="24"/>
                <w:lang w:val="lt-LT"/>
              </w:rPr>
              <w:t>) asmenims integrali pagalba pagal  projektą ,,Integrali pagalba į namus“)</w:t>
            </w:r>
            <w:r w:rsidR="007F02DE" w:rsidRPr="006A1605">
              <w:rPr>
                <w:sz w:val="24"/>
                <w:szCs w:val="24"/>
                <w:lang w:val="lt-LT"/>
              </w:rPr>
              <w:t>.</w:t>
            </w:r>
          </w:p>
        </w:tc>
      </w:tr>
      <w:tr w:rsidR="00BD4CB5" w:rsidRPr="006A1605" w14:paraId="788B15AD" w14:textId="77777777" w:rsidTr="00A81379">
        <w:tc>
          <w:tcPr>
            <w:tcW w:w="570" w:type="dxa"/>
            <w:tcBorders>
              <w:top w:val="single" w:sz="4" w:space="0" w:color="auto"/>
              <w:left w:val="single" w:sz="4" w:space="0" w:color="auto"/>
              <w:bottom w:val="single" w:sz="4" w:space="0" w:color="auto"/>
              <w:right w:val="single" w:sz="4" w:space="0" w:color="auto"/>
            </w:tcBorders>
            <w:hideMark/>
          </w:tcPr>
          <w:p w14:paraId="788B15A8" w14:textId="77777777" w:rsidR="00503D75" w:rsidRPr="006A1605" w:rsidRDefault="00503D75" w:rsidP="00A81379">
            <w:pPr>
              <w:jc w:val="both"/>
              <w:rPr>
                <w:b/>
                <w:sz w:val="24"/>
                <w:szCs w:val="24"/>
                <w:lang w:val="lt-LT"/>
              </w:rPr>
            </w:pPr>
            <w:r w:rsidRPr="006A1605">
              <w:rPr>
                <w:b/>
                <w:sz w:val="24"/>
                <w:szCs w:val="24"/>
                <w:lang w:val="lt-LT"/>
              </w:rPr>
              <w:t>7.</w:t>
            </w:r>
          </w:p>
        </w:tc>
        <w:tc>
          <w:tcPr>
            <w:tcW w:w="2408" w:type="dxa"/>
            <w:tcBorders>
              <w:top w:val="single" w:sz="4" w:space="0" w:color="auto"/>
              <w:left w:val="single" w:sz="4" w:space="0" w:color="auto"/>
              <w:bottom w:val="single" w:sz="4" w:space="0" w:color="auto"/>
              <w:right w:val="single" w:sz="4" w:space="0" w:color="auto"/>
            </w:tcBorders>
            <w:hideMark/>
          </w:tcPr>
          <w:p w14:paraId="788B15A9" w14:textId="77777777" w:rsidR="00503D75" w:rsidRPr="006A1605" w:rsidRDefault="00503D75" w:rsidP="00A81379">
            <w:pPr>
              <w:jc w:val="both"/>
              <w:rPr>
                <w:sz w:val="24"/>
                <w:szCs w:val="24"/>
                <w:lang w:val="lt-LT"/>
              </w:rPr>
            </w:pPr>
            <w:r w:rsidRPr="006A1605">
              <w:rPr>
                <w:sz w:val="24"/>
                <w:szCs w:val="24"/>
                <w:lang w:val="lt-LT"/>
              </w:rPr>
              <w:t>Socialinių įgūdžių ugdymo ir palaikymo dienos centras jaunuoliams</w:t>
            </w:r>
          </w:p>
        </w:tc>
        <w:tc>
          <w:tcPr>
            <w:tcW w:w="2484" w:type="dxa"/>
            <w:tcBorders>
              <w:top w:val="single" w:sz="4" w:space="0" w:color="auto"/>
              <w:left w:val="single" w:sz="4" w:space="0" w:color="auto"/>
              <w:bottom w:val="single" w:sz="4" w:space="0" w:color="auto"/>
              <w:right w:val="single" w:sz="4" w:space="0" w:color="auto"/>
            </w:tcBorders>
            <w:hideMark/>
          </w:tcPr>
          <w:p w14:paraId="788B15AA" w14:textId="220A06C9" w:rsidR="00503D75" w:rsidRPr="006A1605" w:rsidRDefault="00B60954" w:rsidP="00A81379">
            <w:pPr>
              <w:jc w:val="both"/>
              <w:rPr>
                <w:sz w:val="24"/>
                <w:szCs w:val="24"/>
                <w:lang w:val="lt-LT"/>
              </w:rPr>
            </w:pPr>
            <w:r w:rsidRPr="006A1605">
              <w:rPr>
                <w:sz w:val="24"/>
                <w:szCs w:val="24"/>
                <w:lang w:val="lt-LT"/>
              </w:rPr>
              <w:t xml:space="preserve">Socialinių įgūdžių ugdymo ir palaikymo paslaugos suteiktos </w:t>
            </w:r>
            <w:r w:rsidRPr="006A1605">
              <w:rPr>
                <w:b/>
                <w:sz w:val="24"/>
                <w:szCs w:val="24"/>
                <w:lang w:val="lt-LT"/>
              </w:rPr>
              <w:t>17</w:t>
            </w:r>
            <w:r w:rsidRPr="006A1605">
              <w:rPr>
                <w:sz w:val="24"/>
                <w:szCs w:val="24"/>
                <w:lang w:val="lt-LT"/>
              </w:rPr>
              <w:t xml:space="preserve"> asmenų, turinčių negalią</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hideMark/>
          </w:tcPr>
          <w:p w14:paraId="788B15AB" w14:textId="1D2F0431" w:rsidR="00503D75" w:rsidRPr="006A1605" w:rsidRDefault="00503D75" w:rsidP="00A81379">
            <w:pPr>
              <w:jc w:val="both"/>
              <w:rPr>
                <w:sz w:val="24"/>
                <w:szCs w:val="24"/>
                <w:lang w:val="lt-LT"/>
              </w:rPr>
            </w:pPr>
            <w:r w:rsidRPr="006A1605">
              <w:rPr>
                <w:sz w:val="24"/>
                <w:szCs w:val="24"/>
                <w:lang w:val="lt-LT"/>
              </w:rPr>
              <w:t xml:space="preserve">Socialinių įgūdžių ugdymo ir palaikymo paslaugos suteiktos </w:t>
            </w:r>
            <w:r w:rsidRPr="006A1605">
              <w:rPr>
                <w:b/>
                <w:sz w:val="24"/>
                <w:szCs w:val="24"/>
                <w:lang w:val="lt-LT"/>
              </w:rPr>
              <w:t>1</w:t>
            </w:r>
            <w:r w:rsidR="00B60954" w:rsidRPr="006A1605">
              <w:rPr>
                <w:b/>
                <w:sz w:val="24"/>
                <w:szCs w:val="24"/>
                <w:lang w:val="lt-LT"/>
              </w:rPr>
              <w:t>9</w:t>
            </w:r>
            <w:r w:rsidRPr="006A1605">
              <w:rPr>
                <w:sz w:val="24"/>
                <w:szCs w:val="24"/>
                <w:lang w:val="lt-LT"/>
              </w:rPr>
              <w:t xml:space="preserve"> asmenų, turinčių negalią</w:t>
            </w:r>
            <w:r w:rsidR="007F02DE"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hideMark/>
          </w:tcPr>
          <w:p w14:paraId="788B15AC" w14:textId="1AD53EF4" w:rsidR="00503D75" w:rsidRPr="006A1605" w:rsidRDefault="00503D75" w:rsidP="00A81379">
            <w:pPr>
              <w:jc w:val="both"/>
              <w:rPr>
                <w:sz w:val="24"/>
                <w:szCs w:val="24"/>
                <w:lang w:val="lt-LT"/>
              </w:rPr>
            </w:pPr>
            <w:r w:rsidRPr="006A1605">
              <w:rPr>
                <w:sz w:val="24"/>
                <w:szCs w:val="24"/>
                <w:lang w:val="lt-LT"/>
              </w:rPr>
              <w:t>Socialinių įgūdžių ugdymo ir palaikymo paslaugos suteiktos</w:t>
            </w:r>
            <w:r w:rsidRPr="006A1605">
              <w:rPr>
                <w:b/>
                <w:sz w:val="24"/>
                <w:szCs w:val="24"/>
                <w:lang w:val="lt-LT"/>
              </w:rPr>
              <w:t xml:space="preserve"> </w:t>
            </w:r>
            <w:r w:rsidR="00B60954" w:rsidRPr="006A1605">
              <w:rPr>
                <w:b/>
                <w:sz w:val="24"/>
                <w:szCs w:val="24"/>
                <w:lang w:val="lt-LT"/>
              </w:rPr>
              <w:t>5</w:t>
            </w:r>
            <w:r w:rsidRPr="006A1605">
              <w:rPr>
                <w:sz w:val="24"/>
                <w:szCs w:val="24"/>
                <w:lang w:val="lt-LT"/>
              </w:rPr>
              <w:t xml:space="preserve"> asmen</w:t>
            </w:r>
            <w:r w:rsidR="00B60954" w:rsidRPr="006A1605">
              <w:rPr>
                <w:sz w:val="24"/>
                <w:szCs w:val="24"/>
                <w:lang w:val="lt-LT"/>
              </w:rPr>
              <w:t>ims</w:t>
            </w:r>
            <w:r w:rsidRPr="006A1605">
              <w:rPr>
                <w:sz w:val="24"/>
                <w:szCs w:val="24"/>
                <w:lang w:val="lt-LT"/>
              </w:rPr>
              <w:t>, turin</w:t>
            </w:r>
            <w:r w:rsidR="00B60954" w:rsidRPr="006A1605">
              <w:rPr>
                <w:sz w:val="24"/>
                <w:szCs w:val="24"/>
                <w:lang w:val="lt-LT"/>
              </w:rPr>
              <w:t>tiems</w:t>
            </w:r>
            <w:r w:rsidRPr="006A1605">
              <w:rPr>
                <w:sz w:val="24"/>
                <w:szCs w:val="24"/>
                <w:lang w:val="lt-LT"/>
              </w:rPr>
              <w:t xml:space="preserve"> negalią</w:t>
            </w:r>
            <w:r w:rsidR="007F02DE" w:rsidRPr="006A1605">
              <w:rPr>
                <w:sz w:val="24"/>
                <w:szCs w:val="24"/>
                <w:lang w:val="lt-LT"/>
              </w:rPr>
              <w:t>.</w:t>
            </w:r>
          </w:p>
        </w:tc>
      </w:tr>
      <w:tr w:rsidR="00BD4CB5" w:rsidRPr="006A1605" w14:paraId="788B15B6" w14:textId="77777777" w:rsidTr="00A81379">
        <w:tc>
          <w:tcPr>
            <w:tcW w:w="570" w:type="dxa"/>
            <w:tcBorders>
              <w:top w:val="single" w:sz="4" w:space="0" w:color="auto"/>
              <w:left w:val="single" w:sz="4" w:space="0" w:color="auto"/>
              <w:bottom w:val="single" w:sz="4" w:space="0" w:color="auto"/>
              <w:right w:val="single" w:sz="4" w:space="0" w:color="auto"/>
            </w:tcBorders>
          </w:tcPr>
          <w:p w14:paraId="788B15AE" w14:textId="77777777" w:rsidR="00EE169C" w:rsidRPr="006A1605" w:rsidRDefault="00EE169C" w:rsidP="00A81379">
            <w:pPr>
              <w:jc w:val="both"/>
              <w:rPr>
                <w:b/>
                <w:sz w:val="24"/>
                <w:szCs w:val="24"/>
                <w:lang w:val="lt-LT"/>
              </w:rPr>
            </w:pPr>
            <w:r w:rsidRPr="006A1605">
              <w:rPr>
                <w:b/>
                <w:sz w:val="24"/>
                <w:szCs w:val="24"/>
                <w:lang w:val="lt-LT"/>
              </w:rPr>
              <w:t>8.</w:t>
            </w:r>
          </w:p>
        </w:tc>
        <w:tc>
          <w:tcPr>
            <w:tcW w:w="2408" w:type="dxa"/>
            <w:tcBorders>
              <w:top w:val="single" w:sz="4" w:space="0" w:color="auto"/>
              <w:left w:val="single" w:sz="4" w:space="0" w:color="auto"/>
              <w:bottom w:val="single" w:sz="4" w:space="0" w:color="auto"/>
              <w:right w:val="single" w:sz="4" w:space="0" w:color="auto"/>
            </w:tcBorders>
          </w:tcPr>
          <w:p w14:paraId="788B15AF" w14:textId="77777777" w:rsidR="00EE169C" w:rsidRPr="006A1605" w:rsidRDefault="00EE169C" w:rsidP="00A81379">
            <w:pPr>
              <w:jc w:val="both"/>
              <w:rPr>
                <w:sz w:val="24"/>
                <w:szCs w:val="24"/>
                <w:lang w:val="lt-LT"/>
              </w:rPr>
            </w:pPr>
            <w:r w:rsidRPr="006A1605">
              <w:rPr>
                <w:sz w:val="24"/>
                <w:szCs w:val="24"/>
                <w:lang w:val="lt-LT"/>
              </w:rPr>
              <w:t>Aprūpinta techninėmis pagalbos priemonėmis</w:t>
            </w:r>
          </w:p>
        </w:tc>
        <w:tc>
          <w:tcPr>
            <w:tcW w:w="2484" w:type="dxa"/>
            <w:tcBorders>
              <w:top w:val="single" w:sz="4" w:space="0" w:color="auto"/>
              <w:left w:val="single" w:sz="4" w:space="0" w:color="auto"/>
              <w:bottom w:val="single" w:sz="4" w:space="0" w:color="auto"/>
              <w:right w:val="single" w:sz="4" w:space="0" w:color="auto"/>
            </w:tcBorders>
          </w:tcPr>
          <w:p w14:paraId="788B15B0" w14:textId="60D021D9" w:rsidR="00B60954" w:rsidRPr="006A1605" w:rsidRDefault="00B60954" w:rsidP="00A81379">
            <w:pPr>
              <w:jc w:val="both"/>
              <w:rPr>
                <w:sz w:val="24"/>
                <w:szCs w:val="24"/>
                <w:lang w:val="lt-LT"/>
              </w:rPr>
            </w:pPr>
            <w:r w:rsidRPr="006A1605">
              <w:rPr>
                <w:sz w:val="24"/>
                <w:szCs w:val="24"/>
                <w:lang w:val="lt-LT"/>
              </w:rPr>
              <w:t xml:space="preserve">Išduota </w:t>
            </w:r>
            <w:r w:rsidRPr="006A1605">
              <w:rPr>
                <w:b/>
                <w:bCs/>
                <w:sz w:val="24"/>
                <w:szCs w:val="24"/>
                <w:lang w:val="lt-LT"/>
              </w:rPr>
              <w:t xml:space="preserve">412 </w:t>
            </w:r>
            <w:r w:rsidRPr="006A1605">
              <w:rPr>
                <w:sz w:val="24"/>
                <w:szCs w:val="24"/>
                <w:lang w:val="lt-LT"/>
              </w:rPr>
              <w:t>TPP pagal asmenų prašymus</w:t>
            </w:r>
            <w:r w:rsidR="007C17C0" w:rsidRPr="006A1605">
              <w:rPr>
                <w:sz w:val="24"/>
                <w:szCs w:val="24"/>
                <w:lang w:val="lt-LT"/>
              </w:rPr>
              <w:t>.</w:t>
            </w:r>
          </w:p>
          <w:p w14:paraId="788B15B1" w14:textId="75B317F2" w:rsidR="00EE169C" w:rsidRPr="006A1605" w:rsidRDefault="00B60954" w:rsidP="00A81379">
            <w:pPr>
              <w:jc w:val="both"/>
              <w:rPr>
                <w:sz w:val="24"/>
                <w:szCs w:val="24"/>
                <w:lang w:val="lt-LT"/>
              </w:rPr>
            </w:pPr>
            <w:r w:rsidRPr="006A1605">
              <w:rPr>
                <w:sz w:val="24"/>
                <w:szCs w:val="24"/>
                <w:lang w:val="lt-LT"/>
              </w:rPr>
              <w:t xml:space="preserve">Aprūpinti </w:t>
            </w:r>
            <w:r w:rsidRPr="006A1605">
              <w:rPr>
                <w:b/>
                <w:sz w:val="24"/>
                <w:szCs w:val="24"/>
                <w:lang w:val="lt-LT"/>
              </w:rPr>
              <w:t>559</w:t>
            </w:r>
            <w:r w:rsidRPr="006A1605">
              <w:rPr>
                <w:sz w:val="24"/>
                <w:szCs w:val="24"/>
                <w:lang w:val="lt-LT"/>
              </w:rPr>
              <w:t xml:space="preserve"> asmenys</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tcPr>
          <w:p w14:paraId="788B15B2" w14:textId="2BAF59B9" w:rsidR="00EE169C" w:rsidRPr="006A1605" w:rsidRDefault="00EE169C" w:rsidP="00A81379">
            <w:pPr>
              <w:jc w:val="both"/>
              <w:rPr>
                <w:sz w:val="24"/>
                <w:szCs w:val="24"/>
                <w:lang w:val="lt-LT"/>
              </w:rPr>
            </w:pPr>
            <w:r w:rsidRPr="006A1605">
              <w:rPr>
                <w:sz w:val="24"/>
                <w:szCs w:val="24"/>
                <w:lang w:val="lt-LT"/>
              </w:rPr>
              <w:t xml:space="preserve">Išduota </w:t>
            </w:r>
            <w:r w:rsidR="00B60954" w:rsidRPr="006A1605">
              <w:rPr>
                <w:b/>
                <w:bCs/>
                <w:sz w:val="24"/>
                <w:szCs w:val="24"/>
                <w:lang w:val="lt-LT"/>
              </w:rPr>
              <w:t>571</w:t>
            </w:r>
            <w:r w:rsidRPr="006A1605">
              <w:rPr>
                <w:b/>
                <w:bCs/>
                <w:sz w:val="24"/>
                <w:szCs w:val="24"/>
                <w:lang w:val="lt-LT"/>
              </w:rPr>
              <w:t xml:space="preserve"> </w:t>
            </w:r>
            <w:r w:rsidRPr="006A1605">
              <w:rPr>
                <w:sz w:val="24"/>
                <w:szCs w:val="24"/>
                <w:lang w:val="lt-LT"/>
              </w:rPr>
              <w:t>TPP pagal asmenų prašymus</w:t>
            </w:r>
            <w:r w:rsidR="007C17C0" w:rsidRPr="006A1605">
              <w:rPr>
                <w:sz w:val="24"/>
                <w:szCs w:val="24"/>
                <w:lang w:val="lt-LT"/>
              </w:rPr>
              <w:t>.</w:t>
            </w:r>
          </w:p>
          <w:p w14:paraId="788B15B3" w14:textId="0111EA86" w:rsidR="00EE169C" w:rsidRPr="006A1605" w:rsidRDefault="00EE169C" w:rsidP="00A81379">
            <w:pPr>
              <w:jc w:val="both"/>
              <w:rPr>
                <w:sz w:val="24"/>
                <w:szCs w:val="24"/>
                <w:lang w:val="lt-LT"/>
              </w:rPr>
            </w:pPr>
            <w:r w:rsidRPr="006A1605">
              <w:rPr>
                <w:sz w:val="24"/>
                <w:szCs w:val="24"/>
                <w:lang w:val="lt-LT"/>
              </w:rPr>
              <w:t xml:space="preserve">Aprūpinti </w:t>
            </w:r>
            <w:r w:rsidRPr="006A1605">
              <w:rPr>
                <w:b/>
                <w:sz w:val="24"/>
                <w:szCs w:val="24"/>
                <w:lang w:val="lt-LT"/>
              </w:rPr>
              <w:t>5</w:t>
            </w:r>
            <w:r w:rsidR="00B60954" w:rsidRPr="006A1605">
              <w:rPr>
                <w:b/>
                <w:sz w:val="24"/>
                <w:szCs w:val="24"/>
                <w:lang w:val="lt-LT"/>
              </w:rPr>
              <w:t>20</w:t>
            </w:r>
            <w:r w:rsidR="007C17C0" w:rsidRPr="006A1605">
              <w:rPr>
                <w:b/>
                <w:sz w:val="24"/>
                <w:szCs w:val="24"/>
                <w:lang w:val="lt-LT"/>
              </w:rPr>
              <w:t xml:space="preserve"> </w:t>
            </w:r>
            <w:r w:rsidRPr="006A1605">
              <w:rPr>
                <w:sz w:val="24"/>
                <w:szCs w:val="24"/>
                <w:lang w:val="lt-LT"/>
              </w:rPr>
              <w:t>asmenys</w:t>
            </w:r>
            <w:r w:rsidR="007C17C0" w:rsidRPr="006A1605">
              <w:rPr>
                <w:sz w:val="24"/>
                <w:szCs w:val="24"/>
                <w:lang w:val="lt-LT"/>
              </w:rPr>
              <w:t>.</w:t>
            </w:r>
          </w:p>
        </w:tc>
        <w:tc>
          <w:tcPr>
            <w:tcW w:w="2215" w:type="dxa"/>
            <w:tcBorders>
              <w:top w:val="single" w:sz="4" w:space="0" w:color="auto"/>
              <w:left w:val="single" w:sz="4" w:space="0" w:color="auto"/>
              <w:bottom w:val="single" w:sz="4" w:space="0" w:color="auto"/>
              <w:right w:val="single" w:sz="4" w:space="0" w:color="auto"/>
            </w:tcBorders>
          </w:tcPr>
          <w:p w14:paraId="788B15B4" w14:textId="275EC1C4" w:rsidR="00EE169C" w:rsidRPr="006A1605" w:rsidRDefault="00EE169C" w:rsidP="00A81379">
            <w:pPr>
              <w:jc w:val="both"/>
              <w:rPr>
                <w:sz w:val="24"/>
                <w:szCs w:val="24"/>
                <w:lang w:val="lt-LT"/>
              </w:rPr>
            </w:pPr>
            <w:r w:rsidRPr="006A1605">
              <w:rPr>
                <w:sz w:val="24"/>
                <w:szCs w:val="24"/>
                <w:lang w:val="lt-LT"/>
              </w:rPr>
              <w:t xml:space="preserve">Išduota </w:t>
            </w:r>
            <w:r w:rsidR="00391BED" w:rsidRPr="006A1605">
              <w:rPr>
                <w:b/>
                <w:bCs/>
                <w:sz w:val="24"/>
                <w:szCs w:val="24"/>
                <w:lang w:val="lt-LT"/>
              </w:rPr>
              <w:t>581</w:t>
            </w:r>
            <w:r w:rsidRPr="006A1605">
              <w:rPr>
                <w:b/>
                <w:bCs/>
                <w:sz w:val="24"/>
                <w:szCs w:val="24"/>
                <w:lang w:val="lt-LT"/>
              </w:rPr>
              <w:t xml:space="preserve"> </w:t>
            </w:r>
            <w:r w:rsidRPr="006A1605">
              <w:rPr>
                <w:sz w:val="24"/>
                <w:szCs w:val="24"/>
                <w:lang w:val="lt-LT"/>
              </w:rPr>
              <w:t>TPP pagal asmenų prašymus</w:t>
            </w:r>
            <w:r w:rsidR="007C17C0" w:rsidRPr="006A1605">
              <w:rPr>
                <w:sz w:val="24"/>
                <w:szCs w:val="24"/>
                <w:lang w:val="lt-LT"/>
              </w:rPr>
              <w:t>.</w:t>
            </w:r>
          </w:p>
          <w:p w14:paraId="788B15B5" w14:textId="793C40B0" w:rsidR="00EE169C" w:rsidRPr="006A1605" w:rsidRDefault="00EE169C" w:rsidP="00A81379">
            <w:pPr>
              <w:jc w:val="both"/>
              <w:rPr>
                <w:sz w:val="24"/>
                <w:szCs w:val="24"/>
                <w:lang w:val="lt-LT"/>
              </w:rPr>
            </w:pPr>
            <w:r w:rsidRPr="006A1605">
              <w:rPr>
                <w:sz w:val="24"/>
                <w:szCs w:val="24"/>
                <w:lang w:val="lt-LT"/>
              </w:rPr>
              <w:t xml:space="preserve">Aprūpinti </w:t>
            </w:r>
            <w:r w:rsidR="00F441AB" w:rsidRPr="006A1605">
              <w:rPr>
                <w:b/>
                <w:bCs/>
                <w:sz w:val="24"/>
                <w:szCs w:val="24"/>
                <w:lang w:val="lt-LT"/>
              </w:rPr>
              <w:t>672</w:t>
            </w:r>
            <w:r w:rsidR="00F441AB" w:rsidRPr="006A1605">
              <w:rPr>
                <w:sz w:val="24"/>
                <w:szCs w:val="24"/>
                <w:lang w:val="lt-LT"/>
              </w:rPr>
              <w:t xml:space="preserve"> </w:t>
            </w:r>
            <w:r w:rsidRPr="006A1605">
              <w:rPr>
                <w:sz w:val="24"/>
                <w:szCs w:val="24"/>
                <w:lang w:val="lt-LT"/>
              </w:rPr>
              <w:t>asmenys</w:t>
            </w:r>
            <w:r w:rsidR="007C17C0" w:rsidRPr="006A1605">
              <w:rPr>
                <w:sz w:val="24"/>
                <w:szCs w:val="24"/>
                <w:lang w:val="lt-LT"/>
              </w:rPr>
              <w:t>.</w:t>
            </w:r>
          </w:p>
        </w:tc>
      </w:tr>
      <w:tr w:rsidR="00BD4CB5" w:rsidRPr="006A1605" w14:paraId="788B15D0" w14:textId="77777777" w:rsidTr="00A81379">
        <w:tc>
          <w:tcPr>
            <w:tcW w:w="570" w:type="dxa"/>
            <w:tcBorders>
              <w:top w:val="single" w:sz="4" w:space="0" w:color="auto"/>
              <w:left w:val="single" w:sz="4" w:space="0" w:color="auto"/>
              <w:bottom w:val="single" w:sz="4" w:space="0" w:color="auto"/>
              <w:right w:val="single" w:sz="4" w:space="0" w:color="auto"/>
            </w:tcBorders>
          </w:tcPr>
          <w:p w14:paraId="788B15B7" w14:textId="77777777" w:rsidR="00EE169C" w:rsidRPr="006A1605" w:rsidRDefault="00EE169C" w:rsidP="00A81379">
            <w:pPr>
              <w:jc w:val="both"/>
              <w:rPr>
                <w:b/>
                <w:sz w:val="24"/>
                <w:szCs w:val="24"/>
                <w:lang w:val="lt-LT"/>
              </w:rPr>
            </w:pPr>
            <w:r w:rsidRPr="006A1605">
              <w:rPr>
                <w:b/>
                <w:sz w:val="24"/>
                <w:szCs w:val="24"/>
                <w:lang w:val="lt-LT"/>
              </w:rPr>
              <w:t>9.</w:t>
            </w:r>
          </w:p>
        </w:tc>
        <w:tc>
          <w:tcPr>
            <w:tcW w:w="2408" w:type="dxa"/>
            <w:tcBorders>
              <w:top w:val="single" w:sz="4" w:space="0" w:color="auto"/>
              <w:left w:val="single" w:sz="4" w:space="0" w:color="auto"/>
              <w:bottom w:val="single" w:sz="4" w:space="0" w:color="auto"/>
              <w:right w:val="single" w:sz="4" w:space="0" w:color="auto"/>
            </w:tcBorders>
          </w:tcPr>
          <w:p w14:paraId="788B15B8" w14:textId="77777777" w:rsidR="00EE169C" w:rsidRPr="006A1605" w:rsidRDefault="00EE169C" w:rsidP="00A81379">
            <w:pPr>
              <w:jc w:val="both"/>
              <w:rPr>
                <w:sz w:val="24"/>
                <w:szCs w:val="24"/>
                <w:lang w:val="lt-LT"/>
              </w:rPr>
            </w:pPr>
            <w:r w:rsidRPr="006A1605">
              <w:rPr>
                <w:sz w:val="24"/>
                <w:szCs w:val="24"/>
                <w:lang w:val="lt-LT"/>
              </w:rPr>
              <w:t xml:space="preserve">Specialiojo transporto paslaugos </w:t>
            </w:r>
          </w:p>
          <w:p w14:paraId="788B15B9" w14:textId="77777777" w:rsidR="00EE169C" w:rsidRPr="006A1605" w:rsidRDefault="00EE169C" w:rsidP="00A81379">
            <w:pPr>
              <w:jc w:val="both"/>
              <w:rPr>
                <w:sz w:val="24"/>
                <w:szCs w:val="24"/>
                <w:lang w:val="lt-LT"/>
              </w:rPr>
            </w:pPr>
          </w:p>
        </w:tc>
        <w:tc>
          <w:tcPr>
            <w:tcW w:w="2484" w:type="dxa"/>
            <w:tcBorders>
              <w:top w:val="single" w:sz="4" w:space="0" w:color="auto"/>
              <w:left w:val="single" w:sz="4" w:space="0" w:color="auto"/>
              <w:bottom w:val="single" w:sz="4" w:space="0" w:color="auto"/>
              <w:right w:val="single" w:sz="4" w:space="0" w:color="auto"/>
            </w:tcBorders>
          </w:tcPr>
          <w:p w14:paraId="788B15BA" w14:textId="77777777" w:rsidR="00701DA8" w:rsidRPr="006A1605" w:rsidRDefault="00701DA8" w:rsidP="00A81379">
            <w:pPr>
              <w:jc w:val="both"/>
              <w:rPr>
                <w:sz w:val="24"/>
                <w:szCs w:val="24"/>
                <w:lang w:val="lt-LT"/>
              </w:rPr>
            </w:pPr>
            <w:r w:rsidRPr="006A1605">
              <w:rPr>
                <w:sz w:val="24"/>
                <w:szCs w:val="24"/>
                <w:lang w:val="lt-LT"/>
              </w:rPr>
              <w:t xml:space="preserve">Suteikta transporto paslaugų </w:t>
            </w:r>
            <w:r w:rsidRPr="006A1605">
              <w:rPr>
                <w:b/>
                <w:sz w:val="24"/>
                <w:szCs w:val="24"/>
                <w:lang w:val="lt-LT"/>
              </w:rPr>
              <w:t>194</w:t>
            </w:r>
            <w:r w:rsidRPr="006A1605">
              <w:rPr>
                <w:sz w:val="24"/>
                <w:szCs w:val="24"/>
                <w:lang w:val="lt-LT"/>
              </w:rPr>
              <w:t xml:space="preserve"> asmenims, už šias paslaugas gauta lėšų – 920,25 </w:t>
            </w:r>
            <w:proofErr w:type="spellStart"/>
            <w:r w:rsidRPr="006A1605">
              <w:rPr>
                <w:sz w:val="24"/>
                <w:szCs w:val="24"/>
                <w:lang w:val="lt-LT"/>
              </w:rPr>
              <w:t>Eur</w:t>
            </w:r>
            <w:proofErr w:type="spellEnd"/>
            <w:r w:rsidRPr="006A1605">
              <w:rPr>
                <w:sz w:val="24"/>
                <w:szCs w:val="24"/>
                <w:lang w:val="lt-LT"/>
              </w:rPr>
              <w:t>.</w:t>
            </w:r>
          </w:p>
          <w:p w14:paraId="788B15BB" w14:textId="77777777" w:rsidR="00701DA8" w:rsidRPr="006A1605" w:rsidRDefault="00701DA8" w:rsidP="00A81379">
            <w:pPr>
              <w:jc w:val="both"/>
              <w:rPr>
                <w:sz w:val="24"/>
                <w:szCs w:val="24"/>
                <w:lang w:val="lt-LT"/>
              </w:rPr>
            </w:pPr>
            <w:r w:rsidRPr="006A1605">
              <w:rPr>
                <w:sz w:val="24"/>
                <w:szCs w:val="24"/>
                <w:lang w:val="lt-LT"/>
              </w:rPr>
              <w:t>Daugiausia važiuota į Panevėžį – 69 kartai,</w:t>
            </w:r>
          </w:p>
          <w:p w14:paraId="788B15BC" w14:textId="77777777" w:rsidR="00701DA8" w:rsidRPr="006A1605" w:rsidRDefault="00701DA8" w:rsidP="00A81379">
            <w:pPr>
              <w:jc w:val="both"/>
              <w:rPr>
                <w:sz w:val="24"/>
                <w:szCs w:val="24"/>
                <w:lang w:val="lt-LT"/>
              </w:rPr>
            </w:pPr>
            <w:r w:rsidRPr="006A1605">
              <w:rPr>
                <w:sz w:val="24"/>
                <w:szCs w:val="24"/>
                <w:lang w:val="lt-LT"/>
              </w:rPr>
              <w:t xml:space="preserve"> į Vilnių – 71 kartas,  </w:t>
            </w:r>
          </w:p>
          <w:p w14:paraId="788B15BD" w14:textId="77777777" w:rsidR="00701DA8" w:rsidRPr="006A1605" w:rsidRDefault="00701DA8" w:rsidP="00A81379">
            <w:pPr>
              <w:jc w:val="both"/>
              <w:rPr>
                <w:sz w:val="24"/>
                <w:szCs w:val="24"/>
                <w:lang w:val="lt-LT"/>
              </w:rPr>
            </w:pPr>
            <w:r w:rsidRPr="006A1605">
              <w:rPr>
                <w:sz w:val="24"/>
                <w:szCs w:val="24"/>
                <w:lang w:val="lt-LT"/>
              </w:rPr>
              <w:t xml:space="preserve"> į Kauną – 21 kartas,</w:t>
            </w:r>
          </w:p>
          <w:p w14:paraId="788B15BE" w14:textId="77777777" w:rsidR="00701DA8" w:rsidRPr="006A1605" w:rsidRDefault="00701DA8" w:rsidP="00A81379">
            <w:pPr>
              <w:jc w:val="both"/>
              <w:rPr>
                <w:sz w:val="24"/>
                <w:szCs w:val="24"/>
                <w:lang w:val="lt-LT"/>
              </w:rPr>
            </w:pPr>
            <w:r w:rsidRPr="006A1605">
              <w:rPr>
                <w:sz w:val="24"/>
                <w:szCs w:val="24"/>
                <w:lang w:val="lt-LT"/>
              </w:rPr>
              <w:lastRenderedPageBreak/>
              <w:t xml:space="preserve"> į Druskininkus – 4 kartus,</w:t>
            </w:r>
          </w:p>
          <w:p w14:paraId="788B15BF" w14:textId="178A8608" w:rsidR="00701DA8" w:rsidRPr="006A1605" w:rsidRDefault="00701DA8" w:rsidP="00A81379">
            <w:pPr>
              <w:jc w:val="both"/>
              <w:rPr>
                <w:sz w:val="24"/>
                <w:szCs w:val="24"/>
                <w:lang w:val="lt-LT"/>
              </w:rPr>
            </w:pPr>
            <w:r w:rsidRPr="006A1605">
              <w:rPr>
                <w:sz w:val="24"/>
                <w:szCs w:val="24"/>
                <w:lang w:val="lt-LT"/>
              </w:rPr>
              <w:t xml:space="preserve"> į Šiaulius –</w:t>
            </w:r>
            <w:r w:rsidR="007C17C0" w:rsidRPr="006A1605">
              <w:rPr>
                <w:sz w:val="24"/>
                <w:szCs w:val="24"/>
                <w:lang w:val="lt-LT"/>
              </w:rPr>
              <w:t xml:space="preserve"> </w:t>
            </w:r>
            <w:r w:rsidRPr="006A1605">
              <w:rPr>
                <w:sz w:val="24"/>
                <w:szCs w:val="24"/>
                <w:lang w:val="lt-LT"/>
              </w:rPr>
              <w:t xml:space="preserve">2. </w:t>
            </w:r>
          </w:p>
          <w:p w14:paraId="788B15C0" w14:textId="72AA9154" w:rsidR="00EE169C" w:rsidRPr="006A1605" w:rsidRDefault="00701DA8" w:rsidP="00A81379">
            <w:pPr>
              <w:jc w:val="both"/>
              <w:rPr>
                <w:sz w:val="24"/>
                <w:szCs w:val="24"/>
                <w:lang w:val="lt-LT"/>
              </w:rPr>
            </w:pPr>
            <w:r w:rsidRPr="006A1605">
              <w:rPr>
                <w:sz w:val="24"/>
                <w:szCs w:val="24"/>
                <w:lang w:val="lt-LT"/>
              </w:rPr>
              <w:t xml:space="preserve">Nemokamos transporto paslaugos suteiktos </w:t>
            </w:r>
            <w:r w:rsidRPr="006A1605">
              <w:rPr>
                <w:b/>
                <w:sz w:val="24"/>
                <w:szCs w:val="24"/>
                <w:lang w:val="lt-LT"/>
              </w:rPr>
              <w:t>162</w:t>
            </w:r>
            <w:r w:rsidRPr="006A1605">
              <w:rPr>
                <w:sz w:val="24"/>
                <w:szCs w:val="24"/>
                <w:lang w:val="lt-LT"/>
              </w:rPr>
              <w:t xml:space="preserve"> asmenims (karantino laikotarpis, važiavo socialinės rizikos šeimos</w:t>
            </w:r>
            <w:r w:rsidR="007F02DE" w:rsidRPr="006A1605">
              <w:rPr>
                <w:sz w:val="24"/>
                <w:szCs w:val="24"/>
                <w:lang w:val="lt-LT"/>
              </w:rPr>
              <w:t>.</w:t>
            </w:r>
          </w:p>
        </w:tc>
        <w:tc>
          <w:tcPr>
            <w:tcW w:w="2134" w:type="dxa"/>
            <w:tcBorders>
              <w:top w:val="single" w:sz="4" w:space="0" w:color="auto"/>
              <w:left w:val="single" w:sz="4" w:space="0" w:color="auto"/>
              <w:bottom w:val="single" w:sz="4" w:space="0" w:color="auto"/>
              <w:right w:val="single" w:sz="4" w:space="0" w:color="auto"/>
            </w:tcBorders>
          </w:tcPr>
          <w:p w14:paraId="788B15C1" w14:textId="384493EF" w:rsidR="00701DA8" w:rsidRPr="006A1605" w:rsidRDefault="00701DA8" w:rsidP="00A81379">
            <w:pPr>
              <w:jc w:val="both"/>
              <w:rPr>
                <w:sz w:val="24"/>
                <w:szCs w:val="24"/>
                <w:lang w:val="lt-LT"/>
              </w:rPr>
            </w:pPr>
            <w:r w:rsidRPr="006A1605">
              <w:rPr>
                <w:sz w:val="24"/>
                <w:szCs w:val="24"/>
                <w:lang w:val="lt-LT"/>
              </w:rPr>
              <w:lastRenderedPageBreak/>
              <w:t xml:space="preserve">Suteikta transporto paslaugų </w:t>
            </w:r>
            <w:r w:rsidRPr="006A1605">
              <w:rPr>
                <w:b/>
                <w:sz w:val="24"/>
                <w:szCs w:val="24"/>
                <w:lang w:val="lt-LT"/>
              </w:rPr>
              <w:t>185</w:t>
            </w:r>
            <w:r w:rsidRPr="006A1605">
              <w:rPr>
                <w:sz w:val="24"/>
                <w:szCs w:val="24"/>
                <w:lang w:val="lt-LT"/>
              </w:rPr>
              <w:t xml:space="preserve"> asmenims, už šias paslaugas gauta lėšų –</w:t>
            </w:r>
            <w:r w:rsidR="007C17C0" w:rsidRPr="006A1605">
              <w:rPr>
                <w:sz w:val="24"/>
                <w:szCs w:val="24"/>
                <w:lang w:val="lt-LT"/>
              </w:rPr>
              <w:t xml:space="preserve"> </w:t>
            </w:r>
            <w:r w:rsidRPr="006A1605">
              <w:rPr>
                <w:sz w:val="24"/>
                <w:szCs w:val="24"/>
                <w:lang w:val="lt-LT"/>
              </w:rPr>
              <w:t>1315,83Eur. Daugiausia važiuota į</w:t>
            </w:r>
          </w:p>
          <w:p w14:paraId="788B15C2" w14:textId="77777777" w:rsidR="00701DA8" w:rsidRPr="006A1605" w:rsidRDefault="00701DA8" w:rsidP="00A81379">
            <w:pPr>
              <w:jc w:val="both"/>
              <w:rPr>
                <w:sz w:val="24"/>
                <w:szCs w:val="24"/>
                <w:lang w:val="lt-LT"/>
              </w:rPr>
            </w:pPr>
            <w:r w:rsidRPr="006A1605">
              <w:rPr>
                <w:sz w:val="24"/>
                <w:szCs w:val="24"/>
                <w:lang w:val="lt-LT"/>
              </w:rPr>
              <w:t>Panevėžį – 66 kartai,</w:t>
            </w:r>
          </w:p>
          <w:p w14:paraId="788B15C3" w14:textId="77777777" w:rsidR="00701DA8" w:rsidRPr="006A1605" w:rsidRDefault="00701DA8" w:rsidP="00A81379">
            <w:pPr>
              <w:jc w:val="both"/>
              <w:rPr>
                <w:sz w:val="24"/>
                <w:szCs w:val="24"/>
                <w:lang w:val="lt-LT"/>
              </w:rPr>
            </w:pPr>
            <w:r w:rsidRPr="006A1605">
              <w:rPr>
                <w:sz w:val="24"/>
                <w:szCs w:val="24"/>
                <w:lang w:val="lt-LT"/>
              </w:rPr>
              <w:lastRenderedPageBreak/>
              <w:t xml:space="preserve"> į Vilnių – 43 kartas,  </w:t>
            </w:r>
          </w:p>
          <w:p w14:paraId="788B15C4" w14:textId="77777777" w:rsidR="00701DA8" w:rsidRPr="006A1605" w:rsidRDefault="00701DA8" w:rsidP="00A81379">
            <w:pPr>
              <w:jc w:val="both"/>
              <w:rPr>
                <w:sz w:val="24"/>
                <w:szCs w:val="24"/>
                <w:lang w:val="lt-LT"/>
              </w:rPr>
            </w:pPr>
            <w:r w:rsidRPr="006A1605">
              <w:rPr>
                <w:sz w:val="24"/>
                <w:szCs w:val="24"/>
                <w:lang w:val="lt-LT"/>
              </w:rPr>
              <w:t xml:space="preserve"> į Kauną – 25 kartas,</w:t>
            </w:r>
          </w:p>
          <w:p w14:paraId="788B15C5" w14:textId="77777777" w:rsidR="00701DA8" w:rsidRPr="006A1605" w:rsidRDefault="00701DA8" w:rsidP="00A81379">
            <w:pPr>
              <w:jc w:val="both"/>
              <w:rPr>
                <w:sz w:val="24"/>
                <w:szCs w:val="24"/>
                <w:lang w:val="lt-LT"/>
              </w:rPr>
            </w:pPr>
            <w:r w:rsidRPr="006A1605">
              <w:rPr>
                <w:sz w:val="24"/>
                <w:szCs w:val="24"/>
                <w:lang w:val="lt-LT"/>
              </w:rPr>
              <w:t xml:space="preserve"> į Druskininkus – 3 kartus,</w:t>
            </w:r>
          </w:p>
          <w:p w14:paraId="788B15C6" w14:textId="6D7FD47D" w:rsidR="00701DA8" w:rsidRPr="006A1605" w:rsidRDefault="00701DA8" w:rsidP="00A81379">
            <w:pPr>
              <w:jc w:val="both"/>
              <w:rPr>
                <w:sz w:val="24"/>
                <w:szCs w:val="24"/>
                <w:lang w:val="lt-LT"/>
              </w:rPr>
            </w:pPr>
            <w:r w:rsidRPr="006A1605">
              <w:rPr>
                <w:sz w:val="24"/>
                <w:szCs w:val="24"/>
                <w:lang w:val="lt-LT"/>
              </w:rPr>
              <w:t xml:space="preserve"> į Šiaulius –</w:t>
            </w:r>
            <w:r w:rsidR="007C17C0" w:rsidRPr="006A1605">
              <w:rPr>
                <w:sz w:val="24"/>
                <w:szCs w:val="24"/>
                <w:lang w:val="lt-LT"/>
              </w:rPr>
              <w:t xml:space="preserve"> </w:t>
            </w:r>
            <w:r w:rsidRPr="006A1605">
              <w:rPr>
                <w:sz w:val="24"/>
                <w:szCs w:val="24"/>
                <w:lang w:val="lt-LT"/>
              </w:rPr>
              <w:t>2</w:t>
            </w:r>
          </w:p>
          <w:p w14:paraId="788B15C7" w14:textId="10436346" w:rsidR="00701DA8" w:rsidRPr="006A1605" w:rsidRDefault="00701DA8" w:rsidP="00A81379">
            <w:pPr>
              <w:jc w:val="both"/>
              <w:rPr>
                <w:sz w:val="24"/>
                <w:szCs w:val="24"/>
                <w:lang w:val="lt-LT"/>
              </w:rPr>
            </w:pPr>
            <w:r w:rsidRPr="006A1605">
              <w:rPr>
                <w:sz w:val="24"/>
                <w:szCs w:val="24"/>
                <w:lang w:val="lt-LT"/>
              </w:rPr>
              <w:t>į Uteną</w:t>
            </w:r>
            <w:r w:rsidR="007C17C0" w:rsidRPr="006A1605">
              <w:rPr>
                <w:sz w:val="24"/>
                <w:szCs w:val="24"/>
                <w:lang w:val="lt-LT"/>
              </w:rPr>
              <w:t xml:space="preserve"> –</w:t>
            </w:r>
            <w:r w:rsidRPr="006A1605">
              <w:rPr>
                <w:sz w:val="24"/>
                <w:szCs w:val="24"/>
                <w:lang w:val="lt-LT"/>
              </w:rPr>
              <w:t xml:space="preserve"> 8 kartus. </w:t>
            </w:r>
          </w:p>
          <w:p w14:paraId="788B15C8" w14:textId="77777777" w:rsidR="00EE169C" w:rsidRPr="006A1605" w:rsidRDefault="00EE169C" w:rsidP="00A81379">
            <w:pPr>
              <w:jc w:val="both"/>
              <w:rPr>
                <w:sz w:val="24"/>
                <w:szCs w:val="24"/>
                <w:lang w:val="lt-LT"/>
              </w:rPr>
            </w:pPr>
          </w:p>
        </w:tc>
        <w:tc>
          <w:tcPr>
            <w:tcW w:w="2215" w:type="dxa"/>
            <w:tcBorders>
              <w:top w:val="single" w:sz="4" w:space="0" w:color="auto"/>
              <w:left w:val="single" w:sz="4" w:space="0" w:color="auto"/>
              <w:bottom w:val="single" w:sz="4" w:space="0" w:color="auto"/>
              <w:right w:val="single" w:sz="4" w:space="0" w:color="auto"/>
            </w:tcBorders>
          </w:tcPr>
          <w:p w14:paraId="788B15C9" w14:textId="77777777" w:rsidR="008E2F89" w:rsidRPr="006A1605" w:rsidRDefault="008E2F89" w:rsidP="00A81379">
            <w:pPr>
              <w:jc w:val="both"/>
              <w:rPr>
                <w:sz w:val="24"/>
                <w:szCs w:val="24"/>
                <w:lang w:val="lt-LT"/>
              </w:rPr>
            </w:pPr>
            <w:r w:rsidRPr="006A1605">
              <w:rPr>
                <w:sz w:val="24"/>
                <w:szCs w:val="24"/>
                <w:lang w:val="lt-LT"/>
              </w:rPr>
              <w:lastRenderedPageBreak/>
              <w:t xml:space="preserve">Suteikta transporto paslaugų </w:t>
            </w:r>
            <w:r w:rsidRPr="006A1605">
              <w:rPr>
                <w:b/>
                <w:sz w:val="24"/>
                <w:szCs w:val="24"/>
                <w:lang w:val="lt-LT"/>
              </w:rPr>
              <w:t>180</w:t>
            </w:r>
            <w:r w:rsidRPr="006A1605">
              <w:rPr>
                <w:sz w:val="24"/>
                <w:szCs w:val="24"/>
                <w:lang w:val="lt-LT"/>
              </w:rPr>
              <w:t xml:space="preserve"> asmenų, už šias paslaugas gauta lėšų </w:t>
            </w:r>
            <w:r w:rsidR="00255092" w:rsidRPr="006A1605">
              <w:rPr>
                <w:rFonts w:eastAsia="Calibri"/>
                <w:sz w:val="24"/>
                <w:szCs w:val="24"/>
                <w:lang w:val="lt-LT" w:eastAsia="en-US"/>
              </w:rPr>
              <w:t>2416,50</w:t>
            </w:r>
            <w:r w:rsidRPr="006A1605">
              <w:rPr>
                <w:sz w:val="24"/>
                <w:szCs w:val="24"/>
                <w:lang w:val="lt-LT"/>
              </w:rPr>
              <w:t xml:space="preserve"> </w:t>
            </w:r>
            <w:proofErr w:type="spellStart"/>
            <w:r w:rsidRPr="006A1605">
              <w:rPr>
                <w:sz w:val="24"/>
                <w:szCs w:val="24"/>
                <w:lang w:val="lt-LT"/>
              </w:rPr>
              <w:t>Eur</w:t>
            </w:r>
            <w:proofErr w:type="spellEnd"/>
            <w:r w:rsidRPr="006A1605">
              <w:rPr>
                <w:sz w:val="24"/>
                <w:szCs w:val="24"/>
                <w:lang w:val="lt-LT"/>
              </w:rPr>
              <w:t>.</w:t>
            </w:r>
          </w:p>
          <w:p w14:paraId="788B15CA" w14:textId="77777777" w:rsidR="008E2F89" w:rsidRPr="006A1605" w:rsidRDefault="008E2F89" w:rsidP="00A81379">
            <w:pPr>
              <w:jc w:val="both"/>
              <w:rPr>
                <w:sz w:val="24"/>
                <w:szCs w:val="24"/>
                <w:lang w:val="lt-LT"/>
              </w:rPr>
            </w:pPr>
            <w:r w:rsidRPr="006A1605">
              <w:rPr>
                <w:sz w:val="24"/>
                <w:szCs w:val="24"/>
                <w:lang w:val="lt-LT"/>
              </w:rPr>
              <w:t>Daugiausia važiuota į Panevėžį – 33 kartai,</w:t>
            </w:r>
          </w:p>
          <w:p w14:paraId="788B15CB" w14:textId="6CDB62BE" w:rsidR="008E2F89" w:rsidRPr="006A1605" w:rsidRDefault="008E2F89" w:rsidP="00A81379">
            <w:pPr>
              <w:jc w:val="both"/>
              <w:rPr>
                <w:sz w:val="24"/>
                <w:szCs w:val="24"/>
                <w:lang w:val="lt-LT"/>
              </w:rPr>
            </w:pPr>
            <w:r w:rsidRPr="006A1605">
              <w:rPr>
                <w:sz w:val="24"/>
                <w:szCs w:val="24"/>
                <w:lang w:val="lt-LT"/>
              </w:rPr>
              <w:t xml:space="preserve"> į Vilnių – 54 kart</w:t>
            </w:r>
            <w:r w:rsidR="007C17C0" w:rsidRPr="006A1605">
              <w:rPr>
                <w:sz w:val="24"/>
                <w:szCs w:val="24"/>
                <w:lang w:val="lt-LT"/>
              </w:rPr>
              <w:t>us</w:t>
            </w:r>
            <w:r w:rsidRPr="006A1605">
              <w:rPr>
                <w:sz w:val="24"/>
                <w:szCs w:val="24"/>
                <w:lang w:val="lt-LT"/>
              </w:rPr>
              <w:t xml:space="preserve">,  </w:t>
            </w:r>
          </w:p>
          <w:p w14:paraId="788B15CC" w14:textId="05F6838F" w:rsidR="008E2F89" w:rsidRPr="006A1605" w:rsidRDefault="008E2F89" w:rsidP="00A81379">
            <w:pPr>
              <w:jc w:val="both"/>
              <w:rPr>
                <w:sz w:val="24"/>
                <w:szCs w:val="24"/>
                <w:lang w:val="lt-LT"/>
              </w:rPr>
            </w:pPr>
            <w:r w:rsidRPr="006A1605">
              <w:rPr>
                <w:sz w:val="24"/>
                <w:szCs w:val="24"/>
                <w:lang w:val="lt-LT"/>
              </w:rPr>
              <w:lastRenderedPageBreak/>
              <w:t xml:space="preserve"> į Kauną –</w:t>
            </w:r>
            <w:r w:rsidR="007C17C0" w:rsidRPr="006A1605">
              <w:rPr>
                <w:sz w:val="24"/>
                <w:szCs w:val="24"/>
                <w:lang w:val="lt-LT"/>
              </w:rPr>
              <w:t xml:space="preserve"> </w:t>
            </w:r>
            <w:r w:rsidRPr="006A1605">
              <w:rPr>
                <w:sz w:val="24"/>
                <w:szCs w:val="24"/>
                <w:lang w:val="lt-LT"/>
              </w:rPr>
              <w:t>18 kart</w:t>
            </w:r>
            <w:r w:rsidR="007C17C0" w:rsidRPr="006A1605">
              <w:rPr>
                <w:sz w:val="24"/>
                <w:szCs w:val="24"/>
                <w:lang w:val="lt-LT"/>
              </w:rPr>
              <w:t>ų</w:t>
            </w:r>
            <w:r w:rsidRPr="006A1605">
              <w:rPr>
                <w:sz w:val="24"/>
                <w:szCs w:val="24"/>
                <w:lang w:val="lt-LT"/>
              </w:rPr>
              <w:t>,</w:t>
            </w:r>
          </w:p>
          <w:p w14:paraId="788B15CD" w14:textId="20332BD7" w:rsidR="008E2F89" w:rsidRPr="006A1605" w:rsidRDefault="008E2F89" w:rsidP="00A81379">
            <w:pPr>
              <w:jc w:val="both"/>
              <w:rPr>
                <w:sz w:val="24"/>
                <w:szCs w:val="24"/>
                <w:lang w:val="lt-LT"/>
              </w:rPr>
            </w:pPr>
            <w:r w:rsidRPr="006A1605">
              <w:rPr>
                <w:sz w:val="24"/>
                <w:szCs w:val="24"/>
                <w:lang w:val="lt-LT"/>
              </w:rPr>
              <w:t xml:space="preserve"> į Druskininkus – 1  kartą, į Birštoną</w:t>
            </w:r>
            <w:r w:rsidR="007C17C0" w:rsidRPr="006A1605">
              <w:rPr>
                <w:sz w:val="24"/>
                <w:szCs w:val="24"/>
                <w:lang w:val="lt-LT"/>
              </w:rPr>
              <w:t xml:space="preserve"> –</w:t>
            </w:r>
            <w:r w:rsidRPr="006A1605">
              <w:rPr>
                <w:sz w:val="24"/>
                <w:szCs w:val="24"/>
                <w:lang w:val="lt-LT"/>
              </w:rPr>
              <w:t xml:space="preserve"> 2 kartus,</w:t>
            </w:r>
          </w:p>
          <w:p w14:paraId="788B15CE" w14:textId="64A89B98" w:rsidR="008E2F89" w:rsidRPr="006A1605" w:rsidRDefault="008E2F89" w:rsidP="00A81379">
            <w:pPr>
              <w:jc w:val="both"/>
              <w:rPr>
                <w:sz w:val="24"/>
                <w:szCs w:val="24"/>
                <w:lang w:val="lt-LT"/>
              </w:rPr>
            </w:pPr>
            <w:r w:rsidRPr="006A1605">
              <w:rPr>
                <w:sz w:val="24"/>
                <w:szCs w:val="24"/>
                <w:lang w:val="lt-LT"/>
              </w:rPr>
              <w:t>į Uteną</w:t>
            </w:r>
            <w:r w:rsidR="007C17C0" w:rsidRPr="006A1605">
              <w:rPr>
                <w:sz w:val="24"/>
                <w:szCs w:val="24"/>
                <w:lang w:val="lt-LT"/>
              </w:rPr>
              <w:t xml:space="preserve"> –</w:t>
            </w:r>
            <w:r w:rsidRPr="006A1605">
              <w:rPr>
                <w:sz w:val="24"/>
                <w:szCs w:val="24"/>
                <w:lang w:val="lt-LT"/>
              </w:rPr>
              <w:t xml:space="preserve"> 5 kartus. </w:t>
            </w:r>
          </w:p>
          <w:p w14:paraId="788B15CF" w14:textId="77777777" w:rsidR="00EE169C" w:rsidRPr="006A1605" w:rsidRDefault="00EE169C" w:rsidP="00A81379">
            <w:pPr>
              <w:jc w:val="both"/>
              <w:rPr>
                <w:sz w:val="24"/>
                <w:szCs w:val="24"/>
                <w:lang w:val="lt-LT"/>
              </w:rPr>
            </w:pPr>
          </w:p>
        </w:tc>
      </w:tr>
      <w:tr w:rsidR="00BD4CB5" w:rsidRPr="006A1605" w14:paraId="788B15D6" w14:textId="77777777" w:rsidTr="00A81379">
        <w:tc>
          <w:tcPr>
            <w:tcW w:w="570" w:type="dxa"/>
            <w:tcBorders>
              <w:top w:val="single" w:sz="4" w:space="0" w:color="auto"/>
              <w:left w:val="single" w:sz="4" w:space="0" w:color="auto"/>
              <w:bottom w:val="single" w:sz="4" w:space="0" w:color="auto"/>
              <w:right w:val="single" w:sz="4" w:space="0" w:color="auto"/>
            </w:tcBorders>
          </w:tcPr>
          <w:p w14:paraId="788B15D1" w14:textId="77777777" w:rsidR="00EE169C" w:rsidRPr="006A1605" w:rsidRDefault="00EE169C" w:rsidP="00A81379">
            <w:pPr>
              <w:jc w:val="both"/>
              <w:rPr>
                <w:b/>
                <w:sz w:val="24"/>
                <w:szCs w:val="24"/>
                <w:lang w:val="lt-LT"/>
              </w:rPr>
            </w:pPr>
            <w:r w:rsidRPr="006A1605">
              <w:rPr>
                <w:b/>
                <w:sz w:val="24"/>
                <w:szCs w:val="24"/>
                <w:lang w:val="lt-LT"/>
              </w:rPr>
              <w:lastRenderedPageBreak/>
              <w:t>10.</w:t>
            </w:r>
          </w:p>
        </w:tc>
        <w:tc>
          <w:tcPr>
            <w:tcW w:w="2408" w:type="dxa"/>
            <w:tcBorders>
              <w:top w:val="single" w:sz="4" w:space="0" w:color="auto"/>
              <w:left w:val="single" w:sz="4" w:space="0" w:color="auto"/>
              <w:bottom w:val="single" w:sz="4" w:space="0" w:color="auto"/>
              <w:right w:val="single" w:sz="4" w:space="0" w:color="auto"/>
            </w:tcBorders>
          </w:tcPr>
          <w:p w14:paraId="788B15D2" w14:textId="77777777" w:rsidR="00EE169C" w:rsidRPr="006A1605" w:rsidRDefault="00EE169C" w:rsidP="00A81379">
            <w:pPr>
              <w:jc w:val="both"/>
              <w:rPr>
                <w:sz w:val="24"/>
                <w:szCs w:val="24"/>
                <w:lang w:val="lt-LT"/>
              </w:rPr>
            </w:pPr>
            <w:r w:rsidRPr="006A1605">
              <w:rPr>
                <w:sz w:val="24"/>
                <w:szCs w:val="24"/>
                <w:lang w:val="lt-LT"/>
              </w:rPr>
              <w:t>Apgyvendinimo paslauga</w:t>
            </w:r>
          </w:p>
        </w:tc>
        <w:tc>
          <w:tcPr>
            <w:tcW w:w="2484" w:type="dxa"/>
            <w:tcBorders>
              <w:top w:val="single" w:sz="4" w:space="0" w:color="auto"/>
              <w:left w:val="single" w:sz="4" w:space="0" w:color="auto"/>
              <w:bottom w:val="single" w:sz="4" w:space="0" w:color="auto"/>
              <w:right w:val="single" w:sz="4" w:space="0" w:color="auto"/>
            </w:tcBorders>
          </w:tcPr>
          <w:p w14:paraId="788B15D3" w14:textId="14A805F6" w:rsidR="00EE169C" w:rsidRPr="006A1605" w:rsidRDefault="00701DA8" w:rsidP="00A81379">
            <w:pPr>
              <w:jc w:val="both"/>
              <w:rPr>
                <w:sz w:val="24"/>
                <w:szCs w:val="24"/>
                <w:lang w:val="lt-LT"/>
              </w:rPr>
            </w:pPr>
            <w:r w:rsidRPr="006A1605">
              <w:rPr>
                <w:sz w:val="24"/>
                <w:szCs w:val="24"/>
                <w:lang w:val="lt-LT"/>
              </w:rPr>
              <w:t xml:space="preserve">Apgyvendinimo paslauga suteikta </w:t>
            </w:r>
            <w:r w:rsidRPr="006A1605">
              <w:rPr>
                <w:b/>
                <w:bCs/>
                <w:sz w:val="24"/>
                <w:szCs w:val="24"/>
                <w:lang w:val="lt-LT"/>
              </w:rPr>
              <w:t>2</w:t>
            </w:r>
            <w:r w:rsidRPr="006A1605">
              <w:rPr>
                <w:sz w:val="24"/>
                <w:szCs w:val="24"/>
                <w:lang w:val="lt-LT"/>
              </w:rPr>
              <w:t xml:space="preserve"> J</w:t>
            </w:r>
            <w:r w:rsidR="0002230B" w:rsidRPr="006A1605">
              <w:rPr>
                <w:sz w:val="24"/>
                <w:szCs w:val="24"/>
                <w:lang w:val="lt-LT"/>
              </w:rPr>
              <w:t>uozo</w:t>
            </w:r>
            <w:r w:rsidR="007C17C0" w:rsidRPr="006A1605">
              <w:rPr>
                <w:sz w:val="24"/>
                <w:szCs w:val="24"/>
                <w:lang w:val="lt-LT"/>
              </w:rPr>
              <w:t xml:space="preserve"> Tumo-</w:t>
            </w:r>
            <w:r w:rsidRPr="006A1605">
              <w:rPr>
                <w:sz w:val="24"/>
                <w:szCs w:val="24"/>
                <w:lang w:val="lt-LT"/>
              </w:rPr>
              <w:t>Vaižganto gimnazijos mokiniams</w:t>
            </w:r>
            <w:r w:rsidR="007F02DE" w:rsidRPr="006A1605">
              <w:rPr>
                <w:sz w:val="24"/>
                <w:szCs w:val="24"/>
                <w:lang w:val="lt-LT"/>
              </w:rPr>
              <w:t>.</w:t>
            </w:r>
            <w:r w:rsidRPr="006A1605">
              <w:rPr>
                <w:sz w:val="24"/>
                <w:szCs w:val="24"/>
                <w:lang w:val="lt-LT"/>
              </w:rPr>
              <w:t xml:space="preserve"> </w:t>
            </w:r>
          </w:p>
        </w:tc>
        <w:tc>
          <w:tcPr>
            <w:tcW w:w="2134" w:type="dxa"/>
            <w:tcBorders>
              <w:top w:val="single" w:sz="4" w:space="0" w:color="auto"/>
              <w:left w:val="single" w:sz="4" w:space="0" w:color="auto"/>
              <w:bottom w:val="single" w:sz="4" w:space="0" w:color="auto"/>
              <w:right w:val="single" w:sz="4" w:space="0" w:color="auto"/>
            </w:tcBorders>
          </w:tcPr>
          <w:p w14:paraId="788B15D4" w14:textId="2FC09FF2" w:rsidR="00EE169C" w:rsidRPr="006A1605" w:rsidRDefault="00701DA8" w:rsidP="00A81379">
            <w:pPr>
              <w:jc w:val="both"/>
              <w:rPr>
                <w:sz w:val="24"/>
                <w:szCs w:val="24"/>
                <w:lang w:val="lt-LT"/>
              </w:rPr>
            </w:pPr>
            <w:r w:rsidRPr="006A1605">
              <w:rPr>
                <w:sz w:val="24"/>
                <w:szCs w:val="24"/>
                <w:lang w:val="lt-LT"/>
              </w:rPr>
              <w:t xml:space="preserve">Apgyvendinimo paslauga suteikta </w:t>
            </w:r>
            <w:r w:rsidR="00235837" w:rsidRPr="006A1605">
              <w:rPr>
                <w:b/>
                <w:bCs/>
                <w:sz w:val="24"/>
                <w:szCs w:val="24"/>
                <w:lang w:val="lt-LT"/>
              </w:rPr>
              <w:t>7</w:t>
            </w:r>
            <w:r w:rsidRPr="006A1605">
              <w:rPr>
                <w:b/>
                <w:bCs/>
                <w:sz w:val="24"/>
                <w:szCs w:val="24"/>
                <w:lang w:val="lt-LT"/>
              </w:rPr>
              <w:t xml:space="preserve"> </w:t>
            </w:r>
            <w:r w:rsidR="007F02DE" w:rsidRPr="006A1605">
              <w:rPr>
                <w:sz w:val="24"/>
                <w:szCs w:val="24"/>
                <w:lang w:val="lt-LT"/>
              </w:rPr>
              <w:t xml:space="preserve">Juozo </w:t>
            </w:r>
            <w:r w:rsidR="007C17C0" w:rsidRPr="006A1605">
              <w:rPr>
                <w:sz w:val="24"/>
                <w:szCs w:val="24"/>
                <w:lang w:val="lt-LT"/>
              </w:rPr>
              <w:t>Tumo-</w:t>
            </w:r>
            <w:r w:rsidRPr="006A1605">
              <w:rPr>
                <w:sz w:val="24"/>
                <w:szCs w:val="24"/>
                <w:lang w:val="lt-LT"/>
              </w:rPr>
              <w:t>Vaižganto gimnazijos mokiniams</w:t>
            </w:r>
            <w:r w:rsidR="007F02DE" w:rsidRPr="006A1605">
              <w:rPr>
                <w:sz w:val="24"/>
                <w:szCs w:val="24"/>
                <w:lang w:val="lt-LT"/>
              </w:rPr>
              <w:t>.</w:t>
            </w:r>
            <w:r w:rsidRPr="006A1605">
              <w:rPr>
                <w:sz w:val="24"/>
                <w:szCs w:val="24"/>
                <w:lang w:val="lt-LT"/>
              </w:rPr>
              <w:t xml:space="preserve"> </w:t>
            </w:r>
          </w:p>
        </w:tc>
        <w:tc>
          <w:tcPr>
            <w:tcW w:w="2215" w:type="dxa"/>
            <w:tcBorders>
              <w:top w:val="single" w:sz="4" w:space="0" w:color="auto"/>
              <w:left w:val="single" w:sz="4" w:space="0" w:color="auto"/>
              <w:bottom w:val="single" w:sz="4" w:space="0" w:color="auto"/>
              <w:right w:val="single" w:sz="4" w:space="0" w:color="auto"/>
            </w:tcBorders>
          </w:tcPr>
          <w:p w14:paraId="788B15D5" w14:textId="0BC4E015" w:rsidR="00EE169C" w:rsidRPr="006A1605" w:rsidRDefault="00EE169C" w:rsidP="00A81379">
            <w:pPr>
              <w:jc w:val="both"/>
              <w:rPr>
                <w:sz w:val="24"/>
                <w:szCs w:val="24"/>
                <w:lang w:val="lt-LT"/>
              </w:rPr>
            </w:pPr>
            <w:r w:rsidRPr="006A1605">
              <w:rPr>
                <w:sz w:val="24"/>
                <w:szCs w:val="24"/>
                <w:lang w:val="lt-LT"/>
              </w:rPr>
              <w:t xml:space="preserve">Apgyvendinimo paslauga suteikta </w:t>
            </w:r>
            <w:r w:rsidR="00701DA8" w:rsidRPr="006A1605">
              <w:rPr>
                <w:b/>
                <w:bCs/>
                <w:sz w:val="24"/>
                <w:szCs w:val="24"/>
                <w:lang w:val="lt-LT"/>
              </w:rPr>
              <w:t>9</w:t>
            </w:r>
            <w:r w:rsidRPr="006A1605">
              <w:rPr>
                <w:b/>
                <w:bCs/>
                <w:sz w:val="24"/>
                <w:szCs w:val="24"/>
                <w:lang w:val="lt-LT"/>
              </w:rPr>
              <w:t xml:space="preserve"> </w:t>
            </w:r>
            <w:r w:rsidRPr="006A1605">
              <w:rPr>
                <w:sz w:val="24"/>
                <w:szCs w:val="24"/>
                <w:lang w:val="lt-LT"/>
              </w:rPr>
              <w:t>J.</w:t>
            </w:r>
            <w:r w:rsidR="007C17C0" w:rsidRPr="006A1605">
              <w:rPr>
                <w:sz w:val="24"/>
                <w:szCs w:val="24"/>
                <w:lang w:val="lt-LT"/>
              </w:rPr>
              <w:t xml:space="preserve"> Tumo-</w:t>
            </w:r>
            <w:r w:rsidRPr="006A1605">
              <w:rPr>
                <w:sz w:val="24"/>
                <w:szCs w:val="24"/>
                <w:lang w:val="lt-LT"/>
              </w:rPr>
              <w:t>Vaižganto gimnazijos mokiniams</w:t>
            </w:r>
            <w:r w:rsidR="007F02DE" w:rsidRPr="006A1605">
              <w:rPr>
                <w:sz w:val="24"/>
                <w:szCs w:val="24"/>
                <w:lang w:val="lt-LT"/>
              </w:rPr>
              <w:t>.</w:t>
            </w:r>
          </w:p>
        </w:tc>
      </w:tr>
    </w:tbl>
    <w:p w14:paraId="788B15D7" w14:textId="77777777" w:rsidR="00EE169C" w:rsidRPr="006A1605" w:rsidRDefault="00EE169C" w:rsidP="00A81379">
      <w:pPr>
        <w:pStyle w:val="Betarp"/>
        <w:jc w:val="both"/>
        <w:rPr>
          <w:bCs/>
        </w:rPr>
      </w:pPr>
    </w:p>
    <w:p w14:paraId="788B15D8" w14:textId="77777777" w:rsidR="00EE169C" w:rsidRPr="006A1605" w:rsidRDefault="00EE169C" w:rsidP="00BD4CB5">
      <w:pPr>
        <w:rPr>
          <w:lang w:val="lt-LT" w:eastAsia="en-US"/>
        </w:rPr>
      </w:pPr>
    </w:p>
    <w:p w14:paraId="4761434A" w14:textId="48825FF6" w:rsidR="00CB6F78" w:rsidRPr="006A1605" w:rsidRDefault="00EB541B" w:rsidP="00CB6F78">
      <w:pPr>
        <w:jc w:val="center"/>
        <w:rPr>
          <w:b/>
          <w:sz w:val="24"/>
          <w:szCs w:val="24"/>
          <w:lang w:val="lt-LT"/>
        </w:rPr>
      </w:pPr>
      <w:r w:rsidRPr="006A1605">
        <w:rPr>
          <w:b/>
          <w:sz w:val="24"/>
          <w:szCs w:val="24"/>
          <w:lang w:val="lt-LT"/>
        </w:rPr>
        <w:t>IV</w:t>
      </w:r>
      <w:r w:rsidR="00CB6F78" w:rsidRPr="006A1605">
        <w:rPr>
          <w:b/>
          <w:sz w:val="24"/>
          <w:szCs w:val="24"/>
          <w:lang w:val="lt-LT"/>
        </w:rPr>
        <w:t xml:space="preserve"> SKYRIUS</w:t>
      </w:r>
    </w:p>
    <w:p w14:paraId="788B15D9" w14:textId="795F483E" w:rsidR="00EE169C" w:rsidRPr="006A1605" w:rsidRDefault="00EE169C" w:rsidP="00CB6F78">
      <w:pPr>
        <w:jc w:val="center"/>
        <w:rPr>
          <w:b/>
          <w:sz w:val="24"/>
          <w:szCs w:val="24"/>
          <w:lang w:val="lt-LT"/>
        </w:rPr>
      </w:pPr>
      <w:r w:rsidRPr="006A1605">
        <w:rPr>
          <w:b/>
          <w:sz w:val="24"/>
          <w:szCs w:val="24"/>
          <w:lang w:val="lt-LT"/>
        </w:rPr>
        <w:t>PROJEKTINĖ VEIKLA</w:t>
      </w:r>
    </w:p>
    <w:p w14:paraId="4CA82B38" w14:textId="77777777" w:rsidR="00EB541B" w:rsidRPr="006A1605" w:rsidRDefault="00EB541B" w:rsidP="00CB6F78">
      <w:pPr>
        <w:jc w:val="center"/>
        <w:rPr>
          <w:b/>
          <w:sz w:val="24"/>
          <w:szCs w:val="24"/>
          <w:lang w:val="lt-LT"/>
        </w:rPr>
      </w:pPr>
    </w:p>
    <w:p w14:paraId="788B15DA" w14:textId="77777777" w:rsidR="00EE169C" w:rsidRPr="006A1605" w:rsidRDefault="00EE169C" w:rsidP="00EB541B">
      <w:pPr>
        <w:numPr>
          <w:ilvl w:val="0"/>
          <w:numId w:val="37"/>
        </w:numPr>
        <w:ind w:left="0" w:firstLine="851"/>
        <w:rPr>
          <w:b/>
          <w:sz w:val="24"/>
          <w:szCs w:val="24"/>
          <w:lang w:val="lt-LT"/>
        </w:rPr>
      </w:pPr>
      <w:r w:rsidRPr="006A1605">
        <w:rPr>
          <w:b/>
          <w:bCs/>
          <w:sz w:val="24"/>
          <w:szCs w:val="24"/>
          <w:lang w:val="lt-LT"/>
        </w:rPr>
        <w:t>Projektas „Integralios pagalbos namuose plėtra Rokiškio  rajone“</w:t>
      </w:r>
    </w:p>
    <w:p w14:paraId="788B15DB" w14:textId="0A7FEC30" w:rsidR="00EE169C" w:rsidRPr="006A1605" w:rsidRDefault="00EE169C" w:rsidP="00EB541B">
      <w:pPr>
        <w:ind w:firstLine="851"/>
        <w:jc w:val="both"/>
        <w:rPr>
          <w:sz w:val="24"/>
          <w:szCs w:val="24"/>
          <w:lang w:val="lt-LT"/>
        </w:rPr>
      </w:pPr>
      <w:r w:rsidRPr="006A1605">
        <w:rPr>
          <w:sz w:val="24"/>
          <w:szCs w:val="24"/>
          <w:lang w:val="lt-LT"/>
        </w:rPr>
        <w:t>Rokiškio socialinės paramos centras 2016</w:t>
      </w:r>
      <w:r w:rsidR="00A81379" w:rsidRPr="006A1605">
        <w:rPr>
          <w:sz w:val="24"/>
          <w:szCs w:val="24"/>
          <w:lang w:val="lt-LT"/>
        </w:rPr>
        <w:t>–</w:t>
      </w:r>
      <w:r w:rsidRPr="006A1605">
        <w:rPr>
          <w:sz w:val="24"/>
          <w:szCs w:val="24"/>
          <w:lang w:val="lt-LT"/>
        </w:rPr>
        <w:t>2022 m. laikotarpiu įgyvendina iš Europos Sąjungos struktūrinių fondų lėšų bendrai finansuojamą projektą „Integr</w:t>
      </w:r>
      <w:r w:rsidR="00A81379" w:rsidRPr="006A1605">
        <w:rPr>
          <w:sz w:val="24"/>
          <w:szCs w:val="24"/>
          <w:lang w:val="lt-LT"/>
        </w:rPr>
        <w:t xml:space="preserve">alios pagalbos plėtra Rokiškio </w:t>
      </w:r>
      <w:r w:rsidRPr="006A1605">
        <w:rPr>
          <w:sz w:val="24"/>
          <w:szCs w:val="24"/>
          <w:lang w:val="lt-LT"/>
        </w:rPr>
        <w:t>rajone“</w:t>
      </w:r>
      <w:bookmarkStart w:id="11" w:name="_Hlk131341057"/>
      <w:r w:rsidR="00A81379" w:rsidRPr="006A1605">
        <w:rPr>
          <w:sz w:val="24"/>
          <w:szCs w:val="24"/>
          <w:lang w:val="lt-LT"/>
        </w:rPr>
        <w:t xml:space="preserve"> Nr. 08.4.1-ESFA-V-418-04-0019. </w:t>
      </w:r>
      <w:r w:rsidRPr="006A1605">
        <w:rPr>
          <w:bCs/>
          <w:sz w:val="24"/>
          <w:szCs w:val="24"/>
          <w:lang w:val="lt-LT"/>
        </w:rPr>
        <w:t xml:space="preserve">Integralios pagalbos (dienos socialinės globos) asmens namuose paslaugos teikiamos remiantis gautomis licencijomis, </w:t>
      </w:r>
      <w:r w:rsidRPr="006A1605">
        <w:rPr>
          <w:sz w:val="24"/>
          <w:szCs w:val="24"/>
          <w:lang w:val="lt-LT"/>
        </w:rPr>
        <w:t>kurios suteikia teisę verstis asmens sveikatos priežiūros veikla ir teikti šias paslaugas:</w:t>
      </w:r>
    </w:p>
    <w:p w14:paraId="788B15DC" w14:textId="77777777" w:rsidR="00EE169C" w:rsidRPr="006A1605" w:rsidRDefault="00EE169C" w:rsidP="00EB541B">
      <w:pPr>
        <w:numPr>
          <w:ilvl w:val="0"/>
          <w:numId w:val="26"/>
        </w:numPr>
        <w:ind w:firstLine="131"/>
        <w:jc w:val="both"/>
        <w:rPr>
          <w:sz w:val="24"/>
          <w:szCs w:val="24"/>
          <w:lang w:val="lt-LT"/>
        </w:rPr>
      </w:pPr>
      <w:r w:rsidRPr="006A1605">
        <w:rPr>
          <w:sz w:val="24"/>
          <w:szCs w:val="24"/>
          <w:lang w:val="lt-LT"/>
        </w:rPr>
        <w:t>Slaugos: bendrosios praktikos slaugos, bendruomenės slaugos;</w:t>
      </w:r>
    </w:p>
    <w:p w14:paraId="788B15DD" w14:textId="77777777" w:rsidR="00EE169C" w:rsidRPr="006A1605" w:rsidRDefault="00EE169C" w:rsidP="00EB541B">
      <w:pPr>
        <w:numPr>
          <w:ilvl w:val="0"/>
          <w:numId w:val="26"/>
        </w:numPr>
        <w:ind w:firstLine="131"/>
        <w:jc w:val="both"/>
        <w:rPr>
          <w:sz w:val="24"/>
          <w:szCs w:val="24"/>
          <w:lang w:val="lt-LT"/>
        </w:rPr>
      </w:pPr>
      <w:r w:rsidRPr="006A1605">
        <w:rPr>
          <w:sz w:val="24"/>
          <w:szCs w:val="24"/>
          <w:lang w:val="lt-LT"/>
        </w:rPr>
        <w:t>Kitą ambulatorinės asmens sveikatos priežiūros – masažo.</w:t>
      </w:r>
    </w:p>
    <w:bookmarkEnd w:id="11"/>
    <w:p w14:paraId="6A8EEECA" w14:textId="77777777" w:rsidR="00EB541B" w:rsidRPr="006A1605" w:rsidRDefault="00EB541B" w:rsidP="00EB541B">
      <w:pPr>
        <w:ind w:firstLine="851"/>
        <w:jc w:val="both"/>
        <w:rPr>
          <w:iCs/>
          <w:sz w:val="24"/>
          <w:szCs w:val="24"/>
          <w:lang w:val="lt-LT"/>
        </w:rPr>
      </w:pPr>
    </w:p>
    <w:p w14:paraId="788B15DE" w14:textId="539E52CB" w:rsidR="00EE169C" w:rsidRPr="006A1605" w:rsidRDefault="00EE169C" w:rsidP="00EB541B">
      <w:pPr>
        <w:ind w:firstLine="851"/>
        <w:jc w:val="both"/>
        <w:rPr>
          <w:rFonts w:eastAsia="Calibri"/>
          <w:iCs/>
          <w:sz w:val="24"/>
          <w:szCs w:val="24"/>
          <w:lang w:val="lt-LT"/>
        </w:rPr>
      </w:pPr>
      <w:r w:rsidRPr="006A1605">
        <w:rPr>
          <w:iCs/>
          <w:sz w:val="24"/>
          <w:szCs w:val="24"/>
          <w:lang w:val="lt-LT"/>
        </w:rPr>
        <w:t>202</w:t>
      </w:r>
      <w:r w:rsidR="00206F03" w:rsidRPr="006A1605">
        <w:rPr>
          <w:iCs/>
          <w:sz w:val="24"/>
          <w:szCs w:val="24"/>
          <w:lang w:val="lt-LT"/>
        </w:rPr>
        <w:t>2</w:t>
      </w:r>
      <w:r w:rsidRPr="006A1605">
        <w:rPr>
          <w:iCs/>
          <w:sz w:val="24"/>
          <w:szCs w:val="24"/>
          <w:lang w:val="lt-LT"/>
        </w:rPr>
        <w:t xml:space="preserve"> m. Integralios pagalbos į namus paslaugos suteiktos </w:t>
      </w:r>
      <w:r w:rsidR="0078239A" w:rsidRPr="006A1605">
        <w:rPr>
          <w:iCs/>
          <w:sz w:val="24"/>
          <w:szCs w:val="24"/>
          <w:lang w:val="lt-LT"/>
        </w:rPr>
        <w:t>3</w:t>
      </w:r>
      <w:r w:rsidR="00206F03" w:rsidRPr="006A1605">
        <w:rPr>
          <w:iCs/>
          <w:sz w:val="24"/>
          <w:szCs w:val="24"/>
          <w:lang w:val="lt-LT"/>
        </w:rPr>
        <w:t>3</w:t>
      </w:r>
      <w:r w:rsidRPr="006A1605">
        <w:rPr>
          <w:iCs/>
          <w:sz w:val="24"/>
          <w:szCs w:val="24"/>
          <w:lang w:val="lt-LT"/>
        </w:rPr>
        <w:t xml:space="preserve"> asmenims, iš </w:t>
      </w:r>
      <w:r w:rsidR="00A81379" w:rsidRPr="006A1605">
        <w:rPr>
          <w:iCs/>
          <w:sz w:val="24"/>
          <w:szCs w:val="24"/>
          <w:lang w:val="lt-LT"/>
        </w:rPr>
        <w:t>kurių</w:t>
      </w:r>
      <w:r w:rsidRPr="006A1605">
        <w:rPr>
          <w:iCs/>
          <w:sz w:val="24"/>
          <w:szCs w:val="24"/>
          <w:lang w:val="lt-LT"/>
        </w:rPr>
        <w:t>:</w:t>
      </w:r>
    </w:p>
    <w:p w14:paraId="788B15DF" w14:textId="77777777" w:rsidR="00EE169C" w:rsidRPr="006A1605" w:rsidRDefault="0078239A" w:rsidP="00EB541B">
      <w:pPr>
        <w:numPr>
          <w:ilvl w:val="0"/>
          <w:numId w:val="27"/>
        </w:numPr>
        <w:ind w:firstLine="131"/>
        <w:jc w:val="both"/>
        <w:rPr>
          <w:sz w:val="24"/>
          <w:szCs w:val="24"/>
          <w:lang w:val="lt-LT" w:eastAsia="en-US"/>
        </w:rPr>
      </w:pPr>
      <w:r w:rsidRPr="006A1605">
        <w:rPr>
          <w:sz w:val="24"/>
          <w:szCs w:val="24"/>
          <w:lang w:val="lt-LT"/>
        </w:rPr>
        <w:t>2</w:t>
      </w:r>
      <w:r w:rsidR="00206F03" w:rsidRPr="006A1605">
        <w:rPr>
          <w:sz w:val="24"/>
          <w:szCs w:val="24"/>
          <w:lang w:val="lt-LT"/>
        </w:rPr>
        <w:t>6</w:t>
      </w:r>
      <w:r w:rsidR="00EE169C" w:rsidRPr="006A1605">
        <w:rPr>
          <w:sz w:val="24"/>
          <w:szCs w:val="24"/>
          <w:lang w:val="lt-LT"/>
        </w:rPr>
        <w:t xml:space="preserve"> gavėjai – senyvo amžiaus asmenys;</w:t>
      </w:r>
    </w:p>
    <w:p w14:paraId="788B15E0" w14:textId="00F43623" w:rsidR="00EE169C" w:rsidRPr="006A1605" w:rsidRDefault="00206F03" w:rsidP="00EB541B">
      <w:pPr>
        <w:numPr>
          <w:ilvl w:val="0"/>
          <w:numId w:val="27"/>
        </w:numPr>
        <w:ind w:firstLine="131"/>
        <w:jc w:val="both"/>
        <w:rPr>
          <w:sz w:val="24"/>
          <w:szCs w:val="24"/>
          <w:lang w:val="lt-LT"/>
        </w:rPr>
      </w:pPr>
      <w:r w:rsidRPr="006A1605">
        <w:rPr>
          <w:sz w:val="24"/>
          <w:szCs w:val="24"/>
          <w:lang w:val="lt-LT"/>
        </w:rPr>
        <w:t>7</w:t>
      </w:r>
      <w:r w:rsidR="00EB541B" w:rsidRPr="006A1605">
        <w:rPr>
          <w:sz w:val="24"/>
          <w:szCs w:val="24"/>
          <w:lang w:val="lt-LT"/>
        </w:rPr>
        <w:t xml:space="preserve"> </w:t>
      </w:r>
      <w:r w:rsidR="00EE169C" w:rsidRPr="006A1605">
        <w:rPr>
          <w:sz w:val="24"/>
          <w:szCs w:val="24"/>
          <w:lang w:val="lt-LT"/>
        </w:rPr>
        <w:t>gavėjai – suaugę asmenys su negalia;</w:t>
      </w:r>
    </w:p>
    <w:p w14:paraId="788B15E1" w14:textId="79573861" w:rsidR="00EE169C" w:rsidRPr="006A1605" w:rsidRDefault="00A81379" w:rsidP="00EB541B">
      <w:pPr>
        <w:numPr>
          <w:ilvl w:val="0"/>
          <w:numId w:val="27"/>
        </w:numPr>
        <w:ind w:firstLine="131"/>
        <w:jc w:val="both"/>
        <w:rPr>
          <w:sz w:val="24"/>
          <w:szCs w:val="24"/>
          <w:lang w:val="lt-LT"/>
        </w:rPr>
      </w:pPr>
      <w:r w:rsidRPr="006A1605">
        <w:rPr>
          <w:sz w:val="24"/>
          <w:szCs w:val="24"/>
          <w:lang w:val="lt-LT"/>
        </w:rPr>
        <w:t>V</w:t>
      </w:r>
      <w:r w:rsidR="00EE169C" w:rsidRPr="006A1605">
        <w:rPr>
          <w:sz w:val="24"/>
          <w:szCs w:val="24"/>
          <w:lang w:val="lt-LT"/>
        </w:rPr>
        <w:t>aik</w:t>
      </w:r>
      <w:r w:rsidRPr="006A1605">
        <w:rPr>
          <w:sz w:val="24"/>
          <w:szCs w:val="24"/>
          <w:lang w:val="lt-LT"/>
        </w:rPr>
        <w:t xml:space="preserve">ų </w:t>
      </w:r>
      <w:r w:rsidR="00EE169C" w:rsidRPr="006A1605">
        <w:rPr>
          <w:sz w:val="24"/>
          <w:szCs w:val="24"/>
          <w:lang w:val="lt-LT"/>
        </w:rPr>
        <w:t>su negalia</w:t>
      </w:r>
      <w:r w:rsidRPr="006A1605">
        <w:rPr>
          <w:sz w:val="24"/>
          <w:szCs w:val="24"/>
          <w:lang w:val="lt-LT"/>
        </w:rPr>
        <w:t xml:space="preserve"> nebuvo</w:t>
      </w:r>
      <w:r w:rsidR="00EE169C" w:rsidRPr="006A1605">
        <w:rPr>
          <w:sz w:val="24"/>
          <w:szCs w:val="24"/>
          <w:lang w:val="lt-LT"/>
        </w:rPr>
        <w:t>.</w:t>
      </w:r>
    </w:p>
    <w:p w14:paraId="788B15E2" w14:textId="05F56700" w:rsidR="00EE169C" w:rsidRPr="006A1605" w:rsidRDefault="00EE169C" w:rsidP="00EB541B">
      <w:pPr>
        <w:ind w:firstLine="851"/>
        <w:jc w:val="both"/>
        <w:rPr>
          <w:rFonts w:eastAsia="Calibri"/>
          <w:iCs/>
          <w:sz w:val="24"/>
          <w:szCs w:val="24"/>
          <w:lang w:val="lt-LT"/>
        </w:rPr>
      </w:pPr>
      <w:r w:rsidRPr="006A1605">
        <w:rPr>
          <w:iCs/>
          <w:sz w:val="24"/>
          <w:szCs w:val="24"/>
          <w:lang w:val="lt-LT"/>
        </w:rPr>
        <w:t>202</w:t>
      </w:r>
      <w:r w:rsidR="00206F03" w:rsidRPr="006A1605">
        <w:rPr>
          <w:iCs/>
          <w:sz w:val="24"/>
          <w:szCs w:val="24"/>
          <w:lang w:val="lt-LT"/>
        </w:rPr>
        <w:t>2</w:t>
      </w:r>
      <w:r w:rsidRPr="006A1605">
        <w:rPr>
          <w:iCs/>
          <w:sz w:val="24"/>
          <w:szCs w:val="24"/>
          <w:lang w:val="lt-LT"/>
        </w:rPr>
        <w:t xml:space="preserve"> m. buvo nutrauktos Integralios pagalbos paslaugos </w:t>
      </w:r>
      <w:r w:rsidR="0078239A" w:rsidRPr="006A1605">
        <w:rPr>
          <w:iCs/>
          <w:sz w:val="24"/>
          <w:szCs w:val="24"/>
          <w:lang w:val="lt-LT"/>
        </w:rPr>
        <w:t>10</w:t>
      </w:r>
      <w:r w:rsidRPr="006A1605">
        <w:rPr>
          <w:iCs/>
          <w:sz w:val="24"/>
          <w:szCs w:val="24"/>
          <w:lang w:val="lt-LT"/>
        </w:rPr>
        <w:t> asmenų, iš jų:</w:t>
      </w:r>
    </w:p>
    <w:p w14:paraId="788B15E3" w14:textId="77777777" w:rsidR="00EE169C" w:rsidRPr="006A1605" w:rsidRDefault="0078239A" w:rsidP="00EB541B">
      <w:pPr>
        <w:numPr>
          <w:ilvl w:val="0"/>
          <w:numId w:val="28"/>
        </w:numPr>
        <w:ind w:firstLine="131"/>
        <w:jc w:val="both"/>
        <w:rPr>
          <w:sz w:val="24"/>
          <w:szCs w:val="24"/>
          <w:lang w:val="lt-LT"/>
        </w:rPr>
      </w:pPr>
      <w:r w:rsidRPr="006A1605">
        <w:rPr>
          <w:sz w:val="24"/>
          <w:szCs w:val="24"/>
          <w:lang w:val="lt-LT"/>
        </w:rPr>
        <w:t>9</w:t>
      </w:r>
      <w:r w:rsidR="00EE169C" w:rsidRPr="006A1605">
        <w:rPr>
          <w:sz w:val="24"/>
          <w:szCs w:val="24"/>
          <w:lang w:val="lt-LT"/>
        </w:rPr>
        <w:t xml:space="preserve"> gavėjai mirė;</w:t>
      </w:r>
    </w:p>
    <w:p w14:paraId="788B15E4" w14:textId="77777777" w:rsidR="00EE169C" w:rsidRPr="006A1605" w:rsidRDefault="0078239A" w:rsidP="00EB541B">
      <w:pPr>
        <w:numPr>
          <w:ilvl w:val="0"/>
          <w:numId w:val="28"/>
        </w:numPr>
        <w:ind w:firstLine="131"/>
        <w:jc w:val="both"/>
        <w:rPr>
          <w:sz w:val="24"/>
          <w:szCs w:val="24"/>
          <w:lang w:val="lt-LT" w:eastAsia="en-US"/>
        </w:rPr>
      </w:pPr>
      <w:r w:rsidRPr="006A1605">
        <w:rPr>
          <w:sz w:val="24"/>
          <w:szCs w:val="24"/>
          <w:lang w:val="lt-LT"/>
        </w:rPr>
        <w:t>1</w:t>
      </w:r>
      <w:r w:rsidR="00EE169C" w:rsidRPr="006A1605">
        <w:rPr>
          <w:sz w:val="24"/>
          <w:szCs w:val="24"/>
          <w:lang w:val="lt-LT"/>
        </w:rPr>
        <w:t xml:space="preserve"> gavėjų raštiškai atsisakė.</w:t>
      </w:r>
    </w:p>
    <w:p w14:paraId="788B15E5" w14:textId="11DA23EA" w:rsidR="00EE169C" w:rsidRPr="006A1605" w:rsidRDefault="00EE169C" w:rsidP="00EB541B">
      <w:pPr>
        <w:ind w:firstLine="851"/>
        <w:jc w:val="both"/>
        <w:rPr>
          <w:rFonts w:eastAsia="Calibri"/>
          <w:sz w:val="24"/>
          <w:szCs w:val="24"/>
          <w:lang w:val="lt-LT"/>
        </w:rPr>
      </w:pPr>
      <w:r w:rsidRPr="006A1605">
        <w:rPr>
          <w:sz w:val="24"/>
          <w:szCs w:val="24"/>
          <w:lang w:val="lt-LT"/>
        </w:rPr>
        <w:t>202</w:t>
      </w:r>
      <w:r w:rsidR="0078239A" w:rsidRPr="006A1605">
        <w:rPr>
          <w:sz w:val="24"/>
          <w:szCs w:val="24"/>
          <w:lang w:val="lt-LT"/>
        </w:rPr>
        <w:t>2</w:t>
      </w:r>
      <w:r w:rsidRPr="006A1605">
        <w:rPr>
          <w:sz w:val="24"/>
          <w:szCs w:val="24"/>
          <w:lang w:val="lt-LT"/>
        </w:rPr>
        <w:t xml:space="preserve"> m. buvo sudaryt</w:t>
      </w:r>
      <w:r w:rsidR="00A81379" w:rsidRPr="006A1605">
        <w:rPr>
          <w:sz w:val="24"/>
          <w:szCs w:val="24"/>
          <w:lang w:val="lt-LT"/>
        </w:rPr>
        <w:t>os</w:t>
      </w:r>
      <w:r w:rsidRPr="006A1605">
        <w:rPr>
          <w:sz w:val="24"/>
          <w:szCs w:val="24"/>
          <w:lang w:val="lt-LT"/>
        </w:rPr>
        <w:t xml:space="preserve"> </w:t>
      </w:r>
      <w:r w:rsidR="0078239A" w:rsidRPr="006A1605">
        <w:rPr>
          <w:sz w:val="24"/>
          <w:szCs w:val="24"/>
          <w:lang w:val="lt-LT"/>
        </w:rPr>
        <w:t>8</w:t>
      </w:r>
      <w:r w:rsidRPr="006A1605">
        <w:rPr>
          <w:sz w:val="24"/>
          <w:szCs w:val="24"/>
          <w:lang w:val="lt-LT"/>
        </w:rPr>
        <w:t xml:space="preserve"> nauj</w:t>
      </w:r>
      <w:r w:rsidR="00A81379" w:rsidRPr="006A1605">
        <w:rPr>
          <w:sz w:val="24"/>
          <w:szCs w:val="24"/>
          <w:lang w:val="lt-LT"/>
        </w:rPr>
        <w:t>os i</w:t>
      </w:r>
      <w:r w:rsidRPr="006A1605">
        <w:rPr>
          <w:sz w:val="24"/>
          <w:szCs w:val="24"/>
          <w:lang w:val="lt-LT"/>
        </w:rPr>
        <w:t>ntegralios pagalbos paslaugų teikimo sutar</w:t>
      </w:r>
      <w:r w:rsidR="00A81379" w:rsidRPr="006A1605">
        <w:rPr>
          <w:sz w:val="24"/>
          <w:szCs w:val="24"/>
          <w:lang w:val="lt-LT"/>
        </w:rPr>
        <w:t>tys</w:t>
      </w:r>
      <w:r w:rsidRPr="006A1605">
        <w:rPr>
          <w:sz w:val="24"/>
          <w:szCs w:val="24"/>
          <w:lang w:val="lt-LT"/>
        </w:rPr>
        <w:t>.</w:t>
      </w:r>
    </w:p>
    <w:p w14:paraId="788B15E6" w14:textId="2B94F837" w:rsidR="00EE169C" w:rsidRPr="006A1605" w:rsidRDefault="00EE169C" w:rsidP="00EB541B">
      <w:pPr>
        <w:ind w:firstLine="851"/>
        <w:jc w:val="both"/>
        <w:rPr>
          <w:iCs/>
          <w:sz w:val="24"/>
          <w:szCs w:val="24"/>
          <w:lang w:val="lt-LT"/>
        </w:rPr>
      </w:pPr>
      <w:r w:rsidRPr="006A1605">
        <w:rPr>
          <w:iCs/>
          <w:sz w:val="24"/>
          <w:szCs w:val="24"/>
          <w:lang w:val="lt-LT"/>
        </w:rPr>
        <w:t>202</w:t>
      </w:r>
      <w:r w:rsidR="0078239A" w:rsidRPr="006A1605">
        <w:rPr>
          <w:iCs/>
          <w:sz w:val="24"/>
          <w:szCs w:val="24"/>
          <w:lang w:val="lt-LT"/>
        </w:rPr>
        <w:t>2</w:t>
      </w:r>
      <w:r w:rsidRPr="006A1605">
        <w:rPr>
          <w:iCs/>
          <w:sz w:val="24"/>
          <w:szCs w:val="24"/>
          <w:lang w:val="lt-LT"/>
        </w:rPr>
        <w:t xml:space="preserve"> m. paslaugų gavėjai aplankyti 1</w:t>
      </w:r>
      <w:r w:rsidR="0078239A" w:rsidRPr="006A1605">
        <w:rPr>
          <w:iCs/>
          <w:sz w:val="24"/>
          <w:szCs w:val="24"/>
          <w:lang w:val="lt-LT"/>
        </w:rPr>
        <w:t>32</w:t>
      </w:r>
      <w:r w:rsidRPr="006A1605">
        <w:rPr>
          <w:iCs/>
          <w:sz w:val="24"/>
          <w:szCs w:val="24"/>
          <w:lang w:val="lt-LT"/>
        </w:rPr>
        <w:t xml:space="preserve"> kartus, iš </w:t>
      </w:r>
      <w:r w:rsidR="00A81379" w:rsidRPr="006A1605">
        <w:rPr>
          <w:iCs/>
          <w:sz w:val="24"/>
          <w:szCs w:val="24"/>
          <w:lang w:val="lt-LT"/>
        </w:rPr>
        <w:t>kurių</w:t>
      </w:r>
      <w:r w:rsidRPr="006A1605">
        <w:rPr>
          <w:iCs/>
          <w:sz w:val="24"/>
          <w:szCs w:val="24"/>
          <w:lang w:val="lt-LT"/>
        </w:rPr>
        <w:t>:</w:t>
      </w:r>
    </w:p>
    <w:p w14:paraId="788B15E7" w14:textId="01BA8601" w:rsidR="00EE169C" w:rsidRPr="006A1605" w:rsidRDefault="0078239A" w:rsidP="00EB541B">
      <w:pPr>
        <w:numPr>
          <w:ilvl w:val="0"/>
          <w:numId w:val="29"/>
        </w:numPr>
        <w:ind w:firstLine="131"/>
        <w:jc w:val="both"/>
        <w:rPr>
          <w:sz w:val="24"/>
          <w:szCs w:val="24"/>
          <w:lang w:val="lt-LT" w:eastAsia="en-US"/>
        </w:rPr>
      </w:pPr>
      <w:r w:rsidRPr="006A1605">
        <w:rPr>
          <w:sz w:val="24"/>
          <w:szCs w:val="24"/>
          <w:lang w:val="lt-LT"/>
        </w:rPr>
        <w:t>8</w:t>
      </w:r>
      <w:r w:rsidR="00EE169C" w:rsidRPr="006A1605">
        <w:rPr>
          <w:sz w:val="24"/>
          <w:szCs w:val="24"/>
          <w:lang w:val="lt-LT"/>
        </w:rPr>
        <w:t xml:space="preserve"> kart</w:t>
      </w:r>
      <w:r w:rsidR="00A81379" w:rsidRPr="006A1605">
        <w:rPr>
          <w:sz w:val="24"/>
          <w:szCs w:val="24"/>
          <w:lang w:val="lt-LT"/>
        </w:rPr>
        <w:t>us –</w:t>
      </w:r>
      <w:r w:rsidR="00EE169C" w:rsidRPr="006A1605">
        <w:rPr>
          <w:sz w:val="24"/>
          <w:szCs w:val="24"/>
          <w:lang w:val="lt-LT"/>
        </w:rPr>
        <w:t xml:space="preserve"> dėl naujų sutarčių pasirašymo;</w:t>
      </w:r>
    </w:p>
    <w:p w14:paraId="788B15E8" w14:textId="17480A89" w:rsidR="00EE169C" w:rsidRPr="006A1605" w:rsidRDefault="0078239A" w:rsidP="00EB541B">
      <w:pPr>
        <w:numPr>
          <w:ilvl w:val="0"/>
          <w:numId w:val="29"/>
        </w:numPr>
        <w:ind w:firstLine="131"/>
        <w:jc w:val="both"/>
        <w:rPr>
          <w:sz w:val="24"/>
          <w:szCs w:val="24"/>
          <w:lang w:val="lt-LT"/>
        </w:rPr>
      </w:pPr>
      <w:r w:rsidRPr="006A1605">
        <w:rPr>
          <w:sz w:val="24"/>
          <w:szCs w:val="24"/>
          <w:lang w:val="lt-LT"/>
        </w:rPr>
        <w:t>33</w:t>
      </w:r>
      <w:r w:rsidR="00EE169C" w:rsidRPr="006A1605">
        <w:rPr>
          <w:sz w:val="24"/>
          <w:szCs w:val="24"/>
          <w:lang w:val="lt-LT"/>
        </w:rPr>
        <w:t xml:space="preserve"> kart</w:t>
      </w:r>
      <w:r w:rsidR="00A81379" w:rsidRPr="006A1605">
        <w:rPr>
          <w:sz w:val="24"/>
          <w:szCs w:val="24"/>
          <w:lang w:val="lt-LT"/>
        </w:rPr>
        <w:t>us</w:t>
      </w:r>
      <w:r w:rsidR="00EE169C" w:rsidRPr="006A1605">
        <w:rPr>
          <w:sz w:val="24"/>
          <w:szCs w:val="24"/>
          <w:lang w:val="lt-LT"/>
        </w:rPr>
        <w:t xml:space="preserve"> paslaugų gavėj</w:t>
      </w:r>
      <w:r w:rsidR="00A81379" w:rsidRPr="006A1605">
        <w:rPr>
          <w:sz w:val="24"/>
          <w:szCs w:val="24"/>
          <w:lang w:val="lt-LT"/>
        </w:rPr>
        <w:t>ams atlikti poreikių vertinimai.</w:t>
      </w:r>
    </w:p>
    <w:p w14:paraId="788B15E9" w14:textId="63562442" w:rsidR="00EE169C" w:rsidRPr="006A1605" w:rsidRDefault="00EE169C" w:rsidP="00EB541B">
      <w:pPr>
        <w:ind w:firstLine="851"/>
        <w:jc w:val="both"/>
        <w:rPr>
          <w:rFonts w:eastAsia="Calibri"/>
          <w:sz w:val="24"/>
          <w:szCs w:val="24"/>
          <w:lang w:val="lt-LT"/>
        </w:rPr>
      </w:pPr>
      <w:r w:rsidRPr="006A1605">
        <w:rPr>
          <w:sz w:val="24"/>
          <w:szCs w:val="24"/>
          <w:lang w:val="lt-LT"/>
        </w:rPr>
        <w:t>202</w:t>
      </w:r>
      <w:r w:rsidR="0078239A" w:rsidRPr="006A1605">
        <w:rPr>
          <w:sz w:val="24"/>
          <w:szCs w:val="24"/>
          <w:lang w:val="lt-LT"/>
        </w:rPr>
        <w:t>2</w:t>
      </w:r>
      <w:r w:rsidRPr="006A1605">
        <w:rPr>
          <w:sz w:val="24"/>
          <w:szCs w:val="24"/>
          <w:lang w:val="lt-LT"/>
        </w:rPr>
        <w:t xml:space="preserve"> m. buvo suteiktos 1</w:t>
      </w:r>
      <w:r w:rsidR="0078239A" w:rsidRPr="006A1605">
        <w:rPr>
          <w:sz w:val="24"/>
          <w:szCs w:val="24"/>
          <w:lang w:val="lt-LT"/>
        </w:rPr>
        <w:t>7</w:t>
      </w:r>
      <w:r w:rsidRPr="006A1605">
        <w:rPr>
          <w:sz w:val="24"/>
          <w:szCs w:val="24"/>
          <w:lang w:val="lt-LT"/>
        </w:rPr>
        <w:t xml:space="preserve"> šeim</w:t>
      </w:r>
      <w:r w:rsidR="00A81379" w:rsidRPr="006A1605">
        <w:rPr>
          <w:sz w:val="24"/>
          <w:szCs w:val="24"/>
          <w:lang w:val="lt-LT"/>
        </w:rPr>
        <w:t>ų</w:t>
      </w:r>
      <w:r w:rsidRPr="006A1605">
        <w:rPr>
          <w:sz w:val="24"/>
          <w:szCs w:val="24"/>
          <w:lang w:val="lt-LT"/>
        </w:rPr>
        <w:t xml:space="preserve"> nariams individualios konsultacijos prižiūrintiems savo artimuosius namuose, suteikiant reikalingų žinių ir įgūdžių artimųjų priežiūros ir slaugos srityje.</w:t>
      </w:r>
    </w:p>
    <w:p w14:paraId="788B15EA" w14:textId="69488912" w:rsidR="003B3B40" w:rsidRPr="006A1605" w:rsidRDefault="00EE169C" w:rsidP="00EB541B">
      <w:pPr>
        <w:ind w:firstLine="851"/>
        <w:jc w:val="both"/>
        <w:rPr>
          <w:sz w:val="24"/>
          <w:szCs w:val="24"/>
          <w:lang w:val="lt-LT" w:eastAsia="en-US"/>
        </w:rPr>
      </w:pPr>
      <w:r w:rsidRPr="006A1605">
        <w:rPr>
          <w:sz w:val="24"/>
          <w:szCs w:val="24"/>
          <w:lang w:val="lt-LT"/>
        </w:rPr>
        <w:t>202</w:t>
      </w:r>
      <w:r w:rsidR="0078239A" w:rsidRPr="006A1605">
        <w:rPr>
          <w:sz w:val="24"/>
          <w:szCs w:val="24"/>
          <w:lang w:val="lt-LT"/>
        </w:rPr>
        <w:t>2</w:t>
      </w:r>
      <w:r w:rsidRPr="006A1605">
        <w:rPr>
          <w:sz w:val="24"/>
          <w:szCs w:val="24"/>
          <w:lang w:val="lt-LT"/>
        </w:rPr>
        <w:t xml:space="preserve"> m. slaugytojos įvertino </w:t>
      </w:r>
      <w:r w:rsidR="0078239A" w:rsidRPr="006A1605">
        <w:rPr>
          <w:sz w:val="24"/>
          <w:szCs w:val="24"/>
          <w:lang w:val="lt-LT"/>
        </w:rPr>
        <w:t>33</w:t>
      </w:r>
      <w:r w:rsidRPr="006A1605">
        <w:rPr>
          <w:sz w:val="24"/>
          <w:szCs w:val="24"/>
          <w:lang w:val="lt-LT"/>
        </w:rPr>
        <w:t xml:space="preserve"> paslaugų gavėjų slaugos poreikius ir suteikė 1</w:t>
      </w:r>
      <w:r w:rsidR="0078239A" w:rsidRPr="006A1605">
        <w:rPr>
          <w:sz w:val="24"/>
          <w:szCs w:val="24"/>
          <w:lang w:val="lt-LT"/>
        </w:rPr>
        <w:t>31</w:t>
      </w:r>
      <w:r w:rsidRPr="006A1605">
        <w:rPr>
          <w:sz w:val="24"/>
          <w:szCs w:val="24"/>
          <w:lang w:val="lt-LT"/>
        </w:rPr>
        <w:t>5 slaugytojos paslaugas. Masažuotoja masažo paslaugas suteikė 2</w:t>
      </w:r>
      <w:r w:rsidR="0078239A" w:rsidRPr="006A1605">
        <w:rPr>
          <w:sz w:val="24"/>
          <w:szCs w:val="24"/>
          <w:lang w:val="lt-LT"/>
        </w:rPr>
        <w:t>5</w:t>
      </w:r>
      <w:r w:rsidR="00A81379" w:rsidRPr="006A1605">
        <w:rPr>
          <w:sz w:val="24"/>
          <w:szCs w:val="24"/>
          <w:lang w:val="lt-LT"/>
        </w:rPr>
        <w:t xml:space="preserve"> </w:t>
      </w:r>
      <w:r w:rsidRPr="006A1605">
        <w:rPr>
          <w:sz w:val="24"/>
          <w:szCs w:val="24"/>
          <w:lang w:val="lt-LT"/>
        </w:rPr>
        <w:t xml:space="preserve">paslaugų gavėjams. </w:t>
      </w:r>
      <w:r w:rsidRPr="006A1605">
        <w:rPr>
          <w:sz w:val="24"/>
          <w:szCs w:val="24"/>
          <w:shd w:val="clear" w:color="auto" w:fill="FFFFFF"/>
          <w:lang w:val="lt-LT"/>
        </w:rPr>
        <w:t>Nuo projekto vykdymo pradžios integralią pagalbą rajone gavo 80 asmenų</w:t>
      </w:r>
      <w:r w:rsidR="003B3B40" w:rsidRPr="006A1605">
        <w:rPr>
          <w:sz w:val="24"/>
          <w:szCs w:val="24"/>
          <w:shd w:val="clear" w:color="auto" w:fill="FFFFFF"/>
          <w:lang w:val="lt-LT"/>
        </w:rPr>
        <w:t xml:space="preserve">, </w:t>
      </w:r>
      <w:r w:rsidR="003B3B40" w:rsidRPr="006A1605">
        <w:rPr>
          <w:sz w:val="22"/>
          <w:szCs w:val="22"/>
          <w:lang w:val="lt-LT"/>
        </w:rPr>
        <w:t xml:space="preserve"> </w:t>
      </w:r>
      <w:r w:rsidR="003B3B40" w:rsidRPr="006A1605">
        <w:rPr>
          <w:sz w:val="24"/>
          <w:szCs w:val="24"/>
          <w:lang w:val="lt-LT"/>
        </w:rPr>
        <w:t>paslaugos teikiamos nemokamai.</w:t>
      </w:r>
    </w:p>
    <w:p w14:paraId="788B15EB" w14:textId="3E68707F" w:rsidR="003B3B40" w:rsidRPr="006A1605" w:rsidRDefault="00EE169C" w:rsidP="00EB541B">
      <w:pPr>
        <w:ind w:firstLine="851"/>
        <w:jc w:val="both"/>
        <w:rPr>
          <w:sz w:val="24"/>
          <w:szCs w:val="24"/>
          <w:shd w:val="clear" w:color="auto" w:fill="FFFFFF"/>
          <w:lang w:val="lt-LT"/>
        </w:rPr>
      </w:pPr>
      <w:r w:rsidRPr="006A1605">
        <w:rPr>
          <w:sz w:val="24"/>
          <w:szCs w:val="24"/>
          <w:lang w:val="lt-LT"/>
        </w:rPr>
        <w:t>Integralios pagalbos į namus  projektas buvo finansuojamas 202</w:t>
      </w:r>
      <w:r w:rsidR="00206F03" w:rsidRPr="006A1605">
        <w:rPr>
          <w:sz w:val="24"/>
          <w:szCs w:val="24"/>
          <w:lang w:val="lt-LT"/>
        </w:rPr>
        <w:t>2</w:t>
      </w:r>
      <w:r w:rsidRPr="006A1605">
        <w:rPr>
          <w:sz w:val="24"/>
          <w:szCs w:val="24"/>
          <w:lang w:val="lt-LT"/>
        </w:rPr>
        <w:t xml:space="preserve"> metais iš savivaldybės biudžeto lėšų</w:t>
      </w:r>
      <w:r w:rsidR="007C17C0" w:rsidRPr="006A1605">
        <w:rPr>
          <w:sz w:val="24"/>
          <w:szCs w:val="24"/>
          <w:lang w:val="lt-LT"/>
        </w:rPr>
        <w:t xml:space="preserve"> – </w:t>
      </w:r>
      <w:r w:rsidR="00194355" w:rsidRPr="006A1605">
        <w:rPr>
          <w:rFonts w:eastAsia="Calibri"/>
          <w:sz w:val="24"/>
          <w:szCs w:val="24"/>
          <w:lang w:val="lt-LT" w:eastAsia="en-US"/>
        </w:rPr>
        <w:t>53000,00</w:t>
      </w:r>
      <w:r w:rsidR="0073284C" w:rsidRPr="006A1605">
        <w:rPr>
          <w:rFonts w:eastAsia="Calibri"/>
          <w:sz w:val="24"/>
          <w:szCs w:val="24"/>
          <w:lang w:val="lt-LT" w:eastAsia="en-US"/>
        </w:rPr>
        <w:t xml:space="preserve"> </w:t>
      </w:r>
      <w:proofErr w:type="spellStart"/>
      <w:r w:rsidR="00194355" w:rsidRPr="006A1605">
        <w:rPr>
          <w:sz w:val="24"/>
          <w:szCs w:val="24"/>
          <w:lang w:val="lt-LT"/>
        </w:rPr>
        <w:t>Eur</w:t>
      </w:r>
      <w:proofErr w:type="spellEnd"/>
      <w:r w:rsidR="00194355" w:rsidRPr="006A1605">
        <w:rPr>
          <w:sz w:val="24"/>
          <w:szCs w:val="24"/>
          <w:lang w:val="lt-LT"/>
        </w:rPr>
        <w:t>, ir ES</w:t>
      </w:r>
      <w:r w:rsidR="007C17C0" w:rsidRPr="006A1605">
        <w:rPr>
          <w:sz w:val="24"/>
          <w:szCs w:val="24"/>
          <w:lang w:val="lt-LT"/>
        </w:rPr>
        <w:t xml:space="preserve"> –</w:t>
      </w:r>
      <w:r w:rsidRPr="006A1605">
        <w:rPr>
          <w:sz w:val="24"/>
          <w:szCs w:val="24"/>
          <w:lang w:val="lt-LT"/>
        </w:rPr>
        <w:t xml:space="preserve"> </w:t>
      </w:r>
      <w:r w:rsidR="00194355" w:rsidRPr="006A1605">
        <w:rPr>
          <w:rFonts w:eastAsia="Calibri"/>
          <w:sz w:val="24"/>
          <w:szCs w:val="24"/>
          <w:lang w:val="lt-LT" w:eastAsia="en-US"/>
        </w:rPr>
        <w:t>31365,00</w:t>
      </w:r>
      <w:r w:rsidR="0073284C" w:rsidRPr="006A1605">
        <w:rPr>
          <w:rFonts w:eastAsia="Calibri"/>
          <w:sz w:val="24"/>
          <w:szCs w:val="24"/>
          <w:lang w:val="lt-LT" w:eastAsia="en-US"/>
        </w:rPr>
        <w:t xml:space="preserve"> </w:t>
      </w:r>
      <w:proofErr w:type="spellStart"/>
      <w:r w:rsidRPr="006A1605">
        <w:rPr>
          <w:sz w:val="24"/>
          <w:szCs w:val="24"/>
          <w:lang w:val="lt-LT"/>
        </w:rPr>
        <w:t>Eur</w:t>
      </w:r>
      <w:proofErr w:type="spellEnd"/>
      <w:r w:rsidRPr="006A1605">
        <w:rPr>
          <w:sz w:val="24"/>
          <w:szCs w:val="24"/>
          <w:lang w:val="lt-LT"/>
        </w:rPr>
        <w:t>.</w:t>
      </w:r>
      <w:r w:rsidR="003B3B40" w:rsidRPr="006A1605">
        <w:rPr>
          <w:sz w:val="22"/>
          <w:szCs w:val="22"/>
          <w:lang w:val="lt-LT"/>
        </w:rPr>
        <w:t xml:space="preserve"> </w:t>
      </w:r>
      <w:r w:rsidR="003B3B40" w:rsidRPr="006A1605">
        <w:rPr>
          <w:sz w:val="24"/>
          <w:szCs w:val="24"/>
          <w:lang w:val="lt-LT"/>
        </w:rPr>
        <w:t>Integralias paslaugas teikė 2 mobilios komandos. 2022 m. gruodį Centras atrinktas kaip integralių paslaugų</w:t>
      </w:r>
      <w:r w:rsidR="00141FA6" w:rsidRPr="006A1605">
        <w:rPr>
          <w:sz w:val="24"/>
          <w:szCs w:val="24"/>
          <w:lang w:val="lt-LT"/>
        </w:rPr>
        <w:t xml:space="preserve"> tie</w:t>
      </w:r>
      <w:r w:rsidR="003B3B40" w:rsidRPr="006A1605">
        <w:rPr>
          <w:sz w:val="24"/>
          <w:szCs w:val="24"/>
          <w:lang w:val="lt-LT"/>
        </w:rPr>
        <w:t>kėjas. Naujo 2022</w:t>
      </w:r>
      <w:r w:rsidR="007C17C0" w:rsidRPr="006A1605">
        <w:rPr>
          <w:sz w:val="24"/>
          <w:szCs w:val="24"/>
          <w:lang w:val="lt-LT"/>
        </w:rPr>
        <w:t>–</w:t>
      </w:r>
      <w:r w:rsidR="00141FA6" w:rsidRPr="006A1605">
        <w:rPr>
          <w:sz w:val="24"/>
          <w:szCs w:val="24"/>
          <w:lang w:val="lt-LT"/>
        </w:rPr>
        <w:t xml:space="preserve">2027 m. laikotarpio sutartis </w:t>
      </w:r>
      <w:r w:rsidR="003B3B40" w:rsidRPr="006A1605">
        <w:rPr>
          <w:sz w:val="24"/>
          <w:szCs w:val="24"/>
          <w:lang w:val="lt-LT"/>
        </w:rPr>
        <w:t>pasirašyta 2023 m. sausio mėn. ir paslaugos teikiamos toliau 29 DSGN  paslaugų gavėjams.</w:t>
      </w:r>
      <w:r w:rsidR="00A071BC" w:rsidRPr="006A1605">
        <w:rPr>
          <w:sz w:val="24"/>
          <w:szCs w:val="24"/>
          <w:lang w:val="lt-LT"/>
        </w:rPr>
        <w:t xml:space="preserve"> Projekt</w:t>
      </w:r>
      <w:r w:rsidR="00A81379" w:rsidRPr="006A1605">
        <w:rPr>
          <w:sz w:val="24"/>
          <w:szCs w:val="24"/>
          <w:lang w:val="lt-LT"/>
        </w:rPr>
        <w:t>ui įgyvendinti</w:t>
      </w:r>
      <w:r w:rsidR="00A071BC" w:rsidRPr="006A1605">
        <w:rPr>
          <w:sz w:val="24"/>
          <w:szCs w:val="24"/>
          <w:lang w:val="lt-LT"/>
        </w:rPr>
        <w:t xml:space="preserve"> skirta 499 348,00</w:t>
      </w:r>
      <w:r w:rsidR="0073284C" w:rsidRPr="006A1605">
        <w:rPr>
          <w:sz w:val="24"/>
          <w:szCs w:val="24"/>
          <w:lang w:val="lt-LT"/>
        </w:rPr>
        <w:t xml:space="preserve"> </w:t>
      </w:r>
      <w:proofErr w:type="spellStart"/>
      <w:r w:rsidR="00A071BC" w:rsidRPr="006A1605">
        <w:rPr>
          <w:sz w:val="24"/>
          <w:szCs w:val="24"/>
          <w:lang w:val="lt-LT"/>
        </w:rPr>
        <w:t>Eur</w:t>
      </w:r>
      <w:proofErr w:type="spellEnd"/>
      <w:r w:rsidR="00A81379" w:rsidRPr="006A1605">
        <w:rPr>
          <w:sz w:val="24"/>
          <w:szCs w:val="24"/>
          <w:lang w:val="lt-LT"/>
        </w:rPr>
        <w:t xml:space="preserve"> Europos Sąjungos lėšų</w:t>
      </w:r>
      <w:r w:rsidR="00A071BC" w:rsidRPr="006A1605">
        <w:rPr>
          <w:sz w:val="24"/>
          <w:szCs w:val="24"/>
          <w:lang w:val="lt-LT"/>
        </w:rPr>
        <w:t>.</w:t>
      </w:r>
      <w:r w:rsidR="003B3B40" w:rsidRPr="006A1605">
        <w:rPr>
          <w:sz w:val="24"/>
          <w:szCs w:val="24"/>
          <w:lang w:val="lt-LT"/>
        </w:rPr>
        <w:t xml:space="preserve"> </w:t>
      </w:r>
    </w:p>
    <w:p w14:paraId="788B15EC" w14:textId="77777777" w:rsidR="00EE169C" w:rsidRPr="006A1605" w:rsidRDefault="00EE169C" w:rsidP="00BD4CB5">
      <w:pPr>
        <w:jc w:val="both"/>
        <w:rPr>
          <w:sz w:val="24"/>
          <w:szCs w:val="24"/>
          <w:lang w:val="lt-LT"/>
        </w:rPr>
      </w:pPr>
    </w:p>
    <w:p w14:paraId="788B15ED" w14:textId="77777777" w:rsidR="00EE169C" w:rsidRPr="006A1605" w:rsidRDefault="00EE169C" w:rsidP="00EB541B">
      <w:pPr>
        <w:numPr>
          <w:ilvl w:val="0"/>
          <w:numId w:val="37"/>
        </w:numPr>
        <w:ind w:left="0" w:firstLine="851"/>
        <w:jc w:val="both"/>
        <w:rPr>
          <w:rFonts w:eastAsia="Calibri"/>
          <w:b/>
          <w:bCs/>
          <w:sz w:val="24"/>
          <w:szCs w:val="24"/>
          <w:lang w:val="lt-LT" w:eastAsia="en-US"/>
        </w:rPr>
      </w:pPr>
      <w:r w:rsidRPr="006A1605">
        <w:rPr>
          <w:rFonts w:eastAsia="Calibri"/>
          <w:b/>
          <w:bCs/>
          <w:sz w:val="24"/>
          <w:szCs w:val="24"/>
          <w:lang w:val="lt-LT" w:eastAsia="en-US"/>
        </w:rPr>
        <w:lastRenderedPageBreak/>
        <w:t>Projektas „Socialinių paslaugų kokybės gerinimas, taikant EQUASS kokybės sistemą“</w:t>
      </w:r>
    </w:p>
    <w:p w14:paraId="788B15EE" w14:textId="77777777" w:rsidR="00401B41" w:rsidRPr="006A1605" w:rsidRDefault="00EE169C" w:rsidP="00EB541B">
      <w:pPr>
        <w:tabs>
          <w:tab w:val="left" w:pos="993"/>
        </w:tabs>
        <w:ind w:firstLine="851"/>
        <w:jc w:val="both"/>
        <w:rPr>
          <w:sz w:val="24"/>
          <w:szCs w:val="24"/>
          <w:lang w:val="lt-LT"/>
        </w:rPr>
      </w:pPr>
      <w:r w:rsidRPr="006A1605">
        <w:rPr>
          <w:rFonts w:eastAsia="Calibri"/>
          <w:sz w:val="24"/>
          <w:szCs w:val="24"/>
          <w:lang w:val="lt-LT" w:eastAsia="en-US"/>
        </w:rPr>
        <w:t>Rokiškio socialinės paramos centras 2019 metais lapkričio mėn. pradėjo vykdyti  projekto Nr. 08.4.1-ESFA-V-421-01- 0001 „Socialinių paslaugų kokybės gerinimas, taikant EQUASS kokybės sistemą“ įgyvendinimo veiklas pagal sudarytą planą.</w:t>
      </w:r>
      <w:r w:rsidRPr="006A1605">
        <w:rPr>
          <w:b/>
          <w:sz w:val="24"/>
          <w:szCs w:val="24"/>
          <w:lang w:val="lt-LT"/>
        </w:rPr>
        <w:t xml:space="preserve"> </w:t>
      </w:r>
      <w:r w:rsidRPr="006A1605">
        <w:rPr>
          <w:sz w:val="24"/>
          <w:szCs w:val="24"/>
          <w:lang w:val="lt-LT"/>
        </w:rPr>
        <w:t>Siekiant tobulinti teikiamų dienos socialinės globos paslaugų į namus kokybę, buvo parengta paraiška dėl EQUASS (kokybės diegimo sistemos)</w:t>
      </w:r>
      <w:r w:rsidR="00984A03" w:rsidRPr="006A1605">
        <w:rPr>
          <w:sz w:val="24"/>
          <w:szCs w:val="24"/>
          <w:lang w:val="lt-LT"/>
        </w:rPr>
        <w:t xml:space="preserve"> </w:t>
      </w:r>
      <w:r w:rsidRPr="006A1605">
        <w:rPr>
          <w:sz w:val="24"/>
          <w:szCs w:val="24"/>
          <w:lang w:val="lt-LT"/>
        </w:rPr>
        <w:t>šioms</w:t>
      </w:r>
      <w:r w:rsidR="00984A03" w:rsidRPr="006A1605">
        <w:rPr>
          <w:sz w:val="24"/>
          <w:szCs w:val="24"/>
          <w:lang w:val="lt-LT"/>
        </w:rPr>
        <w:t xml:space="preserve"> </w:t>
      </w:r>
      <w:r w:rsidRPr="006A1605">
        <w:rPr>
          <w:sz w:val="24"/>
          <w:szCs w:val="24"/>
          <w:lang w:val="lt-LT"/>
        </w:rPr>
        <w:t>paslaugoms</w:t>
      </w:r>
      <w:r w:rsidRPr="006A1605">
        <w:rPr>
          <w:b/>
          <w:bCs/>
          <w:sz w:val="24"/>
          <w:szCs w:val="24"/>
          <w:lang w:val="lt-LT"/>
        </w:rPr>
        <w:t>.</w:t>
      </w:r>
    </w:p>
    <w:p w14:paraId="268947F4" w14:textId="77777777" w:rsidR="00FA3407" w:rsidRPr="006A1605" w:rsidRDefault="00EE169C" w:rsidP="00FA3407">
      <w:pPr>
        <w:tabs>
          <w:tab w:val="left" w:pos="851"/>
        </w:tabs>
        <w:ind w:firstLine="851"/>
        <w:jc w:val="both"/>
        <w:rPr>
          <w:sz w:val="24"/>
          <w:szCs w:val="24"/>
          <w:lang w:val="lt-LT"/>
        </w:rPr>
      </w:pPr>
      <w:r w:rsidRPr="006A1605">
        <w:rPr>
          <w:sz w:val="24"/>
          <w:szCs w:val="24"/>
          <w:lang w:val="lt-LT"/>
        </w:rPr>
        <w:t xml:space="preserve">2021 m. balandžio 22 d. po vidaus audito buvo sudarytas EQUASS </w:t>
      </w:r>
      <w:proofErr w:type="spellStart"/>
      <w:r w:rsidRPr="006A1605">
        <w:rPr>
          <w:sz w:val="24"/>
          <w:szCs w:val="24"/>
          <w:lang w:val="lt-LT"/>
        </w:rPr>
        <w:t>Assurance</w:t>
      </w:r>
      <w:proofErr w:type="spellEnd"/>
      <w:r w:rsidRPr="006A1605">
        <w:rPr>
          <w:sz w:val="24"/>
          <w:szCs w:val="24"/>
          <w:lang w:val="lt-LT"/>
        </w:rPr>
        <w:t xml:space="preserve"> diegimo planas, kuriame numatytos 36 rekomendacijos ir jų įgyvendinimo procedūros.</w:t>
      </w:r>
    </w:p>
    <w:p w14:paraId="788B15F0" w14:textId="7B9A1BA0" w:rsidR="007848F4" w:rsidRPr="006A1605" w:rsidRDefault="00EE169C" w:rsidP="00FA3407">
      <w:pPr>
        <w:tabs>
          <w:tab w:val="left" w:pos="851"/>
        </w:tabs>
        <w:ind w:firstLine="851"/>
        <w:jc w:val="both"/>
        <w:rPr>
          <w:sz w:val="24"/>
          <w:szCs w:val="24"/>
          <w:lang w:val="lt-LT"/>
        </w:rPr>
      </w:pPr>
      <w:r w:rsidRPr="006A1605">
        <w:rPr>
          <w:sz w:val="24"/>
          <w:szCs w:val="24"/>
          <w:lang w:val="lt-LT"/>
        </w:rPr>
        <w:t>2021 m. rugpjūčio 19</w:t>
      </w:r>
      <w:r w:rsidR="007C17C0" w:rsidRPr="006A1605">
        <w:rPr>
          <w:sz w:val="24"/>
          <w:szCs w:val="24"/>
          <w:lang w:val="lt-LT"/>
        </w:rPr>
        <w:t>–</w:t>
      </w:r>
      <w:r w:rsidRPr="006A1605">
        <w:rPr>
          <w:sz w:val="24"/>
          <w:szCs w:val="24"/>
          <w:lang w:val="lt-LT"/>
        </w:rPr>
        <w:t>20 d. vyko išorės auditas Dienos socialinė globa namuose, kurio metu turėjo būti įgyvendintos visos rekomendacijos po vidaus audito.</w:t>
      </w:r>
      <w:r w:rsidR="00C72E96" w:rsidRPr="006A1605">
        <w:rPr>
          <w:sz w:val="24"/>
          <w:szCs w:val="24"/>
          <w:lang w:val="lt-LT"/>
        </w:rPr>
        <w:t xml:space="preserve"> </w:t>
      </w:r>
    </w:p>
    <w:p w14:paraId="788B15F1" w14:textId="0DF4967B" w:rsidR="007848F4" w:rsidRPr="006A1605" w:rsidRDefault="002C0A9E" w:rsidP="00EB541B">
      <w:pPr>
        <w:pStyle w:val="Pagrindinistekstas0"/>
        <w:tabs>
          <w:tab w:val="left" w:pos="851"/>
        </w:tabs>
        <w:spacing w:after="0"/>
        <w:ind w:left="20" w:right="20"/>
        <w:jc w:val="both"/>
        <w:rPr>
          <w:sz w:val="24"/>
          <w:szCs w:val="24"/>
          <w:lang w:val="lt-LT"/>
        </w:rPr>
      </w:pPr>
      <w:bookmarkStart w:id="12" w:name="_Hlk131340983"/>
      <w:r w:rsidRPr="006A1605">
        <w:rPr>
          <w:b/>
          <w:bCs/>
          <w:sz w:val="24"/>
          <w:szCs w:val="24"/>
          <w:lang w:val="lt-LT"/>
        </w:rPr>
        <w:tab/>
      </w:r>
      <w:r w:rsidR="007848F4" w:rsidRPr="006A1605">
        <w:rPr>
          <w:b/>
          <w:bCs/>
          <w:sz w:val="24"/>
          <w:szCs w:val="24"/>
          <w:lang w:val="lt-LT"/>
        </w:rPr>
        <w:t>Nuo 2021 m. Centras pripažintas, kaip atitinkantis Europos socialin</w:t>
      </w:r>
      <w:r w:rsidR="00141FA6" w:rsidRPr="006A1605">
        <w:rPr>
          <w:b/>
          <w:bCs/>
          <w:sz w:val="24"/>
          <w:szCs w:val="24"/>
          <w:lang w:val="lt-LT"/>
        </w:rPr>
        <w:t>io sektoriaus kokybės reikalavi</w:t>
      </w:r>
      <w:r w:rsidR="007848F4" w:rsidRPr="006A1605">
        <w:rPr>
          <w:b/>
          <w:bCs/>
          <w:sz w:val="24"/>
          <w:szCs w:val="24"/>
          <w:lang w:val="lt-LT"/>
        </w:rPr>
        <w:t xml:space="preserve">mus ir yra EQUASS sistemos narys, įgijęs </w:t>
      </w:r>
      <w:proofErr w:type="spellStart"/>
      <w:r w:rsidR="007848F4" w:rsidRPr="006A1605">
        <w:rPr>
          <w:b/>
          <w:bCs/>
          <w:sz w:val="24"/>
          <w:szCs w:val="24"/>
          <w:lang w:val="lt-LT"/>
        </w:rPr>
        <w:t>Assurance</w:t>
      </w:r>
      <w:proofErr w:type="spellEnd"/>
      <w:r w:rsidR="007848F4" w:rsidRPr="006A1605">
        <w:rPr>
          <w:b/>
          <w:bCs/>
          <w:sz w:val="24"/>
          <w:szCs w:val="24"/>
          <w:lang w:val="lt-LT"/>
        </w:rPr>
        <w:t xml:space="preserve"> kokybės sertifikatą dienos socialinės globos asmens namuose paslaugai teikti</w:t>
      </w:r>
      <w:r w:rsidR="007848F4" w:rsidRPr="006A1605">
        <w:rPr>
          <w:sz w:val="24"/>
          <w:szCs w:val="24"/>
          <w:lang w:val="lt-LT"/>
        </w:rPr>
        <w:t xml:space="preserve">. </w:t>
      </w:r>
    </w:p>
    <w:bookmarkEnd w:id="12"/>
    <w:p w14:paraId="788B15F2" w14:textId="67AE49D9" w:rsidR="00984A03" w:rsidRPr="006A1605" w:rsidRDefault="002C0A9E" w:rsidP="002C0A9E">
      <w:pPr>
        <w:pStyle w:val="Pagrindinistekstas0"/>
        <w:tabs>
          <w:tab w:val="left" w:pos="851"/>
        </w:tabs>
        <w:spacing w:after="0"/>
        <w:ind w:right="20"/>
        <w:jc w:val="both"/>
        <w:rPr>
          <w:sz w:val="24"/>
          <w:szCs w:val="24"/>
          <w:lang w:val="lt-LT"/>
        </w:rPr>
      </w:pPr>
      <w:r w:rsidRPr="006A1605">
        <w:rPr>
          <w:sz w:val="24"/>
          <w:szCs w:val="24"/>
          <w:lang w:val="lt-LT"/>
        </w:rPr>
        <w:tab/>
      </w:r>
      <w:r w:rsidR="00EE169C" w:rsidRPr="006A1605">
        <w:rPr>
          <w:sz w:val="24"/>
          <w:szCs w:val="24"/>
          <w:lang w:val="lt-LT"/>
        </w:rPr>
        <w:t>Įgyvendinant veiklas pagal paren</w:t>
      </w:r>
      <w:r w:rsidR="003B3B40" w:rsidRPr="006A1605">
        <w:rPr>
          <w:sz w:val="24"/>
          <w:szCs w:val="24"/>
          <w:lang w:val="lt-LT"/>
        </w:rPr>
        <w:t>g</w:t>
      </w:r>
      <w:r w:rsidR="00EE169C" w:rsidRPr="006A1605">
        <w:rPr>
          <w:sz w:val="24"/>
          <w:szCs w:val="24"/>
          <w:lang w:val="lt-LT"/>
        </w:rPr>
        <w:t xml:space="preserve">tus įstaigos dokumentus ir tvarkos aprašus, </w:t>
      </w:r>
      <w:r w:rsidR="007848F4" w:rsidRPr="006A1605">
        <w:rPr>
          <w:sz w:val="24"/>
          <w:szCs w:val="24"/>
          <w:lang w:val="lt-LT"/>
        </w:rPr>
        <w:t>C</w:t>
      </w:r>
      <w:r w:rsidR="00FA3407" w:rsidRPr="006A1605">
        <w:rPr>
          <w:sz w:val="24"/>
          <w:szCs w:val="24"/>
          <w:lang w:val="lt-LT"/>
        </w:rPr>
        <w:t>entras įsipareigojo 3 metus</w:t>
      </w:r>
      <w:r w:rsidR="00EE169C" w:rsidRPr="006A1605">
        <w:rPr>
          <w:sz w:val="24"/>
          <w:szCs w:val="24"/>
          <w:lang w:val="lt-LT"/>
        </w:rPr>
        <w:t xml:space="preserve"> iki 2024 m.</w:t>
      </w:r>
      <w:r w:rsidR="00643600">
        <w:rPr>
          <w:sz w:val="24"/>
          <w:szCs w:val="24"/>
          <w:lang w:val="lt-LT"/>
        </w:rPr>
        <w:t xml:space="preserve"> </w:t>
      </w:r>
      <w:r w:rsidR="00EE169C" w:rsidRPr="006A1605">
        <w:rPr>
          <w:sz w:val="24"/>
          <w:szCs w:val="24"/>
          <w:lang w:val="lt-LT"/>
        </w:rPr>
        <w:t>spalio 24 d. teikti ataskaitas, EQUASS kokybės sistemos standartą išdavusiai įstaigai.</w:t>
      </w:r>
      <w:r w:rsidR="00E1599C" w:rsidRPr="006A1605">
        <w:rPr>
          <w:sz w:val="24"/>
          <w:szCs w:val="24"/>
          <w:lang w:val="lt-LT"/>
        </w:rPr>
        <w:t xml:space="preserve"> 2022 m. gruodžio mėn. ataskaita buvo pateikta EQUASS kokybės sistemos standartą išdavusiai įstaigai</w:t>
      </w:r>
      <w:r w:rsidR="007848F4" w:rsidRPr="006A1605">
        <w:rPr>
          <w:sz w:val="24"/>
          <w:szCs w:val="24"/>
          <w:lang w:val="lt-LT"/>
        </w:rPr>
        <w:t xml:space="preserve">, kuri buvo patvirtinta be pretenzijų. </w:t>
      </w:r>
    </w:p>
    <w:p w14:paraId="788B15F3" w14:textId="790B5F7F" w:rsidR="00EE169C" w:rsidRPr="006A1605" w:rsidRDefault="002C0A9E" w:rsidP="002C0A9E">
      <w:pPr>
        <w:pStyle w:val="Pagrindinistekstas0"/>
        <w:tabs>
          <w:tab w:val="left" w:pos="851"/>
        </w:tabs>
        <w:spacing w:after="0"/>
        <w:ind w:right="20"/>
        <w:jc w:val="both"/>
        <w:rPr>
          <w:sz w:val="24"/>
          <w:szCs w:val="24"/>
          <w:lang w:val="lt-LT"/>
        </w:rPr>
      </w:pPr>
      <w:r w:rsidRPr="006A1605">
        <w:rPr>
          <w:sz w:val="22"/>
          <w:szCs w:val="22"/>
          <w:lang w:val="lt-LT"/>
        </w:rPr>
        <w:tab/>
      </w:r>
      <w:r w:rsidR="007848F4" w:rsidRPr="006A1605">
        <w:rPr>
          <w:sz w:val="24"/>
          <w:szCs w:val="24"/>
          <w:lang w:val="lt-LT"/>
        </w:rPr>
        <w:t>EQUASS audi</w:t>
      </w:r>
      <w:r w:rsidR="00141FA6" w:rsidRPr="006A1605">
        <w:rPr>
          <w:sz w:val="24"/>
          <w:szCs w:val="24"/>
          <w:lang w:val="lt-LT"/>
        </w:rPr>
        <w:t>toriaus ataskaitos išvadose tei</w:t>
      </w:r>
      <w:r w:rsidR="007848F4" w:rsidRPr="006A1605">
        <w:rPr>
          <w:sz w:val="24"/>
          <w:szCs w:val="24"/>
          <w:lang w:val="lt-LT"/>
        </w:rPr>
        <w:t>giama, kad organizacija demonstruoja augimą ir tobulėjimą, ypating</w:t>
      </w:r>
      <w:r w:rsidR="00141FA6" w:rsidRPr="006A1605">
        <w:rPr>
          <w:sz w:val="24"/>
          <w:szCs w:val="24"/>
          <w:lang w:val="lt-LT"/>
        </w:rPr>
        <w:t>ą dėmesį skiria darbuotojų gero</w:t>
      </w:r>
      <w:r w:rsidR="007848F4" w:rsidRPr="006A1605">
        <w:rPr>
          <w:sz w:val="24"/>
          <w:szCs w:val="24"/>
          <w:lang w:val="lt-LT"/>
        </w:rPr>
        <w:t xml:space="preserve">vei, bendruomenės įtraukimui, </w:t>
      </w:r>
      <w:proofErr w:type="spellStart"/>
      <w:r w:rsidR="007848F4" w:rsidRPr="006A1605">
        <w:rPr>
          <w:sz w:val="24"/>
          <w:szCs w:val="24"/>
          <w:lang w:val="lt-LT"/>
        </w:rPr>
        <w:t>savanorystės</w:t>
      </w:r>
      <w:proofErr w:type="spellEnd"/>
      <w:r w:rsidR="007848F4" w:rsidRPr="006A1605">
        <w:rPr>
          <w:sz w:val="24"/>
          <w:szCs w:val="24"/>
          <w:lang w:val="lt-LT"/>
        </w:rPr>
        <w:t xml:space="preserve"> skatinimui. Per 202</w:t>
      </w:r>
      <w:r w:rsidR="00B56369" w:rsidRPr="006A1605">
        <w:rPr>
          <w:sz w:val="24"/>
          <w:szCs w:val="24"/>
          <w:lang w:val="lt-LT"/>
        </w:rPr>
        <w:t>3</w:t>
      </w:r>
      <w:r w:rsidR="007848F4" w:rsidRPr="006A1605">
        <w:rPr>
          <w:sz w:val="24"/>
          <w:szCs w:val="24"/>
          <w:lang w:val="lt-LT"/>
        </w:rPr>
        <w:t xml:space="preserve"> m. </w:t>
      </w:r>
      <w:r w:rsidR="00B56369" w:rsidRPr="006A1605">
        <w:rPr>
          <w:sz w:val="24"/>
          <w:szCs w:val="24"/>
          <w:lang w:val="lt-LT"/>
        </w:rPr>
        <w:t xml:space="preserve">bus stengiamasi </w:t>
      </w:r>
      <w:r w:rsidR="007848F4" w:rsidRPr="006A1605">
        <w:rPr>
          <w:sz w:val="24"/>
          <w:szCs w:val="24"/>
          <w:lang w:val="lt-LT"/>
        </w:rPr>
        <w:t>kokybės sistemos reikalavim</w:t>
      </w:r>
      <w:r w:rsidR="00B56369" w:rsidRPr="006A1605">
        <w:rPr>
          <w:sz w:val="24"/>
          <w:szCs w:val="24"/>
          <w:lang w:val="lt-LT"/>
        </w:rPr>
        <w:t>us</w:t>
      </w:r>
      <w:r w:rsidR="007848F4" w:rsidRPr="006A1605">
        <w:rPr>
          <w:sz w:val="24"/>
          <w:szCs w:val="24"/>
          <w:lang w:val="lt-LT"/>
        </w:rPr>
        <w:t xml:space="preserve"> išplėsti kitose centro teikiamose paslaugose.</w:t>
      </w:r>
    </w:p>
    <w:p w14:paraId="788B15F4" w14:textId="77777777" w:rsidR="00FC087E" w:rsidRPr="006A1605" w:rsidRDefault="00FC087E" w:rsidP="00BD4CB5">
      <w:pPr>
        <w:pStyle w:val="Pagrindinistekstas0"/>
        <w:tabs>
          <w:tab w:val="left" w:pos="150"/>
        </w:tabs>
        <w:spacing w:after="0"/>
        <w:ind w:right="20"/>
        <w:jc w:val="both"/>
        <w:rPr>
          <w:sz w:val="24"/>
          <w:szCs w:val="24"/>
          <w:lang w:val="lt-LT"/>
        </w:rPr>
      </w:pPr>
    </w:p>
    <w:p w14:paraId="788B15F5" w14:textId="77777777" w:rsidR="00EE169C" w:rsidRPr="006A1605" w:rsidRDefault="00EE169C" w:rsidP="002C0A9E">
      <w:pPr>
        <w:numPr>
          <w:ilvl w:val="0"/>
          <w:numId w:val="37"/>
        </w:numPr>
        <w:ind w:firstLine="131"/>
        <w:jc w:val="both"/>
        <w:rPr>
          <w:rStyle w:val="PagrindinistekstasPusjuodis"/>
          <w:sz w:val="24"/>
          <w:szCs w:val="24"/>
          <w:lang w:val="lt-LT"/>
        </w:rPr>
      </w:pPr>
      <w:bookmarkStart w:id="13" w:name="_Hlk131344434"/>
      <w:r w:rsidRPr="006A1605">
        <w:rPr>
          <w:rStyle w:val="PagrindinistekstasPusjuodis"/>
          <w:sz w:val="24"/>
          <w:szCs w:val="24"/>
          <w:lang w:val="lt-LT"/>
        </w:rPr>
        <w:t>Rokiškio rajono savivaldybės užimtumo didinimo programa</w:t>
      </w:r>
    </w:p>
    <w:bookmarkEnd w:id="13"/>
    <w:p w14:paraId="5A2DF525" w14:textId="77777777" w:rsidR="00FA3407" w:rsidRPr="006A1605" w:rsidRDefault="002C0A9E" w:rsidP="00FA3407">
      <w:pPr>
        <w:tabs>
          <w:tab w:val="left" w:pos="851"/>
        </w:tabs>
        <w:jc w:val="both"/>
        <w:rPr>
          <w:sz w:val="24"/>
          <w:szCs w:val="24"/>
          <w:lang w:val="lt-LT"/>
        </w:rPr>
      </w:pPr>
      <w:r w:rsidRPr="006A1605">
        <w:rPr>
          <w:sz w:val="24"/>
          <w:szCs w:val="24"/>
          <w:lang w:val="lt-LT"/>
        </w:rPr>
        <w:tab/>
      </w:r>
      <w:r w:rsidR="00EE169C" w:rsidRPr="006A1605">
        <w:rPr>
          <w:sz w:val="24"/>
          <w:szCs w:val="24"/>
          <w:lang w:val="lt-LT"/>
        </w:rPr>
        <w:t>2020 m. gegužės mėn. pradėta įgyvendinti Rokiškio rajono savivaldybės užimtumo</w:t>
      </w:r>
      <w:r w:rsidR="00532CB2" w:rsidRPr="006A1605">
        <w:rPr>
          <w:sz w:val="24"/>
          <w:szCs w:val="24"/>
          <w:lang w:val="lt-LT"/>
        </w:rPr>
        <w:t xml:space="preserve"> didinimo programa</w:t>
      </w:r>
      <w:r w:rsidR="00FA3407" w:rsidRPr="006A1605">
        <w:rPr>
          <w:sz w:val="24"/>
          <w:szCs w:val="24"/>
          <w:lang w:val="lt-LT"/>
        </w:rPr>
        <w:t xml:space="preserve"> (</w:t>
      </w:r>
      <w:r w:rsidR="00532CB2" w:rsidRPr="006A1605">
        <w:rPr>
          <w:sz w:val="24"/>
          <w:szCs w:val="24"/>
          <w:lang w:val="lt-LT"/>
        </w:rPr>
        <w:t>tęsiama 2022</w:t>
      </w:r>
      <w:r w:rsidR="00EE169C" w:rsidRPr="006A1605">
        <w:rPr>
          <w:sz w:val="24"/>
          <w:szCs w:val="24"/>
          <w:lang w:val="lt-LT"/>
        </w:rPr>
        <w:t xml:space="preserve"> m.</w:t>
      </w:r>
      <w:r w:rsidR="00FA3407" w:rsidRPr="006A1605">
        <w:rPr>
          <w:sz w:val="24"/>
          <w:szCs w:val="24"/>
          <w:lang w:val="lt-LT"/>
        </w:rPr>
        <w:t>),</w:t>
      </w:r>
      <w:r w:rsidR="00EE169C" w:rsidRPr="006A1605">
        <w:rPr>
          <w:sz w:val="24"/>
          <w:szCs w:val="24"/>
          <w:lang w:val="lt-LT"/>
        </w:rPr>
        <w:t xml:space="preserve"> skirta užimtumo skatinimo ir motyvavimo paslaugų nedirbantiems ir socialin</w:t>
      </w:r>
      <w:r w:rsidR="00141FA6" w:rsidRPr="006A1605">
        <w:rPr>
          <w:sz w:val="24"/>
          <w:szCs w:val="24"/>
          <w:lang w:val="lt-LT"/>
        </w:rPr>
        <w:t xml:space="preserve">ę paramą gaunantiems asmenims. </w:t>
      </w:r>
    </w:p>
    <w:p w14:paraId="788B15F7" w14:textId="34A91396" w:rsidR="00EE169C" w:rsidRPr="006A1605" w:rsidRDefault="00FA3407" w:rsidP="00FA3407">
      <w:pPr>
        <w:tabs>
          <w:tab w:val="left" w:pos="851"/>
        </w:tabs>
        <w:jc w:val="both"/>
        <w:rPr>
          <w:sz w:val="24"/>
          <w:szCs w:val="24"/>
          <w:lang w:val="lt-LT"/>
        </w:rPr>
      </w:pPr>
      <w:r w:rsidRPr="006A1605">
        <w:rPr>
          <w:sz w:val="24"/>
          <w:szCs w:val="24"/>
          <w:lang w:val="lt-LT"/>
        </w:rPr>
        <w:tab/>
      </w:r>
      <w:r w:rsidR="00EE169C" w:rsidRPr="006A1605">
        <w:rPr>
          <w:b/>
          <w:sz w:val="24"/>
          <w:szCs w:val="24"/>
          <w:lang w:val="lt-LT"/>
        </w:rPr>
        <w:t>Pilotinio projekto tikslas</w:t>
      </w:r>
      <w:r w:rsidR="00EE169C" w:rsidRPr="006A1605">
        <w:rPr>
          <w:sz w:val="24"/>
          <w:szCs w:val="24"/>
          <w:lang w:val="lt-LT"/>
        </w:rPr>
        <w:t xml:space="preserve">: </w:t>
      </w:r>
      <w:bookmarkStart w:id="14" w:name="_Hlk131344404"/>
      <w:r w:rsidR="00EE169C" w:rsidRPr="006A1605">
        <w:rPr>
          <w:sz w:val="24"/>
          <w:szCs w:val="24"/>
          <w:lang w:val="lt-LT"/>
        </w:rPr>
        <w:t>didinti bedarbių užimtumą, investuojant į tas paslaugas ir aktyvios darbo rinkos politikos priemones, kuriomis siekiama suteikti ar tobulinti bedarbių profesinę kvalifikaciją ir kompetencijas, ugdyti praktinius darbo įgūdžius, taip pat spręsti jų socialines problemas bei didinti bedarbių motyvaciją įsidarbinti ar mokytis.</w:t>
      </w:r>
    </w:p>
    <w:bookmarkEnd w:id="14"/>
    <w:p w14:paraId="64A17AF2" w14:textId="77777777" w:rsidR="00FA3407" w:rsidRPr="006A1605" w:rsidRDefault="002C0A9E" w:rsidP="00FA3407">
      <w:pPr>
        <w:tabs>
          <w:tab w:val="left" w:pos="851"/>
        </w:tabs>
        <w:jc w:val="both"/>
        <w:rPr>
          <w:sz w:val="24"/>
          <w:szCs w:val="24"/>
          <w:lang w:val="lt-LT"/>
        </w:rPr>
      </w:pPr>
      <w:r w:rsidRPr="006A1605">
        <w:rPr>
          <w:sz w:val="24"/>
          <w:szCs w:val="24"/>
          <w:lang w:val="lt-LT"/>
        </w:rPr>
        <w:tab/>
      </w:r>
      <w:r w:rsidR="00EE169C" w:rsidRPr="006A1605">
        <w:rPr>
          <w:sz w:val="24"/>
          <w:szCs w:val="24"/>
          <w:lang w:val="lt-LT"/>
        </w:rPr>
        <w:t xml:space="preserve">Projekto veiklose </w:t>
      </w:r>
      <w:r w:rsidR="006F6474" w:rsidRPr="006A1605">
        <w:rPr>
          <w:sz w:val="24"/>
          <w:szCs w:val="24"/>
          <w:lang w:val="lt-LT"/>
        </w:rPr>
        <w:t>2022</w:t>
      </w:r>
      <w:r w:rsidR="00165A90" w:rsidRPr="006A1605">
        <w:rPr>
          <w:sz w:val="24"/>
          <w:szCs w:val="24"/>
          <w:lang w:val="lt-LT"/>
        </w:rPr>
        <w:t xml:space="preserve"> </w:t>
      </w:r>
      <w:r w:rsidR="00EE169C" w:rsidRPr="006A1605">
        <w:rPr>
          <w:sz w:val="24"/>
          <w:szCs w:val="24"/>
          <w:lang w:val="lt-LT"/>
        </w:rPr>
        <w:t xml:space="preserve">m. dalyvavo </w:t>
      </w:r>
      <w:r w:rsidR="006F6474" w:rsidRPr="006A1605">
        <w:rPr>
          <w:b/>
          <w:sz w:val="24"/>
          <w:szCs w:val="24"/>
          <w:lang w:val="lt-LT"/>
        </w:rPr>
        <w:t>110</w:t>
      </w:r>
      <w:r w:rsidR="006F6474" w:rsidRPr="006A1605">
        <w:rPr>
          <w:sz w:val="24"/>
          <w:szCs w:val="24"/>
          <w:lang w:val="lt-LT"/>
        </w:rPr>
        <w:t xml:space="preserve"> Rokiškio rajono gyventojų, turinčių</w:t>
      </w:r>
      <w:r w:rsidR="00EE169C" w:rsidRPr="006A1605">
        <w:rPr>
          <w:sz w:val="24"/>
          <w:szCs w:val="24"/>
          <w:lang w:val="lt-LT"/>
        </w:rPr>
        <w:t xml:space="preserve"> ilgalaikio bedarbio statusą. </w:t>
      </w:r>
    </w:p>
    <w:p w14:paraId="788B15F9" w14:textId="07A29FD9" w:rsidR="00EE169C" w:rsidRPr="006A1605" w:rsidRDefault="00FA3407" w:rsidP="00FA3407">
      <w:pPr>
        <w:tabs>
          <w:tab w:val="left" w:pos="851"/>
        </w:tabs>
        <w:jc w:val="both"/>
        <w:rPr>
          <w:sz w:val="24"/>
          <w:szCs w:val="24"/>
          <w:lang w:val="lt-LT"/>
        </w:rPr>
      </w:pPr>
      <w:r w:rsidRPr="006A1605">
        <w:rPr>
          <w:sz w:val="24"/>
          <w:szCs w:val="24"/>
          <w:lang w:val="lt-LT"/>
        </w:rPr>
        <w:tab/>
      </w:r>
      <w:r w:rsidR="006F6474" w:rsidRPr="006A1605">
        <w:rPr>
          <w:sz w:val="24"/>
          <w:szCs w:val="24"/>
          <w:lang w:val="lt-LT"/>
        </w:rPr>
        <w:t>Per 2022</w:t>
      </w:r>
      <w:r w:rsidR="00EE169C" w:rsidRPr="006A1605">
        <w:rPr>
          <w:sz w:val="24"/>
          <w:szCs w:val="24"/>
          <w:lang w:val="lt-LT"/>
        </w:rPr>
        <w:t xml:space="preserve"> m. atlikti </w:t>
      </w:r>
      <w:r w:rsidR="006F6474" w:rsidRPr="006A1605">
        <w:rPr>
          <w:sz w:val="24"/>
          <w:szCs w:val="24"/>
          <w:lang w:val="lt-LT"/>
        </w:rPr>
        <w:t>12</w:t>
      </w:r>
      <w:r w:rsidR="00EE169C" w:rsidRPr="006A1605">
        <w:rPr>
          <w:sz w:val="24"/>
          <w:szCs w:val="24"/>
          <w:lang w:val="lt-LT"/>
        </w:rPr>
        <w:t xml:space="preserve"> paslaugų pirkimai ir teiktos paslaugos projekto dalyviams:</w:t>
      </w:r>
    </w:p>
    <w:p w14:paraId="788B15FA" w14:textId="17F390D2" w:rsidR="00182F11" w:rsidRPr="006A1605" w:rsidRDefault="00141FA6" w:rsidP="00EB541B">
      <w:pPr>
        <w:numPr>
          <w:ilvl w:val="0"/>
          <w:numId w:val="32"/>
        </w:numPr>
        <w:ind w:left="0" w:firstLine="851"/>
        <w:jc w:val="both"/>
        <w:rPr>
          <w:sz w:val="24"/>
          <w:szCs w:val="24"/>
          <w:lang w:val="lt-LT"/>
        </w:rPr>
      </w:pPr>
      <w:r w:rsidRPr="006A1605">
        <w:rPr>
          <w:sz w:val="24"/>
          <w:szCs w:val="24"/>
          <w:lang w:val="lt-LT"/>
        </w:rPr>
        <w:t>pavėžėjimo paslauga –</w:t>
      </w:r>
      <w:r w:rsidR="00182F11" w:rsidRPr="006A1605">
        <w:rPr>
          <w:sz w:val="24"/>
          <w:szCs w:val="24"/>
          <w:lang w:val="lt-LT"/>
        </w:rPr>
        <w:t xml:space="preserve"> 6235 km, paslauga suteikta 36 asmenims, naudotasi </w:t>
      </w:r>
      <w:r w:rsidRPr="006A1605">
        <w:rPr>
          <w:sz w:val="24"/>
          <w:szCs w:val="24"/>
          <w:lang w:val="lt-LT"/>
        </w:rPr>
        <w:t xml:space="preserve">transportu vežti klientus </w:t>
      </w:r>
      <w:r w:rsidR="00182F11" w:rsidRPr="006A1605">
        <w:rPr>
          <w:sz w:val="24"/>
          <w:szCs w:val="24"/>
          <w:lang w:val="lt-LT"/>
        </w:rPr>
        <w:t>į grupinius užsiėmimus, individualias konsultacijas, į gy</w:t>
      </w:r>
      <w:r w:rsidR="00EB541B" w:rsidRPr="006A1605">
        <w:rPr>
          <w:sz w:val="24"/>
          <w:szCs w:val="24"/>
          <w:lang w:val="lt-LT"/>
        </w:rPr>
        <w:t>dymo įstaigas, pas darbdavius;</w:t>
      </w:r>
    </w:p>
    <w:p w14:paraId="788B15FB" w14:textId="0E941655" w:rsidR="00EE169C" w:rsidRPr="006A1605" w:rsidRDefault="00EE169C" w:rsidP="00EB541B">
      <w:pPr>
        <w:numPr>
          <w:ilvl w:val="0"/>
          <w:numId w:val="32"/>
        </w:numPr>
        <w:ind w:left="0" w:firstLine="851"/>
        <w:jc w:val="both"/>
        <w:rPr>
          <w:sz w:val="24"/>
          <w:szCs w:val="24"/>
          <w:lang w:val="lt-LT"/>
        </w:rPr>
      </w:pPr>
      <w:r w:rsidRPr="006A1605">
        <w:rPr>
          <w:sz w:val="24"/>
          <w:szCs w:val="24"/>
          <w:lang w:val="lt-LT"/>
        </w:rPr>
        <w:t>psichologo</w:t>
      </w:r>
      <w:r w:rsidR="00141FA6" w:rsidRPr="006A1605">
        <w:rPr>
          <w:sz w:val="24"/>
          <w:szCs w:val="24"/>
          <w:lang w:val="lt-LT"/>
        </w:rPr>
        <w:t xml:space="preserve"> saviugdos užsiėmimai grupėse –</w:t>
      </w:r>
      <w:r w:rsidR="006F6474" w:rsidRPr="006A1605">
        <w:rPr>
          <w:sz w:val="24"/>
          <w:szCs w:val="24"/>
          <w:lang w:val="lt-LT"/>
        </w:rPr>
        <w:t xml:space="preserve"> 50 dalyvių</w:t>
      </w:r>
      <w:r w:rsidRPr="006A1605">
        <w:rPr>
          <w:sz w:val="24"/>
          <w:szCs w:val="24"/>
          <w:lang w:val="lt-LT"/>
        </w:rPr>
        <w:t xml:space="preserve"> (vidutiniškai 12 </w:t>
      </w:r>
      <w:r w:rsidR="00182F11" w:rsidRPr="006A1605">
        <w:rPr>
          <w:sz w:val="24"/>
          <w:szCs w:val="24"/>
          <w:lang w:val="lt-LT"/>
        </w:rPr>
        <w:t>ak. val. asmeniui</w:t>
      </w:r>
      <w:r w:rsidRPr="006A1605">
        <w:rPr>
          <w:sz w:val="24"/>
          <w:szCs w:val="24"/>
          <w:lang w:val="lt-LT"/>
        </w:rPr>
        <w:t>)</w:t>
      </w:r>
      <w:r w:rsidR="00FA3407" w:rsidRPr="006A1605">
        <w:rPr>
          <w:sz w:val="24"/>
          <w:szCs w:val="24"/>
          <w:lang w:val="lt-LT"/>
        </w:rPr>
        <w:t>;</w:t>
      </w:r>
    </w:p>
    <w:p w14:paraId="788B15FC" w14:textId="0CF9637F" w:rsidR="00EE169C" w:rsidRPr="006A1605" w:rsidRDefault="00EE169C" w:rsidP="00EB541B">
      <w:pPr>
        <w:numPr>
          <w:ilvl w:val="0"/>
          <w:numId w:val="32"/>
        </w:numPr>
        <w:ind w:left="0" w:firstLine="851"/>
        <w:jc w:val="both"/>
        <w:rPr>
          <w:sz w:val="24"/>
          <w:szCs w:val="24"/>
          <w:lang w:val="lt-LT"/>
        </w:rPr>
      </w:pPr>
      <w:r w:rsidRPr="006A1605">
        <w:rPr>
          <w:sz w:val="24"/>
          <w:szCs w:val="24"/>
          <w:lang w:val="lt-LT"/>
        </w:rPr>
        <w:t>psichologo</w:t>
      </w:r>
      <w:r w:rsidR="00141FA6" w:rsidRPr="006A1605">
        <w:rPr>
          <w:sz w:val="24"/>
          <w:szCs w:val="24"/>
          <w:lang w:val="lt-LT"/>
        </w:rPr>
        <w:t xml:space="preserve"> individualios konsultacijos – </w:t>
      </w:r>
      <w:r w:rsidR="006F6474" w:rsidRPr="006A1605">
        <w:rPr>
          <w:sz w:val="24"/>
          <w:szCs w:val="24"/>
          <w:lang w:val="lt-LT"/>
        </w:rPr>
        <w:t>22 asmenims</w:t>
      </w:r>
      <w:r w:rsidRPr="006A1605">
        <w:rPr>
          <w:sz w:val="24"/>
          <w:szCs w:val="24"/>
          <w:lang w:val="lt-LT"/>
        </w:rPr>
        <w:t xml:space="preserve"> (vidutiniška</w:t>
      </w:r>
      <w:r w:rsidR="006F6474" w:rsidRPr="006A1605">
        <w:rPr>
          <w:sz w:val="24"/>
          <w:szCs w:val="24"/>
          <w:lang w:val="lt-LT"/>
        </w:rPr>
        <w:t>i 9</w:t>
      </w:r>
      <w:r w:rsidRPr="006A1605">
        <w:rPr>
          <w:sz w:val="24"/>
          <w:szCs w:val="24"/>
          <w:lang w:val="lt-LT"/>
        </w:rPr>
        <w:t xml:space="preserve"> </w:t>
      </w:r>
      <w:proofErr w:type="spellStart"/>
      <w:r w:rsidRPr="006A1605">
        <w:rPr>
          <w:sz w:val="24"/>
          <w:szCs w:val="24"/>
          <w:lang w:val="lt-LT"/>
        </w:rPr>
        <w:t>ak.val</w:t>
      </w:r>
      <w:proofErr w:type="spellEnd"/>
      <w:r w:rsidRPr="006A1605">
        <w:rPr>
          <w:sz w:val="24"/>
          <w:szCs w:val="24"/>
          <w:lang w:val="lt-LT"/>
        </w:rPr>
        <w:t>. asmeniui);</w:t>
      </w:r>
    </w:p>
    <w:p w14:paraId="788B15FD" w14:textId="566AAA4B" w:rsidR="00EE169C" w:rsidRPr="006A1605" w:rsidRDefault="00EE169C" w:rsidP="00EB541B">
      <w:pPr>
        <w:numPr>
          <w:ilvl w:val="0"/>
          <w:numId w:val="32"/>
        </w:numPr>
        <w:ind w:left="0" w:firstLine="851"/>
        <w:jc w:val="both"/>
        <w:rPr>
          <w:sz w:val="24"/>
          <w:szCs w:val="24"/>
          <w:lang w:val="lt-LT"/>
        </w:rPr>
      </w:pPr>
      <w:r w:rsidRPr="006A1605">
        <w:rPr>
          <w:sz w:val="24"/>
          <w:szCs w:val="24"/>
          <w:lang w:val="lt-LT"/>
        </w:rPr>
        <w:t>priklausomybių konsulta</w:t>
      </w:r>
      <w:r w:rsidR="00141FA6" w:rsidRPr="006A1605">
        <w:rPr>
          <w:sz w:val="24"/>
          <w:szCs w:val="24"/>
          <w:lang w:val="lt-LT"/>
        </w:rPr>
        <w:t>nto užsiėmimai grupėse suteikta</w:t>
      </w:r>
      <w:r w:rsidRPr="006A1605">
        <w:rPr>
          <w:sz w:val="24"/>
          <w:szCs w:val="24"/>
          <w:lang w:val="lt-LT"/>
        </w:rPr>
        <w:t xml:space="preserve"> – </w:t>
      </w:r>
      <w:r w:rsidR="006F6474" w:rsidRPr="006A1605">
        <w:rPr>
          <w:sz w:val="24"/>
          <w:szCs w:val="24"/>
          <w:lang w:val="lt-LT"/>
        </w:rPr>
        <w:t>42</w:t>
      </w:r>
      <w:r w:rsidRPr="006A1605">
        <w:rPr>
          <w:sz w:val="24"/>
          <w:szCs w:val="24"/>
          <w:lang w:val="lt-LT"/>
        </w:rPr>
        <w:t xml:space="preserve"> asmenims</w:t>
      </w:r>
      <w:r w:rsidR="006F6474" w:rsidRPr="006A1605">
        <w:rPr>
          <w:sz w:val="24"/>
          <w:szCs w:val="24"/>
          <w:lang w:val="lt-LT"/>
        </w:rPr>
        <w:t xml:space="preserve"> (vidutiniškai 5 </w:t>
      </w:r>
      <w:r w:rsidRPr="006A1605">
        <w:rPr>
          <w:sz w:val="24"/>
          <w:szCs w:val="24"/>
          <w:lang w:val="lt-LT"/>
        </w:rPr>
        <w:t>ak. val. asm</w:t>
      </w:r>
      <w:r w:rsidR="00182F11" w:rsidRPr="006A1605">
        <w:rPr>
          <w:sz w:val="24"/>
          <w:szCs w:val="24"/>
          <w:lang w:val="lt-LT"/>
        </w:rPr>
        <w:t>eniui</w:t>
      </w:r>
      <w:r w:rsidRPr="006A1605">
        <w:rPr>
          <w:sz w:val="24"/>
          <w:szCs w:val="24"/>
          <w:lang w:val="lt-LT"/>
        </w:rPr>
        <w:t xml:space="preserve">); </w:t>
      </w:r>
    </w:p>
    <w:p w14:paraId="788B15FE" w14:textId="77777777" w:rsidR="006F6474" w:rsidRPr="006A1605" w:rsidRDefault="00182F11" w:rsidP="00EB541B">
      <w:pPr>
        <w:numPr>
          <w:ilvl w:val="0"/>
          <w:numId w:val="32"/>
        </w:numPr>
        <w:ind w:left="0" w:firstLine="851"/>
        <w:jc w:val="both"/>
        <w:rPr>
          <w:sz w:val="24"/>
          <w:szCs w:val="24"/>
          <w:lang w:val="lt-LT"/>
        </w:rPr>
      </w:pPr>
      <w:r w:rsidRPr="006A1605">
        <w:rPr>
          <w:sz w:val="24"/>
          <w:szCs w:val="24"/>
          <w:lang w:val="lt-LT"/>
        </w:rPr>
        <w:t>f</w:t>
      </w:r>
      <w:r w:rsidR="00EE169C" w:rsidRPr="006A1605">
        <w:rPr>
          <w:sz w:val="24"/>
          <w:szCs w:val="24"/>
          <w:lang w:val="lt-LT"/>
        </w:rPr>
        <w:t>inansini</w:t>
      </w:r>
      <w:r w:rsidRPr="006A1605">
        <w:rPr>
          <w:sz w:val="24"/>
          <w:szCs w:val="24"/>
          <w:lang w:val="lt-LT"/>
        </w:rPr>
        <w:t>o raštingumo mokymai</w:t>
      </w:r>
      <w:r w:rsidR="006F6474" w:rsidRPr="006A1605">
        <w:rPr>
          <w:sz w:val="24"/>
          <w:szCs w:val="24"/>
          <w:lang w:val="lt-LT"/>
        </w:rPr>
        <w:t xml:space="preserve"> – dalyvavo 38</w:t>
      </w:r>
      <w:r w:rsidR="00EE169C" w:rsidRPr="006A1605">
        <w:rPr>
          <w:sz w:val="24"/>
          <w:szCs w:val="24"/>
          <w:lang w:val="lt-LT"/>
        </w:rPr>
        <w:t xml:space="preserve"> asmenys (10 ak</w:t>
      </w:r>
      <w:r w:rsidRPr="006A1605">
        <w:rPr>
          <w:sz w:val="24"/>
          <w:szCs w:val="24"/>
          <w:lang w:val="lt-LT"/>
        </w:rPr>
        <w:t>. val. asmeniui);</w:t>
      </w:r>
    </w:p>
    <w:p w14:paraId="788B15FF" w14:textId="5513F110" w:rsidR="00EE169C" w:rsidRPr="006A1605" w:rsidRDefault="00EE169C" w:rsidP="00EB541B">
      <w:pPr>
        <w:numPr>
          <w:ilvl w:val="0"/>
          <w:numId w:val="32"/>
        </w:numPr>
        <w:ind w:left="0" w:firstLine="851"/>
        <w:jc w:val="both"/>
        <w:rPr>
          <w:sz w:val="24"/>
          <w:szCs w:val="24"/>
          <w:lang w:val="lt-LT"/>
        </w:rPr>
      </w:pPr>
      <w:proofErr w:type="spellStart"/>
      <w:r w:rsidRPr="006A1605">
        <w:rPr>
          <w:sz w:val="24"/>
          <w:szCs w:val="24"/>
          <w:lang w:val="lt-LT"/>
        </w:rPr>
        <w:t>sveikat</w:t>
      </w:r>
      <w:r w:rsidR="006F6474" w:rsidRPr="006A1605">
        <w:rPr>
          <w:sz w:val="24"/>
          <w:szCs w:val="24"/>
          <w:lang w:val="lt-LT"/>
        </w:rPr>
        <w:t>inimo</w:t>
      </w:r>
      <w:proofErr w:type="spellEnd"/>
      <w:r w:rsidR="006F6474" w:rsidRPr="006A1605">
        <w:rPr>
          <w:sz w:val="24"/>
          <w:szCs w:val="24"/>
          <w:lang w:val="lt-LT"/>
        </w:rPr>
        <w:t xml:space="preserve"> konsultacijos suteiktos 22 asmenims</w:t>
      </w:r>
      <w:r w:rsidR="00FA3407" w:rsidRPr="006A1605">
        <w:rPr>
          <w:sz w:val="24"/>
          <w:szCs w:val="24"/>
          <w:lang w:val="lt-LT"/>
        </w:rPr>
        <w:t xml:space="preserve"> </w:t>
      </w:r>
      <w:r w:rsidRPr="006A1605">
        <w:rPr>
          <w:sz w:val="24"/>
          <w:szCs w:val="24"/>
          <w:lang w:val="lt-LT"/>
        </w:rPr>
        <w:t>(vid</w:t>
      </w:r>
      <w:r w:rsidR="006F6474" w:rsidRPr="006A1605">
        <w:rPr>
          <w:sz w:val="24"/>
          <w:szCs w:val="24"/>
          <w:lang w:val="lt-LT"/>
        </w:rPr>
        <w:t>utiniškai 9</w:t>
      </w:r>
      <w:r w:rsidRPr="006A1605">
        <w:rPr>
          <w:sz w:val="24"/>
          <w:szCs w:val="24"/>
          <w:lang w:val="lt-LT"/>
        </w:rPr>
        <w:t xml:space="preserve"> ak.</w:t>
      </w:r>
      <w:r w:rsidR="007C17C0" w:rsidRPr="006A1605">
        <w:rPr>
          <w:sz w:val="24"/>
          <w:szCs w:val="24"/>
          <w:lang w:val="lt-LT"/>
        </w:rPr>
        <w:t xml:space="preserve"> </w:t>
      </w:r>
      <w:r w:rsidRPr="006A1605">
        <w:rPr>
          <w:sz w:val="24"/>
          <w:szCs w:val="24"/>
          <w:lang w:val="lt-LT"/>
        </w:rPr>
        <w:t>val. asmeniui);</w:t>
      </w:r>
    </w:p>
    <w:p w14:paraId="788B1600" w14:textId="0DD56083" w:rsidR="00EE169C" w:rsidRPr="006A1605" w:rsidRDefault="00EE169C" w:rsidP="00EB541B">
      <w:pPr>
        <w:numPr>
          <w:ilvl w:val="0"/>
          <w:numId w:val="32"/>
        </w:numPr>
        <w:ind w:left="0" w:firstLine="851"/>
        <w:jc w:val="both"/>
        <w:rPr>
          <w:sz w:val="24"/>
          <w:szCs w:val="24"/>
          <w:lang w:val="lt-LT"/>
        </w:rPr>
      </w:pPr>
      <w:r w:rsidRPr="006A1605">
        <w:rPr>
          <w:sz w:val="24"/>
          <w:szCs w:val="24"/>
          <w:lang w:val="lt-LT"/>
        </w:rPr>
        <w:t xml:space="preserve"> </w:t>
      </w:r>
      <w:r w:rsidR="007C17C0" w:rsidRPr="006A1605">
        <w:rPr>
          <w:sz w:val="24"/>
          <w:szCs w:val="24"/>
          <w:lang w:val="lt-LT"/>
        </w:rPr>
        <w:t>teisininko užsiė</w:t>
      </w:r>
      <w:r w:rsidR="00570346">
        <w:rPr>
          <w:sz w:val="24"/>
          <w:szCs w:val="24"/>
          <w:lang w:val="lt-LT"/>
        </w:rPr>
        <w:t>m</w:t>
      </w:r>
      <w:r w:rsidR="007C17C0" w:rsidRPr="006A1605">
        <w:rPr>
          <w:sz w:val="24"/>
          <w:szCs w:val="24"/>
          <w:lang w:val="lt-LT"/>
        </w:rPr>
        <w:t>imai grupėse –</w:t>
      </w:r>
      <w:r w:rsidR="006F6474" w:rsidRPr="006A1605">
        <w:rPr>
          <w:sz w:val="24"/>
          <w:szCs w:val="24"/>
          <w:lang w:val="lt-LT"/>
        </w:rPr>
        <w:t xml:space="preserve"> dalyvavo 49 asmenys ( vidutiniškai </w:t>
      </w:r>
      <w:r w:rsidR="00CF5B1A" w:rsidRPr="006A1605">
        <w:rPr>
          <w:sz w:val="24"/>
          <w:szCs w:val="24"/>
          <w:lang w:val="lt-LT"/>
        </w:rPr>
        <w:t>4 ak.</w:t>
      </w:r>
      <w:r w:rsidR="007C17C0" w:rsidRPr="006A1605">
        <w:rPr>
          <w:sz w:val="24"/>
          <w:szCs w:val="24"/>
          <w:lang w:val="lt-LT"/>
        </w:rPr>
        <w:t xml:space="preserve"> </w:t>
      </w:r>
      <w:r w:rsidR="00CF5B1A" w:rsidRPr="006A1605">
        <w:rPr>
          <w:sz w:val="24"/>
          <w:szCs w:val="24"/>
          <w:lang w:val="lt-LT"/>
        </w:rPr>
        <w:t>val. asmeniui)</w:t>
      </w:r>
      <w:r w:rsidR="00FA3407" w:rsidRPr="006A1605">
        <w:rPr>
          <w:sz w:val="24"/>
          <w:szCs w:val="24"/>
          <w:lang w:val="lt-LT"/>
        </w:rPr>
        <w:t>;</w:t>
      </w:r>
    </w:p>
    <w:p w14:paraId="788B1601" w14:textId="4DE43F8E" w:rsidR="00CF5B1A" w:rsidRPr="006A1605" w:rsidRDefault="006A502C" w:rsidP="00EB541B">
      <w:pPr>
        <w:numPr>
          <w:ilvl w:val="0"/>
          <w:numId w:val="32"/>
        </w:numPr>
        <w:ind w:left="0" w:firstLine="851"/>
        <w:jc w:val="both"/>
        <w:rPr>
          <w:sz w:val="24"/>
          <w:szCs w:val="24"/>
          <w:lang w:val="lt-LT"/>
        </w:rPr>
      </w:pPr>
      <w:r w:rsidRPr="006A1605">
        <w:rPr>
          <w:sz w:val="24"/>
          <w:szCs w:val="24"/>
          <w:lang w:val="lt-LT"/>
        </w:rPr>
        <w:t>t</w:t>
      </w:r>
      <w:r w:rsidR="00CF5B1A" w:rsidRPr="006A1605">
        <w:rPr>
          <w:sz w:val="24"/>
          <w:szCs w:val="24"/>
          <w:lang w:val="lt-LT"/>
        </w:rPr>
        <w:t>eisini</w:t>
      </w:r>
      <w:r w:rsidR="00141FA6" w:rsidRPr="006A1605">
        <w:rPr>
          <w:sz w:val="24"/>
          <w:szCs w:val="24"/>
          <w:lang w:val="lt-LT"/>
        </w:rPr>
        <w:t xml:space="preserve">nko individualios konsultacijos </w:t>
      </w:r>
      <w:r w:rsidR="00CF5B1A" w:rsidRPr="006A1605">
        <w:rPr>
          <w:sz w:val="24"/>
          <w:szCs w:val="24"/>
          <w:lang w:val="lt-LT"/>
        </w:rPr>
        <w:t>suteiktos 20 asmenų ( vidutiniškai 3 ak.</w:t>
      </w:r>
      <w:r w:rsidR="00570346">
        <w:rPr>
          <w:sz w:val="24"/>
          <w:szCs w:val="24"/>
          <w:lang w:val="lt-LT"/>
        </w:rPr>
        <w:t xml:space="preserve"> </w:t>
      </w:r>
      <w:r w:rsidR="00CF5B1A" w:rsidRPr="006A1605">
        <w:rPr>
          <w:sz w:val="24"/>
          <w:szCs w:val="24"/>
          <w:lang w:val="lt-LT"/>
        </w:rPr>
        <w:t>val. asmeniui)</w:t>
      </w:r>
      <w:r w:rsidR="00FA3407" w:rsidRPr="006A1605">
        <w:rPr>
          <w:sz w:val="24"/>
          <w:szCs w:val="24"/>
          <w:lang w:val="lt-LT"/>
        </w:rPr>
        <w:t>.</w:t>
      </w:r>
    </w:p>
    <w:p w14:paraId="788B1602" w14:textId="77777777" w:rsidR="00EE169C" w:rsidRPr="006A1605" w:rsidRDefault="00EE169C" w:rsidP="00EB541B">
      <w:pPr>
        <w:ind w:firstLine="851"/>
        <w:jc w:val="both"/>
        <w:rPr>
          <w:sz w:val="24"/>
          <w:szCs w:val="24"/>
          <w:lang w:val="lt-LT"/>
        </w:rPr>
      </w:pPr>
      <w:r w:rsidRPr="006A1605">
        <w:rPr>
          <w:sz w:val="24"/>
          <w:szCs w:val="24"/>
          <w:lang w:val="lt-LT"/>
        </w:rPr>
        <w:t>Nedirbančių asmenų atvejo vadybininkas nuolat teikė bendrąsias socialines paslaugas: informavimo, konsultavimo tarpininkavimo ir atstovavimo.</w:t>
      </w:r>
    </w:p>
    <w:p w14:paraId="788B1603" w14:textId="59FABCB4" w:rsidR="00EE169C" w:rsidRPr="006A1605" w:rsidRDefault="002C0A9E" w:rsidP="002C0A9E">
      <w:pPr>
        <w:tabs>
          <w:tab w:val="left" w:pos="851"/>
        </w:tabs>
        <w:jc w:val="both"/>
        <w:rPr>
          <w:sz w:val="24"/>
          <w:szCs w:val="24"/>
          <w:lang w:val="lt-LT"/>
        </w:rPr>
      </w:pPr>
      <w:r w:rsidRPr="006A1605">
        <w:rPr>
          <w:sz w:val="24"/>
          <w:szCs w:val="24"/>
          <w:lang w:val="lt-LT"/>
        </w:rPr>
        <w:lastRenderedPageBreak/>
        <w:tab/>
      </w:r>
      <w:r w:rsidR="00CF5B1A" w:rsidRPr="006A1605">
        <w:rPr>
          <w:sz w:val="24"/>
          <w:szCs w:val="24"/>
          <w:lang w:val="lt-LT"/>
        </w:rPr>
        <w:t>Per 2022 m. įsidarbino 27</w:t>
      </w:r>
      <w:r w:rsidR="00EE169C" w:rsidRPr="006A1605">
        <w:rPr>
          <w:sz w:val="24"/>
          <w:szCs w:val="24"/>
          <w:lang w:val="lt-LT"/>
        </w:rPr>
        <w:t xml:space="preserve"> asmen</w:t>
      </w:r>
      <w:r w:rsidR="00CF5B1A" w:rsidRPr="006A1605">
        <w:rPr>
          <w:sz w:val="24"/>
          <w:szCs w:val="24"/>
          <w:lang w:val="lt-LT"/>
        </w:rPr>
        <w:t>ys</w:t>
      </w:r>
      <w:r w:rsidR="00AA0EBD" w:rsidRPr="006A1605">
        <w:rPr>
          <w:sz w:val="24"/>
          <w:szCs w:val="24"/>
          <w:lang w:val="lt-LT"/>
        </w:rPr>
        <w:t>, iš jų</w:t>
      </w:r>
      <w:r w:rsidR="0091396B" w:rsidRPr="006A1605">
        <w:rPr>
          <w:sz w:val="24"/>
          <w:szCs w:val="24"/>
          <w:lang w:val="lt-LT"/>
        </w:rPr>
        <w:t xml:space="preserve">: </w:t>
      </w:r>
      <w:r w:rsidR="00CF5B1A" w:rsidRPr="006A1605">
        <w:rPr>
          <w:sz w:val="24"/>
          <w:szCs w:val="24"/>
          <w:lang w:val="lt-LT"/>
        </w:rPr>
        <w:t>1</w:t>
      </w:r>
      <w:r w:rsidR="00AA0EBD" w:rsidRPr="006A1605">
        <w:rPr>
          <w:sz w:val="24"/>
          <w:szCs w:val="24"/>
          <w:lang w:val="lt-LT"/>
        </w:rPr>
        <w:t xml:space="preserve">3 įsidarbino </w:t>
      </w:r>
      <w:r w:rsidR="0091396B" w:rsidRPr="006A1605">
        <w:rPr>
          <w:sz w:val="24"/>
          <w:szCs w:val="24"/>
          <w:lang w:val="lt-LT"/>
        </w:rPr>
        <w:t>nuolatiniam</w:t>
      </w:r>
      <w:r w:rsidR="00AA0EBD" w:rsidRPr="006A1605">
        <w:rPr>
          <w:sz w:val="24"/>
          <w:szCs w:val="24"/>
          <w:lang w:val="lt-LT"/>
        </w:rPr>
        <w:t xml:space="preserve"> darbui</w:t>
      </w:r>
      <w:r w:rsidR="00CF5B1A" w:rsidRPr="006A1605">
        <w:rPr>
          <w:sz w:val="24"/>
          <w:szCs w:val="24"/>
          <w:lang w:val="lt-LT"/>
        </w:rPr>
        <w:t>, 14</w:t>
      </w:r>
      <w:r w:rsidR="007C17C0" w:rsidRPr="006A1605">
        <w:rPr>
          <w:sz w:val="24"/>
          <w:szCs w:val="24"/>
          <w:lang w:val="lt-LT"/>
        </w:rPr>
        <w:t xml:space="preserve"> –</w:t>
      </w:r>
      <w:r w:rsidR="00AA0EBD" w:rsidRPr="006A1605">
        <w:rPr>
          <w:sz w:val="24"/>
          <w:szCs w:val="24"/>
          <w:lang w:val="lt-LT"/>
        </w:rPr>
        <w:t xml:space="preserve"> </w:t>
      </w:r>
      <w:r w:rsidR="00CF5B1A" w:rsidRPr="006A1605">
        <w:rPr>
          <w:sz w:val="24"/>
          <w:szCs w:val="24"/>
          <w:lang w:val="lt-LT"/>
        </w:rPr>
        <w:t xml:space="preserve">pagal terminuotas sutartis, </w:t>
      </w:r>
      <w:r w:rsidR="00AA0EBD" w:rsidRPr="006A1605">
        <w:rPr>
          <w:sz w:val="24"/>
          <w:szCs w:val="24"/>
          <w:lang w:val="lt-LT"/>
        </w:rPr>
        <w:t xml:space="preserve">iš </w:t>
      </w:r>
      <w:r w:rsidR="00FA3407" w:rsidRPr="006A1605">
        <w:rPr>
          <w:sz w:val="24"/>
          <w:szCs w:val="24"/>
          <w:lang w:val="lt-LT"/>
        </w:rPr>
        <w:t xml:space="preserve">kurių </w:t>
      </w:r>
      <w:r w:rsidR="00AA0EBD" w:rsidRPr="006A1605">
        <w:rPr>
          <w:sz w:val="24"/>
          <w:szCs w:val="24"/>
          <w:lang w:val="lt-LT"/>
        </w:rPr>
        <w:t>metų pabaig</w:t>
      </w:r>
      <w:r w:rsidR="00FA3407" w:rsidRPr="006A1605">
        <w:rPr>
          <w:sz w:val="24"/>
          <w:szCs w:val="24"/>
          <w:lang w:val="lt-LT"/>
        </w:rPr>
        <w:t>oje</w:t>
      </w:r>
      <w:r w:rsidR="00AA0EBD" w:rsidRPr="006A1605">
        <w:rPr>
          <w:sz w:val="24"/>
          <w:szCs w:val="24"/>
          <w:lang w:val="lt-LT"/>
        </w:rPr>
        <w:t xml:space="preserve"> dirbančių buvo 10. </w:t>
      </w:r>
      <w:r w:rsidR="001329D3" w:rsidRPr="006A1605">
        <w:rPr>
          <w:sz w:val="24"/>
          <w:szCs w:val="24"/>
          <w:lang w:val="lt-LT"/>
        </w:rPr>
        <w:t>2</w:t>
      </w:r>
      <w:r w:rsidR="00387E2A" w:rsidRPr="006A1605">
        <w:rPr>
          <w:sz w:val="24"/>
          <w:szCs w:val="24"/>
          <w:lang w:val="lt-LT"/>
        </w:rPr>
        <w:t xml:space="preserve"> asmenys įgijo</w:t>
      </w:r>
      <w:r w:rsidR="0091396B" w:rsidRPr="006A1605">
        <w:rPr>
          <w:sz w:val="24"/>
          <w:szCs w:val="24"/>
          <w:lang w:val="lt-LT"/>
        </w:rPr>
        <w:t xml:space="preserve"> </w:t>
      </w:r>
      <w:r w:rsidR="00CF5B1A" w:rsidRPr="006A1605">
        <w:rPr>
          <w:sz w:val="24"/>
          <w:szCs w:val="24"/>
          <w:lang w:val="lt-LT"/>
        </w:rPr>
        <w:t xml:space="preserve">B </w:t>
      </w:r>
      <w:proofErr w:type="spellStart"/>
      <w:r w:rsidR="00CF5B1A" w:rsidRPr="006A1605">
        <w:rPr>
          <w:sz w:val="24"/>
          <w:szCs w:val="24"/>
          <w:lang w:val="lt-LT"/>
        </w:rPr>
        <w:t>kat</w:t>
      </w:r>
      <w:proofErr w:type="spellEnd"/>
      <w:r w:rsidR="00CF5B1A" w:rsidRPr="006A1605">
        <w:rPr>
          <w:sz w:val="24"/>
          <w:szCs w:val="24"/>
          <w:lang w:val="lt-LT"/>
        </w:rPr>
        <w:t xml:space="preserve">. </w:t>
      </w:r>
      <w:r w:rsidR="0091396B" w:rsidRPr="006A1605">
        <w:rPr>
          <w:sz w:val="24"/>
          <w:szCs w:val="24"/>
          <w:lang w:val="lt-LT"/>
        </w:rPr>
        <w:t>v</w:t>
      </w:r>
      <w:r w:rsidR="00387E2A" w:rsidRPr="006A1605">
        <w:rPr>
          <w:sz w:val="24"/>
          <w:szCs w:val="24"/>
          <w:lang w:val="lt-LT"/>
        </w:rPr>
        <w:t xml:space="preserve">airuotojo pažymėjimą, </w:t>
      </w:r>
      <w:r w:rsidR="00CF5B1A" w:rsidRPr="006A1605">
        <w:rPr>
          <w:sz w:val="24"/>
          <w:szCs w:val="24"/>
          <w:lang w:val="lt-LT"/>
        </w:rPr>
        <w:t>7</w:t>
      </w:r>
      <w:r w:rsidR="00EE169C" w:rsidRPr="006A1605">
        <w:rPr>
          <w:sz w:val="24"/>
          <w:szCs w:val="24"/>
          <w:lang w:val="lt-LT"/>
        </w:rPr>
        <w:t xml:space="preserve"> asmenys dalyvavo profesinio mokymo priemon</w:t>
      </w:r>
      <w:r w:rsidR="0052689A" w:rsidRPr="006A1605">
        <w:rPr>
          <w:sz w:val="24"/>
          <w:szCs w:val="24"/>
          <w:lang w:val="lt-LT"/>
        </w:rPr>
        <w:t>ėje:</w:t>
      </w:r>
      <w:r w:rsidR="00AA0EBD" w:rsidRPr="006A1605">
        <w:rPr>
          <w:sz w:val="24"/>
          <w:szCs w:val="24"/>
          <w:lang w:val="lt-LT"/>
        </w:rPr>
        <w:t xml:space="preserve"> 4 asmenys </w:t>
      </w:r>
      <w:r w:rsidR="00EE169C" w:rsidRPr="006A1605">
        <w:rPr>
          <w:sz w:val="24"/>
          <w:szCs w:val="24"/>
          <w:lang w:val="lt-LT"/>
        </w:rPr>
        <w:t>įgijo socialinio darbuotojo padėjėjo kvalifikaciją</w:t>
      </w:r>
      <w:r w:rsidR="001329D3" w:rsidRPr="006A1605">
        <w:rPr>
          <w:sz w:val="24"/>
          <w:szCs w:val="24"/>
          <w:lang w:val="lt-LT"/>
        </w:rPr>
        <w:t xml:space="preserve">, </w:t>
      </w:r>
      <w:r w:rsidR="00AA0EBD" w:rsidRPr="006A1605">
        <w:rPr>
          <w:sz w:val="24"/>
          <w:szCs w:val="24"/>
          <w:lang w:val="lt-LT"/>
        </w:rPr>
        <w:t>1</w:t>
      </w:r>
      <w:r w:rsidR="007C17C0" w:rsidRPr="006A1605">
        <w:rPr>
          <w:sz w:val="24"/>
          <w:szCs w:val="24"/>
          <w:lang w:val="lt-LT"/>
        </w:rPr>
        <w:t xml:space="preserve"> – </w:t>
      </w:r>
      <w:r w:rsidR="001329D3" w:rsidRPr="006A1605">
        <w:rPr>
          <w:sz w:val="24"/>
          <w:szCs w:val="24"/>
          <w:lang w:val="lt-LT"/>
        </w:rPr>
        <w:t xml:space="preserve">siuvėjo kvalifikaciją, </w:t>
      </w:r>
      <w:r w:rsidR="00AA0EBD" w:rsidRPr="006A1605">
        <w:rPr>
          <w:sz w:val="24"/>
          <w:szCs w:val="24"/>
          <w:lang w:val="lt-LT"/>
        </w:rPr>
        <w:t>1</w:t>
      </w:r>
      <w:r w:rsidR="007C17C0" w:rsidRPr="006A1605">
        <w:rPr>
          <w:sz w:val="24"/>
          <w:szCs w:val="24"/>
          <w:lang w:val="lt-LT"/>
        </w:rPr>
        <w:t xml:space="preserve"> – </w:t>
      </w:r>
      <w:r w:rsidR="00AA0EBD" w:rsidRPr="006A1605">
        <w:rPr>
          <w:sz w:val="24"/>
          <w:szCs w:val="24"/>
          <w:lang w:val="lt-LT"/>
        </w:rPr>
        <w:t>virėjo kvalifikaciją</w:t>
      </w:r>
      <w:r w:rsidR="001329D3" w:rsidRPr="006A1605">
        <w:rPr>
          <w:sz w:val="24"/>
          <w:szCs w:val="24"/>
          <w:lang w:val="lt-LT"/>
        </w:rPr>
        <w:t xml:space="preserve">, </w:t>
      </w:r>
      <w:r w:rsidR="00AA0EBD" w:rsidRPr="006A1605">
        <w:rPr>
          <w:sz w:val="24"/>
          <w:szCs w:val="24"/>
          <w:lang w:val="lt-LT"/>
        </w:rPr>
        <w:t>1</w:t>
      </w:r>
      <w:r w:rsidR="007C17C0" w:rsidRPr="006A1605">
        <w:rPr>
          <w:sz w:val="24"/>
          <w:szCs w:val="24"/>
          <w:lang w:val="lt-LT"/>
        </w:rPr>
        <w:t xml:space="preserve"> – </w:t>
      </w:r>
      <w:r w:rsidR="00AA0EBD" w:rsidRPr="006A1605">
        <w:rPr>
          <w:sz w:val="24"/>
          <w:szCs w:val="24"/>
          <w:lang w:val="lt-LT"/>
        </w:rPr>
        <w:t>virėjo padėjėjo kvalifikaciją</w:t>
      </w:r>
      <w:r w:rsidR="00EE169C" w:rsidRPr="006A1605">
        <w:rPr>
          <w:sz w:val="24"/>
          <w:szCs w:val="24"/>
          <w:lang w:val="lt-LT"/>
        </w:rPr>
        <w:t xml:space="preserve">. Projekto veiklos finansuotos iš </w:t>
      </w:r>
      <w:r w:rsidR="00FA3407" w:rsidRPr="006A1605">
        <w:rPr>
          <w:sz w:val="24"/>
          <w:szCs w:val="24"/>
          <w:lang w:val="lt-LT"/>
        </w:rPr>
        <w:t>v</w:t>
      </w:r>
      <w:r w:rsidR="00EE169C" w:rsidRPr="006A1605">
        <w:rPr>
          <w:sz w:val="24"/>
          <w:szCs w:val="24"/>
          <w:lang w:val="lt-LT"/>
        </w:rPr>
        <w:t xml:space="preserve">alstybės tikslinės dotacijos lėšų.  Projektui įgyvendinti buvo skirta 87 000 </w:t>
      </w:r>
      <w:proofErr w:type="spellStart"/>
      <w:r w:rsidR="0091396B" w:rsidRPr="006A1605">
        <w:rPr>
          <w:sz w:val="24"/>
          <w:szCs w:val="24"/>
          <w:lang w:val="lt-LT"/>
        </w:rPr>
        <w:t>E</w:t>
      </w:r>
      <w:r w:rsidR="00EE169C" w:rsidRPr="006A1605">
        <w:rPr>
          <w:sz w:val="24"/>
          <w:szCs w:val="24"/>
          <w:lang w:val="lt-LT"/>
        </w:rPr>
        <w:t>ur</w:t>
      </w:r>
      <w:proofErr w:type="spellEnd"/>
      <w:r w:rsidR="00EE169C" w:rsidRPr="006A1605">
        <w:rPr>
          <w:sz w:val="24"/>
          <w:szCs w:val="24"/>
          <w:lang w:val="lt-LT"/>
        </w:rPr>
        <w:t>. Paslaug</w:t>
      </w:r>
      <w:r w:rsidR="001329D3" w:rsidRPr="006A1605">
        <w:rPr>
          <w:sz w:val="24"/>
          <w:szCs w:val="24"/>
          <w:lang w:val="lt-LT"/>
        </w:rPr>
        <w:t>oms įsigyti  panaudota</w:t>
      </w:r>
      <w:r w:rsidR="00165A90" w:rsidRPr="006A1605">
        <w:rPr>
          <w:sz w:val="24"/>
          <w:szCs w:val="24"/>
          <w:lang w:val="lt-LT"/>
        </w:rPr>
        <w:t xml:space="preserve"> </w:t>
      </w:r>
      <w:r w:rsidR="001329D3" w:rsidRPr="006A1605">
        <w:rPr>
          <w:sz w:val="24"/>
          <w:szCs w:val="24"/>
          <w:lang w:val="lt-LT"/>
        </w:rPr>
        <w:t xml:space="preserve">48 160,04 </w:t>
      </w:r>
      <w:proofErr w:type="spellStart"/>
      <w:r w:rsidR="0091396B" w:rsidRPr="006A1605">
        <w:rPr>
          <w:sz w:val="24"/>
          <w:szCs w:val="24"/>
          <w:lang w:val="lt-LT"/>
        </w:rPr>
        <w:t>E</w:t>
      </w:r>
      <w:r w:rsidR="001329D3" w:rsidRPr="006A1605">
        <w:rPr>
          <w:sz w:val="24"/>
          <w:szCs w:val="24"/>
          <w:lang w:val="lt-LT"/>
        </w:rPr>
        <w:t>ur</w:t>
      </w:r>
      <w:proofErr w:type="spellEnd"/>
      <w:r w:rsidR="001329D3" w:rsidRPr="006A1605">
        <w:rPr>
          <w:sz w:val="24"/>
          <w:szCs w:val="24"/>
          <w:lang w:val="lt-LT"/>
        </w:rPr>
        <w:t>, darbo užmokesčiui</w:t>
      </w:r>
      <w:r w:rsidR="00165A90" w:rsidRPr="006A1605">
        <w:rPr>
          <w:sz w:val="24"/>
          <w:szCs w:val="24"/>
          <w:lang w:val="lt-LT"/>
        </w:rPr>
        <w:t xml:space="preserve"> </w:t>
      </w:r>
      <w:r w:rsidR="0091396B" w:rsidRPr="006A1605">
        <w:rPr>
          <w:bCs/>
          <w:sz w:val="24"/>
          <w:szCs w:val="24"/>
          <w:lang w:val="lt-LT"/>
        </w:rPr>
        <w:t>–</w:t>
      </w:r>
      <w:r w:rsidR="00AA0EBD" w:rsidRPr="006A1605">
        <w:rPr>
          <w:sz w:val="24"/>
          <w:szCs w:val="24"/>
          <w:lang w:val="lt-LT"/>
        </w:rPr>
        <w:t xml:space="preserve"> </w:t>
      </w:r>
      <w:r w:rsidR="001329D3" w:rsidRPr="006A1605">
        <w:rPr>
          <w:sz w:val="24"/>
          <w:szCs w:val="24"/>
          <w:lang w:val="lt-LT"/>
        </w:rPr>
        <w:t>22 774,67</w:t>
      </w:r>
      <w:r w:rsidR="00EE169C" w:rsidRPr="006A1605">
        <w:rPr>
          <w:sz w:val="24"/>
          <w:szCs w:val="24"/>
          <w:lang w:val="lt-LT"/>
        </w:rPr>
        <w:t xml:space="preserve"> </w:t>
      </w:r>
      <w:proofErr w:type="spellStart"/>
      <w:r w:rsidR="0091396B" w:rsidRPr="006A1605">
        <w:rPr>
          <w:sz w:val="24"/>
          <w:szCs w:val="24"/>
          <w:lang w:val="lt-LT"/>
        </w:rPr>
        <w:t>E</w:t>
      </w:r>
      <w:r w:rsidR="00EE169C" w:rsidRPr="006A1605">
        <w:rPr>
          <w:sz w:val="24"/>
          <w:szCs w:val="24"/>
          <w:lang w:val="lt-LT"/>
        </w:rPr>
        <w:t>ur</w:t>
      </w:r>
      <w:proofErr w:type="spellEnd"/>
      <w:r w:rsidR="00EE169C" w:rsidRPr="006A1605">
        <w:rPr>
          <w:sz w:val="24"/>
          <w:szCs w:val="24"/>
          <w:lang w:val="lt-LT"/>
        </w:rPr>
        <w:t xml:space="preserve">. </w:t>
      </w:r>
      <w:r w:rsidR="0091396B" w:rsidRPr="006A1605">
        <w:rPr>
          <w:sz w:val="24"/>
          <w:szCs w:val="24"/>
          <w:lang w:val="lt-LT"/>
        </w:rPr>
        <w:t>Iš v</w:t>
      </w:r>
      <w:r w:rsidR="00EE169C" w:rsidRPr="006A1605">
        <w:rPr>
          <w:sz w:val="24"/>
          <w:szCs w:val="24"/>
          <w:lang w:val="lt-LT"/>
        </w:rPr>
        <w:t>iso pa</w:t>
      </w:r>
      <w:r w:rsidR="001329D3" w:rsidRPr="006A1605">
        <w:rPr>
          <w:sz w:val="24"/>
          <w:szCs w:val="24"/>
          <w:lang w:val="lt-LT"/>
        </w:rPr>
        <w:t>naudota 70 934,71</w:t>
      </w:r>
      <w:r w:rsidR="00EE169C" w:rsidRPr="006A1605">
        <w:rPr>
          <w:sz w:val="24"/>
          <w:szCs w:val="24"/>
          <w:lang w:val="lt-LT"/>
        </w:rPr>
        <w:t xml:space="preserve"> </w:t>
      </w:r>
      <w:proofErr w:type="spellStart"/>
      <w:r w:rsidR="0091396B" w:rsidRPr="006A1605">
        <w:rPr>
          <w:sz w:val="24"/>
          <w:szCs w:val="24"/>
          <w:lang w:val="lt-LT"/>
        </w:rPr>
        <w:t>E</w:t>
      </w:r>
      <w:r w:rsidR="00EE169C" w:rsidRPr="006A1605">
        <w:rPr>
          <w:sz w:val="24"/>
          <w:szCs w:val="24"/>
          <w:lang w:val="lt-LT"/>
        </w:rPr>
        <w:t>ur</w:t>
      </w:r>
      <w:proofErr w:type="spellEnd"/>
      <w:r w:rsidR="00EE169C" w:rsidRPr="006A1605">
        <w:rPr>
          <w:sz w:val="24"/>
          <w:szCs w:val="24"/>
          <w:lang w:val="lt-LT"/>
        </w:rPr>
        <w:t>.</w:t>
      </w:r>
    </w:p>
    <w:p w14:paraId="788B1604" w14:textId="77777777" w:rsidR="00D35EA9" w:rsidRPr="006A1605" w:rsidRDefault="00D35EA9" w:rsidP="00BD4CB5">
      <w:pPr>
        <w:jc w:val="both"/>
        <w:rPr>
          <w:sz w:val="24"/>
          <w:szCs w:val="24"/>
          <w:lang w:val="lt-LT"/>
        </w:rPr>
      </w:pPr>
    </w:p>
    <w:p w14:paraId="788B1605" w14:textId="6E11617C" w:rsidR="00D35EA9" w:rsidRPr="006A1605" w:rsidRDefault="00A071BC" w:rsidP="0091396B">
      <w:pPr>
        <w:jc w:val="center"/>
        <w:rPr>
          <w:sz w:val="24"/>
          <w:szCs w:val="24"/>
          <w:lang w:val="lt-LT"/>
        </w:rPr>
      </w:pPr>
      <w:r w:rsidRPr="006A1605">
        <w:rPr>
          <w:sz w:val="24"/>
          <w:szCs w:val="24"/>
          <w:lang w:val="lt-LT"/>
        </w:rPr>
        <w:t>Rokiškio rajono sav</w:t>
      </w:r>
      <w:r w:rsidR="0091396B" w:rsidRPr="006A1605">
        <w:rPr>
          <w:sz w:val="24"/>
          <w:szCs w:val="24"/>
          <w:lang w:val="lt-LT"/>
        </w:rPr>
        <w:t>ivaldybės</w:t>
      </w:r>
      <w:r w:rsidR="00D35EA9" w:rsidRPr="006A1605">
        <w:rPr>
          <w:sz w:val="24"/>
          <w:szCs w:val="24"/>
          <w:lang w:val="lt-LT"/>
        </w:rPr>
        <w:t xml:space="preserve"> </w:t>
      </w:r>
      <w:r w:rsidR="0091396B" w:rsidRPr="006A1605">
        <w:rPr>
          <w:sz w:val="24"/>
          <w:szCs w:val="24"/>
          <w:lang w:val="lt-LT"/>
        </w:rPr>
        <w:t xml:space="preserve">užimtumo skatinimo ir  motyvavimo paslaugų nedirbantiems ir socialinę paramą gaunantiems asmenims modelio </w:t>
      </w:r>
      <w:r w:rsidR="00D35EA9" w:rsidRPr="006A1605">
        <w:rPr>
          <w:sz w:val="24"/>
          <w:szCs w:val="24"/>
          <w:lang w:val="lt-LT"/>
        </w:rPr>
        <w:t>2020</w:t>
      </w:r>
      <w:r w:rsidR="0091396B" w:rsidRPr="006A1605">
        <w:rPr>
          <w:bCs/>
          <w:sz w:val="24"/>
          <w:szCs w:val="24"/>
          <w:lang w:val="lt-LT"/>
        </w:rPr>
        <w:t>–</w:t>
      </w:r>
      <w:r w:rsidRPr="006A1605">
        <w:rPr>
          <w:sz w:val="24"/>
          <w:szCs w:val="24"/>
          <w:lang w:val="lt-LT"/>
        </w:rPr>
        <w:t>2022</w:t>
      </w:r>
      <w:r w:rsidR="0091396B" w:rsidRPr="006A1605">
        <w:rPr>
          <w:sz w:val="24"/>
          <w:szCs w:val="24"/>
          <w:lang w:val="lt-LT"/>
        </w:rPr>
        <w:t xml:space="preserve"> </w:t>
      </w:r>
      <w:r w:rsidR="00EB541B" w:rsidRPr="006A1605">
        <w:rPr>
          <w:sz w:val="24"/>
          <w:szCs w:val="24"/>
          <w:lang w:val="lt-LT"/>
        </w:rPr>
        <w:t xml:space="preserve">m. </w:t>
      </w:r>
      <w:r w:rsidRPr="006A1605">
        <w:rPr>
          <w:sz w:val="24"/>
          <w:szCs w:val="24"/>
          <w:lang w:val="lt-LT"/>
        </w:rPr>
        <w:t>vykdymo ataskaita</w:t>
      </w:r>
    </w:p>
    <w:p w14:paraId="788B1606" w14:textId="2F3EB94F" w:rsidR="00B85FD2" w:rsidRPr="006A1605" w:rsidRDefault="0091396B" w:rsidP="00BD4CB5">
      <w:pPr>
        <w:rPr>
          <w:sz w:val="24"/>
          <w:szCs w:val="24"/>
          <w:lang w:val="lt-LT"/>
        </w:rPr>
      </w:pP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00B85FD2" w:rsidRPr="006A1605">
        <w:rPr>
          <w:sz w:val="24"/>
          <w:szCs w:val="24"/>
          <w:lang w:val="lt-LT"/>
        </w:rPr>
        <w:t>5</w:t>
      </w:r>
      <w:r w:rsidRPr="006A1605">
        <w:rPr>
          <w:sz w:val="24"/>
          <w:szCs w:val="24"/>
          <w:lang w:val="lt-LT"/>
        </w:rPr>
        <w:t xml:space="preserve"> l</w:t>
      </w:r>
      <w:r w:rsidR="00B85FD2" w:rsidRPr="006A1605">
        <w:rPr>
          <w:sz w:val="24"/>
          <w:szCs w:val="24"/>
          <w:lang w:val="lt-LT"/>
        </w:rPr>
        <w:t>entelė</w:t>
      </w:r>
    </w:p>
    <w:p w14:paraId="788B1607" w14:textId="77777777" w:rsidR="00A071BC" w:rsidRPr="006A1605" w:rsidRDefault="00A071BC" w:rsidP="00BD4CB5">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D4CB5" w:rsidRPr="006A1605" w14:paraId="788B160A"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8" w14:textId="77777777" w:rsidR="00D35EA9" w:rsidRPr="006A1605" w:rsidRDefault="00D35EA9" w:rsidP="0091396B">
            <w:pPr>
              <w:rPr>
                <w:sz w:val="24"/>
                <w:szCs w:val="24"/>
                <w:lang w:val="lt-LT"/>
              </w:rPr>
            </w:pPr>
            <w:r w:rsidRPr="006A1605">
              <w:rPr>
                <w:sz w:val="24"/>
                <w:szCs w:val="24"/>
                <w:lang w:val="lt-LT"/>
              </w:rPr>
              <w:t>Atrinkta asmenų</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9" w14:textId="0E3B20CD" w:rsidR="00D35EA9" w:rsidRPr="006A1605" w:rsidRDefault="00D35EA9" w:rsidP="00A75ACD">
            <w:pPr>
              <w:rPr>
                <w:sz w:val="24"/>
                <w:szCs w:val="24"/>
                <w:lang w:val="lt-LT"/>
              </w:rPr>
            </w:pPr>
            <w:r w:rsidRPr="006A1605">
              <w:rPr>
                <w:sz w:val="24"/>
                <w:szCs w:val="24"/>
                <w:lang w:val="lt-LT"/>
              </w:rPr>
              <w:t>62/</w:t>
            </w:r>
            <w:r w:rsidR="00A75ACD" w:rsidRPr="006A1605">
              <w:rPr>
                <w:sz w:val="24"/>
                <w:szCs w:val="24"/>
                <w:lang w:val="lt-LT"/>
              </w:rPr>
              <w:t>17/</w:t>
            </w:r>
            <w:r w:rsidRPr="006A1605">
              <w:rPr>
                <w:sz w:val="24"/>
                <w:szCs w:val="24"/>
                <w:lang w:val="lt-LT"/>
              </w:rPr>
              <w:t>50</w:t>
            </w:r>
          </w:p>
        </w:tc>
      </w:tr>
      <w:tr w:rsidR="00BD4CB5" w:rsidRPr="006A1605" w14:paraId="788B160D"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B" w14:textId="0060869C" w:rsidR="00D35EA9" w:rsidRPr="006A1605" w:rsidRDefault="00D35EA9" w:rsidP="0091396B">
            <w:pPr>
              <w:rPr>
                <w:sz w:val="24"/>
                <w:szCs w:val="24"/>
                <w:lang w:val="lt-LT"/>
              </w:rPr>
            </w:pPr>
            <w:r w:rsidRPr="006A1605">
              <w:rPr>
                <w:sz w:val="24"/>
                <w:szCs w:val="24"/>
                <w:lang w:val="lt-LT"/>
              </w:rPr>
              <w:t>Pasirašyta susitarimų</w:t>
            </w:r>
            <w:r w:rsidR="0091396B" w:rsidRPr="006A1605">
              <w:rPr>
                <w:sz w:val="24"/>
                <w:szCs w:val="24"/>
                <w:lang w:val="lt-LT"/>
              </w:rPr>
              <w:t xml:space="preserve"> </w:t>
            </w:r>
            <w:r w:rsidRPr="006A1605">
              <w:rPr>
                <w:sz w:val="24"/>
                <w:szCs w:val="24"/>
                <w:lang w:val="lt-LT"/>
              </w:rPr>
              <w:t>/ tęsiami susitarimai</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C" w14:textId="3E6A02BE" w:rsidR="00D35EA9" w:rsidRPr="006A1605" w:rsidRDefault="00A071BC" w:rsidP="00A75ACD">
            <w:pPr>
              <w:rPr>
                <w:sz w:val="24"/>
                <w:szCs w:val="24"/>
                <w:lang w:val="lt-LT"/>
              </w:rPr>
            </w:pPr>
            <w:r w:rsidRPr="006A1605">
              <w:rPr>
                <w:sz w:val="24"/>
                <w:szCs w:val="24"/>
                <w:lang w:val="lt-LT"/>
              </w:rPr>
              <w:t>62/73/</w:t>
            </w:r>
            <w:r w:rsidR="00D35EA9" w:rsidRPr="006A1605">
              <w:rPr>
                <w:sz w:val="24"/>
                <w:szCs w:val="24"/>
                <w:lang w:val="lt-LT"/>
              </w:rPr>
              <w:t>110</w:t>
            </w:r>
          </w:p>
        </w:tc>
      </w:tr>
      <w:tr w:rsidR="00BD4CB5" w:rsidRPr="006A1605" w14:paraId="788B1610"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E" w14:textId="77777777" w:rsidR="00D35EA9" w:rsidRPr="006A1605" w:rsidRDefault="00D35EA9" w:rsidP="0091396B">
            <w:pPr>
              <w:rPr>
                <w:sz w:val="24"/>
                <w:szCs w:val="24"/>
                <w:lang w:val="lt-LT"/>
              </w:rPr>
            </w:pPr>
            <w:r w:rsidRPr="006A1605">
              <w:rPr>
                <w:sz w:val="24"/>
                <w:szCs w:val="24"/>
                <w:lang w:val="lt-LT"/>
              </w:rPr>
              <w:t>Įgyvendinami susitarimai</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0F" w14:textId="2B1078D2" w:rsidR="00D35EA9" w:rsidRPr="006A1605" w:rsidRDefault="00D35EA9" w:rsidP="00A75ACD">
            <w:pPr>
              <w:rPr>
                <w:sz w:val="24"/>
                <w:szCs w:val="24"/>
                <w:lang w:val="lt-LT"/>
              </w:rPr>
            </w:pPr>
            <w:r w:rsidRPr="006A1605">
              <w:rPr>
                <w:sz w:val="24"/>
                <w:szCs w:val="24"/>
                <w:lang w:val="lt-LT"/>
              </w:rPr>
              <w:t>56/60/</w:t>
            </w:r>
          </w:p>
        </w:tc>
      </w:tr>
      <w:tr w:rsidR="00BD4CB5" w:rsidRPr="006A1605" w14:paraId="788B1613"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1" w14:textId="77777777" w:rsidR="00D35EA9" w:rsidRPr="006A1605" w:rsidRDefault="00D35EA9" w:rsidP="0091396B">
            <w:pPr>
              <w:rPr>
                <w:sz w:val="24"/>
                <w:szCs w:val="24"/>
                <w:lang w:val="lt-LT"/>
              </w:rPr>
            </w:pPr>
            <w:r w:rsidRPr="006A1605">
              <w:rPr>
                <w:sz w:val="24"/>
                <w:szCs w:val="24"/>
                <w:lang w:val="lt-LT"/>
              </w:rPr>
              <w:t>Įgyvendinti susitarimai</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2" w14:textId="03F80AEC" w:rsidR="00D35EA9" w:rsidRPr="006A1605" w:rsidRDefault="00A071BC" w:rsidP="00A75ACD">
            <w:pPr>
              <w:rPr>
                <w:sz w:val="24"/>
                <w:szCs w:val="24"/>
                <w:lang w:val="lt-LT"/>
              </w:rPr>
            </w:pPr>
            <w:r w:rsidRPr="006A1605">
              <w:rPr>
                <w:sz w:val="24"/>
                <w:szCs w:val="24"/>
                <w:lang w:val="lt-LT"/>
              </w:rPr>
              <w:t>5/13/</w:t>
            </w:r>
            <w:r w:rsidR="00D35EA9" w:rsidRPr="006A1605">
              <w:rPr>
                <w:sz w:val="24"/>
                <w:szCs w:val="24"/>
                <w:lang w:val="lt-LT"/>
              </w:rPr>
              <w:t>85</w:t>
            </w:r>
          </w:p>
        </w:tc>
      </w:tr>
      <w:tr w:rsidR="00BD4CB5" w:rsidRPr="006A1605" w14:paraId="788B1616"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4" w14:textId="77777777" w:rsidR="00D35EA9" w:rsidRPr="006A1605" w:rsidRDefault="00D35EA9" w:rsidP="0091396B">
            <w:pPr>
              <w:rPr>
                <w:sz w:val="24"/>
                <w:szCs w:val="24"/>
                <w:lang w:val="lt-LT"/>
              </w:rPr>
            </w:pPr>
            <w:r w:rsidRPr="006A1605">
              <w:rPr>
                <w:sz w:val="24"/>
                <w:szCs w:val="24"/>
                <w:lang w:val="lt-LT"/>
              </w:rPr>
              <w:t>Atvejo komandos susitikimų skaičius</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5" w14:textId="5DC7A652" w:rsidR="00D35EA9" w:rsidRPr="006A1605" w:rsidRDefault="00A071BC" w:rsidP="00A75ACD">
            <w:pPr>
              <w:rPr>
                <w:sz w:val="24"/>
                <w:szCs w:val="24"/>
                <w:lang w:val="lt-LT"/>
              </w:rPr>
            </w:pPr>
            <w:r w:rsidRPr="006A1605">
              <w:rPr>
                <w:sz w:val="24"/>
                <w:szCs w:val="24"/>
                <w:lang w:val="lt-LT"/>
              </w:rPr>
              <w:t>5/12/</w:t>
            </w:r>
            <w:r w:rsidR="00D35EA9" w:rsidRPr="006A1605">
              <w:rPr>
                <w:sz w:val="24"/>
                <w:szCs w:val="24"/>
                <w:lang w:val="lt-LT"/>
              </w:rPr>
              <w:t>12</w:t>
            </w:r>
          </w:p>
        </w:tc>
      </w:tr>
      <w:tr w:rsidR="00BD4CB5" w:rsidRPr="006A1605" w14:paraId="788B1619"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7" w14:textId="77777777" w:rsidR="00D35EA9" w:rsidRPr="006A1605" w:rsidRDefault="00D35EA9" w:rsidP="0091396B">
            <w:pPr>
              <w:rPr>
                <w:sz w:val="24"/>
                <w:szCs w:val="24"/>
                <w:lang w:val="lt-LT"/>
              </w:rPr>
            </w:pPr>
            <w:r w:rsidRPr="006A1605">
              <w:rPr>
                <w:sz w:val="24"/>
                <w:szCs w:val="24"/>
                <w:lang w:val="lt-LT"/>
              </w:rPr>
              <w:t>Atlikti paslaugų pirkimai</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8" w14:textId="6133A428" w:rsidR="00D35EA9" w:rsidRPr="006A1605" w:rsidRDefault="00A75ACD" w:rsidP="00A75ACD">
            <w:pPr>
              <w:rPr>
                <w:sz w:val="24"/>
                <w:szCs w:val="24"/>
                <w:lang w:val="lt-LT"/>
              </w:rPr>
            </w:pPr>
            <w:r w:rsidRPr="006A1605">
              <w:rPr>
                <w:sz w:val="24"/>
                <w:szCs w:val="24"/>
                <w:lang w:val="lt-LT"/>
              </w:rPr>
              <w:t>4/</w:t>
            </w:r>
            <w:r w:rsidR="00D35EA9" w:rsidRPr="006A1605">
              <w:rPr>
                <w:sz w:val="24"/>
                <w:szCs w:val="24"/>
                <w:lang w:val="lt-LT"/>
              </w:rPr>
              <w:t>8/12</w:t>
            </w:r>
          </w:p>
        </w:tc>
      </w:tr>
      <w:tr w:rsidR="00BD4CB5" w:rsidRPr="006A1605" w14:paraId="788B1620"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A" w14:textId="6F98DDE1" w:rsidR="00D35EA9" w:rsidRPr="006A1605" w:rsidRDefault="0091396B" w:rsidP="0091396B">
            <w:pPr>
              <w:rPr>
                <w:sz w:val="24"/>
                <w:szCs w:val="24"/>
                <w:lang w:val="lt-LT"/>
              </w:rPr>
            </w:pPr>
            <w:r w:rsidRPr="006A1605">
              <w:rPr>
                <w:sz w:val="24"/>
                <w:szCs w:val="24"/>
                <w:lang w:val="lt-LT"/>
              </w:rPr>
              <w:t>Iš viso į</w:t>
            </w:r>
            <w:r w:rsidR="00D35EA9" w:rsidRPr="006A1605">
              <w:rPr>
                <w:sz w:val="24"/>
                <w:szCs w:val="24"/>
                <w:lang w:val="lt-LT"/>
              </w:rPr>
              <w:t>darbinta asmenų:</w:t>
            </w:r>
          </w:p>
          <w:p w14:paraId="788B161B" w14:textId="7AFB0CF0" w:rsidR="00D35EA9" w:rsidRPr="006A1605" w:rsidRDefault="0091396B" w:rsidP="0091396B">
            <w:pPr>
              <w:rPr>
                <w:sz w:val="24"/>
                <w:szCs w:val="24"/>
                <w:lang w:val="lt-LT"/>
              </w:rPr>
            </w:pPr>
            <w:r w:rsidRPr="006A1605">
              <w:rPr>
                <w:sz w:val="24"/>
                <w:szCs w:val="24"/>
                <w:lang w:val="lt-LT"/>
              </w:rPr>
              <w:t>nuolatiniam</w:t>
            </w:r>
            <w:r w:rsidR="00D35EA9" w:rsidRPr="006A1605">
              <w:rPr>
                <w:sz w:val="24"/>
                <w:szCs w:val="24"/>
                <w:lang w:val="lt-LT"/>
              </w:rPr>
              <w:t xml:space="preserve"> darbui:</w:t>
            </w:r>
          </w:p>
          <w:p w14:paraId="788B161C" w14:textId="7D32F36D" w:rsidR="00D35EA9" w:rsidRPr="006A1605" w:rsidRDefault="0091396B" w:rsidP="0091396B">
            <w:pPr>
              <w:rPr>
                <w:sz w:val="24"/>
                <w:szCs w:val="24"/>
                <w:lang w:val="lt-LT"/>
              </w:rPr>
            </w:pPr>
            <w:r w:rsidRPr="006A1605">
              <w:rPr>
                <w:sz w:val="24"/>
                <w:szCs w:val="24"/>
                <w:lang w:val="lt-LT"/>
              </w:rPr>
              <w:t>t</w:t>
            </w:r>
            <w:r w:rsidR="00D35EA9" w:rsidRPr="006A1605">
              <w:rPr>
                <w:sz w:val="24"/>
                <w:szCs w:val="24"/>
                <w:lang w:val="lt-LT"/>
              </w:rPr>
              <w:t>erminuotam darbui:</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1D" w14:textId="7E175C0F" w:rsidR="00D35EA9" w:rsidRPr="006A1605" w:rsidRDefault="00D35EA9" w:rsidP="00FA3407">
            <w:pPr>
              <w:rPr>
                <w:sz w:val="24"/>
                <w:szCs w:val="24"/>
                <w:lang w:val="lt-LT"/>
              </w:rPr>
            </w:pPr>
            <w:r w:rsidRPr="006A1605">
              <w:rPr>
                <w:sz w:val="24"/>
                <w:szCs w:val="24"/>
                <w:lang w:val="lt-LT"/>
              </w:rPr>
              <w:t>11</w:t>
            </w:r>
            <w:r w:rsidR="00A75ACD" w:rsidRPr="006A1605">
              <w:rPr>
                <w:sz w:val="24"/>
                <w:szCs w:val="24"/>
                <w:lang w:val="lt-LT"/>
              </w:rPr>
              <w:t>/17/</w:t>
            </w:r>
            <w:r w:rsidRPr="006A1605">
              <w:rPr>
                <w:sz w:val="24"/>
                <w:szCs w:val="24"/>
                <w:lang w:val="lt-LT"/>
              </w:rPr>
              <w:t>27</w:t>
            </w:r>
          </w:p>
          <w:p w14:paraId="788B161E" w14:textId="36D79217" w:rsidR="00D35EA9" w:rsidRPr="006A1605" w:rsidRDefault="00D35EA9" w:rsidP="00FA3407">
            <w:pPr>
              <w:rPr>
                <w:sz w:val="24"/>
                <w:szCs w:val="24"/>
                <w:lang w:val="lt-LT"/>
              </w:rPr>
            </w:pPr>
            <w:r w:rsidRPr="006A1605">
              <w:rPr>
                <w:sz w:val="24"/>
                <w:szCs w:val="24"/>
                <w:lang w:val="lt-LT"/>
              </w:rPr>
              <w:t>5/</w:t>
            </w:r>
            <w:r w:rsidR="00A75ACD" w:rsidRPr="006A1605">
              <w:rPr>
                <w:sz w:val="24"/>
                <w:szCs w:val="24"/>
                <w:lang w:val="lt-LT"/>
              </w:rPr>
              <w:t>7/</w:t>
            </w:r>
            <w:r w:rsidRPr="006A1605">
              <w:rPr>
                <w:sz w:val="24"/>
                <w:szCs w:val="24"/>
                <w:lang w:val="lt-LT"/>
              </w:rPr>
              <w:t>13</w:t>
            </w:r>
          </w:p>
          <w:p w14:paraId="788B161F" w14:textId="355208C8" w:rsidR="00D35EA9" w:rsidRPr="006A1605" w:rsidRDefault="00D35EA9" w:rsidP="00A75ACD">
            <w:pPr>
              <w:rPr>
                <w:sz w:val="24"/>
                <w:szCs w:val="24"/>
                <w:lang w:val="lt-LT"/>
              </w:rPr>
            </w:pPr>
            <w:r w:rsidRPr="006A1605">
              <w:rPr>
                <w:sz w:val="24"/>
                <w:szCs w:val="24"/>
                <w:lang w:val="lt-LT"/>
              </w:rPr>
              <w:t>6/10/14</w:t>
            </w:r>
          </w:p>
        </w:tc>
      </w:tr>
      <w:tr w:rsidR="00D35EA9" w:rsidRPr="006A1605" w14:paraId="788B1623" w14:textId="77777777" w:rsidTr="00834896">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21" w14:textId="77777777" w:rsidR="00D35EA9" w:rsidRPr="006A1605" w:rsidRDefault="00D35EA9" w:rsidP="0091396B">
            <w:pPr>
              <w:rPr>
                <w:sz w:val="24"/>
                <w:szCs w:val="24"/>
                <w:lang w:val="lt-LT"/>
              </w:rPr>
            </w:pPr>
            <w:r w:rsidRPr="006A1605">
              <w:rPr>
                <w:sz w:val="24"/>
                <w:szCs w:val="24"/>
                <w:lang w:val="lt-LT"/>
              </w:rPr>
              <w:t>PASTABOS</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88B1622" w14:textId="77777777" w:rsidR="00D35EA9" w:rsidRPr="006A1605" w:rsidRDefault="00D35EA9" w:rsidP="00BD4CB5">
            <w:pPr>
              <w:rPr>
                <w:sz w:val="24"/>
                <w:szCs w:val="24"/>
                <w:lang w:val="lt-LT"/>
              </w:rPr>
            </w:pPr>
          </w:p>
        </w:tc>
      </w:tr>
    </w:tbl>
    <w:p w14:paraId="788B1624" w14:textId="77777777" w:rsidR="00D35EA9" w:rsidRPr="006A1605" w:rsidRDefault="00D35EA9" w:rsidP="00BD4CB5">
      <w:pPr>
        <w:jc w:val="both"/>
        <w:rPr>
          <w:sz w:val="24"/>
          <w:szCs w:val="24"/>
          <w:lang w:val="lt-LT"/>
        </w:rPr>
      </w:pPr>
    </w:p>
    <w:p w14:paraId="26D5F0E8" w14:textId="07990155" w:rsidR="0091396B" w:rsidRPr="006A1605" w:rsidRDefault="00A071BC" w:rsidP="0091396B">
      <w:pPr>
        <w:jc w:val="center"/>
        <w:rPr>
          <w:sz w:val="24"/>
          <w:szCs w:val="24"/>
          <w:lang w:val="lt-LT"/>
        </w:rPr>
      </w:pPr>
      <w:r w:rsidRPr="006A1605">
        <w:rPr>
          <w:sz w:val="24"/>
          <w:szCs w:val="24"/>
          <w:lang w:val="lt-LT"/>
        </w:rPr>
        <w:t xml:space="preserve">Projekto dalyviai pagal seniūnijas </w:t>
      </w:r>
      <w:r w:rsidR="0091396B" w:rsidRPr="006A1605">
        <w:rPr>
          <w:sz w:val="24"/>
          <w:szCs w:val="24"/>
          <w:lang w:val="lt-LT"/>
        </w:rPr>
        <w:t>2020</w:t>
      </w:r>
      <w:r w:rsidR="0091396B" w:rsidRPr="006A1605">
        <w:rPr>
          <w:bCs/>
          <w:sz w:val="24"/>
          <w:szCs w:val="24"/>
          <w:lang w:val="lt-LT"/>
        </w:rPr>
        <w:t>–</w:t>
      </w:r>
      <w:r w:rsidR="0091396B" w:rsidRPr="006A1605">
        <w:rPr>
          <w:sz w:val="24"/>
          <w:szCs w:val="24"/>
          <w:lang w:val="lt-LT"/>
        </w:rPr>
        <w:t>2022 m.</w:t>
      </w:r>
    </w:p>
    <w:p w14:paraId="788B1626" w14:textId="69596E18" w:rsidR="00D35EA9" w:rsidRPr="006A1605" w:rsidRDefault="0091396B" w:rsidP="00BD4CB5">
      <w:pPr>
        <w:rPr>
          <w:sz w:val="24"/>
          <w:szCs w:val="24"/>
          <w:lang w:val="lt-LT"/>
        </w:rPr>
      </w:pP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Pr="006A1605">
        <w:rPr>
          <w:sz w:val="24"/>
          <w:szCs w:val="24"/>
          <w:lang w:val="lt-LT"/>
        </w:rPr>
        <w:tab/>
      </w:r>
      <w:r w:rsidR="00B85FD2" w:rsidRPr="006A1605">
        <w:rPr>
          <w:sz w:val="24"/>
          <w:szCs w:val="24"/>
          <w:lang w:val="lt-LT"/>
        </w:rPr>
        <w:t>6</w:t>
      </w:r>
      <w:r w:rsidRPr="006A1605">
        <w:rPr>
          <w:sz w:val="24"/>
          <w:szCs w:val="24"/>
          <w:lang w:val="lt-LT"/>
        </w:rPr>
        <w:t xml:space="preserve"> l</w:t>
      </w:r>
      <w:r w:rsidR="00B85FD2" w:rsidRPr="006A1605">
        <w:rPr>
          <w:sz w:val="24"/>
          <w:szCs w:val="24"/>
          <w:lang w:val="lt-LT"/>
        </w:rPr>
        <w:t>entelė</w:t>
      </w:r>
    </w:p>
    <w:p w14:paraId="788B1627" w14:textId="77777777" w:rsidR="00D35EA9" w:rsidRPr="006A1605" w:rsidRDefault="00D35EA9" w:rsidP="00BD4CB5">
      <w:pPr>
        <w:rPr>
          <w:sz w:val="24"/>
          <w:szCs w:val="24"/>
          <w:lang w:val="lt-L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49"/>
        <w:gridCol w:w="3450"/>
      </w:tblGrid>
      <w:tr w:rsidR="00BD4CB5" w:rsidRPr="006A1605" w14:paraId="788B162B"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28" w14:textId="1E710DD4" w:rsidR="00D35EA9" w:rsidRPr="006A1605" w:rsidRDefault="00D35EA9" w:rsidP="0091396B">
            <w:pPr>
              <w:jc w:val="center"/>
              <w:rPr>
                <w:sz w:val="24"/>
                <w:szCs w:val="24"/>
                <w:lang w:val="lt-LT"/>
              </w:rPr>
            </w:pPr>
            <w:r w:rsidRPr="006A1605">
              <w:rPr>
                <w:sz w:val="24"/>
                <w:szCs w:val="24"/>
                <w:lang w:val="lt-LT"/>
              </w:rPr>
              <w:t>Eil.</w:t>
            </w:r>
            <w:r w:rsidR="0091396B" w:rsidRPr="006A1605">
              <w:rPr>
                <w:sz w:val="24"/>
                <w:szCs w:val="24"/>
                <w:lang w:val="lt-LT"/>
              </w:rPr>
              <w:t xml:space="preserve"> </w:t>
            </w:r>
            <w:r w:rsidRPr="006A1605">
              <w:rPr>
                <w:sz w:val="24"/>
                <w:szCs w:val="24"/>
                <w:lang w:val="lt-LT"/>
              </w:rPr>
              <w:t>Nr.</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29" w14:textId="77777777" w:rsidR="00D35EA9" w:rsidRPr="006A1605" w:rsidRDefault="00D35EA9" w:rsidP="0091396B">
            <w:pPr>
              <w:jc w:val="center"/>
              <w:rPr>
                <w:sz w:val="24"/>
                <w:szCs w:val="24"/>
                <w:lang w:val="lt-LT"/>
              </w:rPr>
            </w:pPr>
            <w:r w:rsidRPr="006A1605">
              <w:rPr>
                <w:sz w:val="24"/>
                <w:szCs w:val="24"/>
                <w:lang w:val="lt-LT"/>
              </w:rPr>
              <w:t>Seniūnija</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2A" w14:textId="722C487E" w:rsidR="00D35EA9" w:rsidRPr="006A1605" w:rsidRDefault="00D35EA9" w:rsidP="0091396B">
            <w:pPr>
              <w:jc w:val="center"/>
              <w:rPr>
                <w:sz w:val="24"/>
                <w:szCs w:val="24"/>
                <w:lang w:val="lt-LT"/>
              </w:rPr>
            </w:pPr>
            <w:r w:rsidRPr="006A1605">
              <w:rPr>
                <w:sz w:val="24"/>
                <w:szCs w:val="24"/>
                <w:lang w:val="lt-LT"/>
              </w:rPr>
              <w:t>Pasirašytas susitarimas</w:t>
            </w:r>
            <w:r w:rsidR="0091396B" w:rsidRPr="006A1605">
              <w:rPr>
                <w:sz w:val="24"/>
                <w:szCs w:val="24"/>
                <w:lang w:val="lt-LT"/>
              </w:rPr>
              <w:t xml:space="preserve"> </w:t>
            </w:r>
            <w:r w:rsidRPr="006A1605">
              <w:rPr>
                <w:sz w:val="24"/>
                <w:szCs w:val="24"/>
                <w:lang w:val="lt-LT"/>
              </w:rPr>
              <w:t>/ tęsiamas susitarimas</w:t>
            </w:r>
            <w:r w:rsidR="0091396B" w:rsidRPr="006A1605">
              <w:rPr>
                <w:sz w:val="24"/>
                <w:szCs w:val="24"/>
                <w:lang w:val="lt-LT"/>
              </w:rPr>
              <w:t xml:space="preserve"> 2020</w:t>
            </w:r>
            <w:r w:rsidR="0091396B" w:rsidRPr="006A1605">
              <w:rPr>
                <w:bCs/>
                <w:sz w:val="24"/>
                <w:szCs w:val="24"/>
                <w:lang w:val="lt-LT"/>
              </w:rPr>
              <w:t>–</w:t>
            </w:r>
            <w:r w:rsidR="0091396B" w:rsidRPr="006A1605">
              <w:rPr>
                <w:sz w:val="24"/>
                <w:szCs w:val="24"/>
                <w:lang w:val="lt-LT"/>
              </w:rPr>
              <w:t>2022 m.</w:t>
            </w:r>
          </w:p>
        </w:tc>
      </w:tr>
      <w:tr w:rsidR="00BD4CB5" w:rsidRPr="006A1605" w14:paraId="788B162F"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2C" w14:textId="77777777" w:rsidR="00D35EA9" w:rsidRPr="006A1605" w:rsidRDefault="00D35EA9" w:rsidP="00BD4CB5">
            <w:pPr>
              <w:rPr>
                <w:sz w:val="24"/>
                <w:szCs w:val="24"/>
                <w:lang w:val="lt-LT"/>
              </w:rPr>
            </w:pPr>
            <w:r w:rsidRPr="006A1605">
              <w:rPr>
                <w:sz w:val="24"/>
                <w:szCs w:val="24"/>
                <w:lang w:val="lt-LT"/>
              </w:rPr>
              <w:t>1.</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2D" w14:textId="77777777" w:rsidR="00D35EA9" w:rsidRPr="006A1605" w:rsidRDefault="00D35EA9" w:rsidP="00BD4CB5">
            <w:pPr>
              <w:rPr>
                <w:sz w:val="24"/>
                <w:szCs w:val="24"/>
                <w:lang w:val="lt-LT"/>
              </w:rPr>
            </w:pPr>
            <w:r w:rsidRPr="006A1605">
              <w:rPr>
                <w:sz w:val="24"/>
                <w:szCs w:val="24"/>
                <w:lang w:val="lt-LT"/>
              </w:rPr>
              <w:t xml:space="preserve">Rokiškio miesto </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2E" w14:textId="2C31AA19" w:rsidR="00D35EA9" w:rsidRPr="006A1605" w:rsidRDefault="00D35EA9" w:rsidP="00A75ACD">
            <w:pPr>
              <w:jc w:val="both"/>
              <w:rPr>
                <w:sz w:val="24"/>
                <w:szCs w:val="24"/>
                <w:lang w:val="lt-LT"/>
              </w:rPr>
            </w:pPr>
            <w:r w:rsidRPr="006A1605">
              <w:rPr>
                <w:sz w:val="24"/>
                <w:szCs w:val="24"/>
                <w:lang w:val="lt-LT"/>
              </w:rPr>
              <w:t>15/18/34</w:t>
            </w:r>
          </w:p>
        </w:tc>
      </w:tr>
      <w:tr w:rsidR="00BD4CB5" w:rsidRPr="006A1605" w14:paraId="788B1633"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30" w14:textId="77777777" w:rsidR="00D35EA9" w:rsidRPr="006A1605" w:rsidRDefault="00D35EA9" w:rsidP="00BD4CB5">
            <w:pPr>
              <w:rPr>
                <w:sz w:val="24"/>
                <w:szCs w:val="24"/>
                <w:lang w:val="lt-LT"/>
              </w:rPr>
            </w:pPr>
            <w:r w:rsidRPr="006A1605">
              <w:rPr>
                <w:sz w:val="24"/>
                <w:szCs w:val="24"/>
                <w:lang w:val="lt-LT"/>
              </w:rPr>
              <w:t>2.</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31" w14:textId="77777777" w:rsidR="00D35EA9" w:rsidRPr="006A1605" w:rsidRDefault="00D35EA9" w:rsidP="00BD4CB5">
            <w:pPr>
              <w:rPr>
                <w:sz w:val="24"/>
                <w:szCs w:val="24"/>
                <w:lang w:val="lt-LT"/>
              </w:rPr>
            </w:pPr>
            <w:r w:rsidRPr="006A1605">
              <w:rPr>
                <w:sz w:val="24"/>
                <w:szCs w:val="24"/>
                <w:lang w:val="lt-LT"/>
              </w:rPr>
              <w:t>Rokiškio kaimiškoji</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32" w14:textId="08573B61" w:rsidR="00D35EA9" w:rsidRPr="006A1605" w:rsidRDefault="00D35EA9" w:rsidP="00A75ACD">
            <w:pPr>
              <w:jc w:val="both"/>
              <w:rPr>
                <w:sz w:val="24"/>
                <w:szCs w:val="24"/>
                <w:lang w:val="lt-LT"/>
              </w:rPr>
            </w:pPr>
            <w:r w:rsidRPr="006A1605">
              <w:rPr>
                <w:sz w:val="24"/>
                <w:szCs w:val="24"/>
                <w:lang w:val="lt-LT"/>
              </w:rPr>
              <w:t>9/12/16</w:t>
            </w:r>
          </w:p>
        </w:tc>
      </w:tr>
      <w:tr w:rsidR="00BD4CB5" w:rsidRPr="006A1605" w14:paraId="788B1637"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34" w14:textId="77777777" w:rsidR="00D35EA9" w:rsidRPr="006A1605" w:rsidRDefault="00D35EA9" w:rsidP="00BD4CB5">
            <w:pPr>
              <w:rPr>
                <w:sz w:val="24"/>
                <w:szCs w:val="24"/>
                <w:lang w:val="lt-LT"/>
              </w:rPr>
            </w:pPr>
            <w:r w:rsidRPr="006A1605">
              <w:rPr>
                <w:sz w:val="24"/>
                <w:szCs w:val="24"/>
                <w:lang w:val="lt-LT"/>
              </w:rPr>
              <w:t>3.</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35" w14:textId="77777777" w:rsidR="00D35EA9" w:rsidRPr="006A1605" w:rsidRDefault="00D35EA9" w:rsidP="00BD4CB5">
            <w:pPr>
              <w:rPr>
                <w:sz w:val="24"/>
                <w:szCs w:val="24"/>
                <w:lang w:val="lt-LT"/>
              </w:rPr>
            </w:pPr>
            <w:r w:rsidRPr="006A1605">
              <w:rPr>
                <w:sz w:val="24"/>
                <w:szCs w:val="24"/>
                <w:lang w:val="lt-LT"/>
              </w:rPr>
              <w:t>Obelių</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36" w14:textId="158DB7DB" w:rsidR="00D35EA9" w:rsidRPr="006A1605" w:rsidRDefault="00D35EA9" w:rsidP="00A75ACD">
            <w:pPr>
              <w:jc w:val="both"/>
              <w:rPr>
                <w:sz w:val="24"/>
                <w:szCs w:val="24"/>
                <w:lang w:val="lt-LT"/>
              </w:rPr>
            </w:pPr>
            <w:r w:rsidRPr="006A1605">
              <w:rPr>
                <w:sz w:val="24"/>
                <w:szCs w:val="24"/>
                <w:lang w:val="lt-LT"/>
              </w:rPr>
              <w:t>10/10/7</w:t>
            </w:r>
          </w:p>
        </w:tc>
      </w:tr>
      <w:tr w:rsidR="00BD4CB5" w:rsidRPr="006A1605" w14:paraId="788B163B"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38" w14:textId="77777777" w:rsidR="00D35EA9" w:rsidRPr="006A1605" w:rsidRDefault="00D35EA9" w:rsidP="00BD4CB5">
            <w:pPr>
              <w:rPr>
                <w:sz w:val="24"/>
                <w:szCs w:val="24"/>
                <w:lang w:val="lt-LT"/>
              </w:rPr>
            </w:pPr>
            <w:r w:rsidRPr="006A1605">
              <w:rPr>
                <w:sz w:val="24"/>
                <w:szCs w:val="24"/>
                <w:lang w:val="lt-LT"/>
              </w:rPr>
              <w:t>4.</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39" w14:textId="77777777" w:rsidR="00D35EA9" w:rsidRPr="006A1605" w:rsidRDefault="00D35EA9" w:rsidP="00BD4CB5">
            <w:pPr>
              <w:rPr>
                <w:sz w:val="24"/>
                <w:szCs w:val="24"/>
                <w:lang w:val="lt-LT"/>
              </w:rPr>
            </w:pPr>
            <w:r w:rsidRPr="006A1605">
              <w:rPr>
                <w:sz w:val="24"/>
                <w:szCs w:val="24"/>
                <w:lang w:val="lt-LT"/>
              </w:rPr>
              <w:t>Kriaunų</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3A" w14:textId="78D30833" w:rsidR="00D35EA9" w:rsidRPr="006A1605" w:rsidRDefault="00D35EA9" w:rsidP="00A75ACD">
            <w:pPr>
              <w:jc w:val="both"/>
              <w:rPr>
                <w:sz w:val="24"/>
                <w:szCs w:val="24"/>
                <w:lang w:val="lt-LT"/>
              </w:rPr>
            </w:pPr>
            <w:r w:rsidRPr="006A1605">
              <w:rPr>
                <w:sz w:val="24"/>
                <w:szCs w:val="24"/>
                <w:lang w:val="lt-LT"/>
              </w:rPr>
              <w:t>5/5/3</w:t>
            </w:r>
          </w:p>
        </w:tc>
      </w:tr>
      <w:tr w:rsidR="00BD4CB5" w:rsidRPr="006A1605" w14:paraId="788B163F"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3C" w14:textId="77777777" w:rsidR="00D35EA9" w:rsidRPr="006A1605" w:rsidRDefault="00D35EA9" w:rsidP="00BD4CB5">
            <w:pPr>
              <w:rPr>
                <w:sz w:val="24"/>
                <w:szCs w:val="24"/>
                <w:lang w:val="lt-LT"/>
              </w:rPr>
            </w:pPr>
            <w:r w:rsidRPr="006A1605">
              <w:rPr>
                <w:sz w:val="24"/>
                <w:szCs w:val="24"/>
                <w:lang w:val="lt-LT"/>
              </w:rPr>
              <w:t>5.</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3D" w14:textId="77777777" w:rsidR="00D35EA9" w:rsidRPr="006A1605" w:rsidRDefault="00D35EA9" w:rsidP="00BD4CB5">
            <w:pPr>
              <w:rPr>
                <w:sz w:val="24"/>
                <w:szCs w:val="24"/>
                <w:lang w:val="lt-LT"/>
              </w:rPr>
            </w:pPr>
            <w:r w:rsidRPr="006A1605">
              <w:rPr>
                <w:sz w:val="24"/>
                <w:szCs w:val="24"/>
                <w:lang w:val="lt-LT"/>
              </w:rPr>
              <w:t>Jūžintų</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3E" w14:textId="52EE7CD8" w:rsidR="00D35EA9" w:rsidRPr="006A1605" w:rsidRDefault="00D35EA9" w:rsidP="00A75ACD">
            <w:pPr>
              <w:jc w:val="both"/>
              <w:rPr>
                <w:sz w:val="24"/>
                <w:szCs w:val="24"/>
                <w:lang w:val="lt-LT"/>
              </w:rPr>
            </w:pPr>
            <w:r w:rsidRPr="006A1605">
              <w:rPr>
                <w:sz w:val="24"/>
                <w:szCs w:val="24"/>
                <w:lang w:val="lt-LT"/>
              </w:rPr>
              <w:t>6/5/5</w:t>
            </w:r>
          </w:p>
        </w:tc>
      </w:tr>
      <w:tr w:rsidR="00BD4CB5" w:rsidRPr="006A1605" w14:paraId="788B1643"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40" w14:textId="77777777" w:rsidR="00D35EA9" w:rsidRPr="006A1605" w:rsidRDefault="00D35EA9" w:rsidP="00BD4CB5">
            <w:pPr>
              <w:rPr>
                <w:sz w:val="24"/>
                <w:szCs w:val="24"/>
                <w:lang w:val="lt-LT"/>
              </w:rPr>
            </w:pPr>
            <w:r w:rsidRPr="006A1605">
              <w:rPr>
                <w:sz w:val="24"/>
                <w:szCs w:val="24"/>
                <w:lang w:val="lt-LT"/>
              </w:rPr>
              <w:t>6.</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41" w14:textId="77777777" w:rsidR="00D35EA9" w:rsidRPr="006A1605" w:rsidRDefault="00D35EA9" w:rsidP="00BD4CB5">
            <w:pPr>
              <w:rPr>
                <w:sz w:val="24"/>
                <w:szCs w:val="24"/>
                <w:lang w:val="lt-LT"/>
              </w:rPr>
            </w:pPr>
            <w:r w:rsidRPr="006A1605">
              <w:rPr>
                <w:sz w:val="24"/>
                <w:szCs w:val="24"/>
                <w:lang w:val="lt-LT"/>
              </w:rPr>
              <w:t>Kamajų</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42" w14:textId="22384F19" w:rsidR="00D35EA9" w:rsidRPr="006A1605" w:rsidRDefault="00D35EA9" w:rsidP="00A75ACD">
            <w:pPr>
              <w:jc w:val="both"/>
              <w:rPr>
                <w:sz w:val="24"/>
                <w:szCs w:val="24"/>
                <w:lang w:val="lt-LT"/>
              </w:rPr>
            </w:pPr>
            <w:r w:rsidRPr="006A1605">
              <w:rPr>
                <w:sz w:val="24"/>
                <w:szCs w:val="24"/>
                <w:lang w:val="lt-LT"/>
              </w:rPr>
              <w:t>5/4/5</w:t>
            </w:r>
          </w:p>
        </w:tc>
      </w:tr>
      <w:tr w:rsidR="00BD4CB5" w:rsidRPr="006A1605" w14:paraId="788B1647"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44" w14:textId="77777777" w:rsidR="00D35EA9" w:rsidRPr="006A1605" w:rsidRDefault="00D35EA9" w:rsidP="00BD4CB5">
            <w:pPr>
              <w:rPr>
                <w:sz w:val="24"/>
                <w:szCs w:val="24"/>
                <w:lang w:val="lt-LT"/>
              </w:rPr>
            </w:pPr>
            <w:r w:rsidRPr="006A1605">
              <w:rPr>
                <w:sz w:val="24"/>
                <w:szCs w:val="24"/>
                <w:lang w:val="lt-LT"/>
              </w:rPr>
              <w:t>7.</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45" w14:textId="77777777" w:rsidR="00D35EA9" w:rsidRPr="006A1605" w:rsidRDefault="00D35EA9" w:rsidP="00BD4CB5">
            <w:pPr>
              <w:rPr>
                <w:sz w:val="24"/>
                <w:szCs w:val="24"/>
                <w:lang w:val="lt-LT"/>
              </w:rPr>
            </w:pPr>
            <w:r w:rsidRPr="006A1605">
              <w:rPr>
                <w:sz w:val="24"/>
                <w:szCs w:val="24"/>
                <w:lang w:val="lt-LT"/>
              </w:rPr>
              <w:t>Panemunėlio</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46" w14:textId="653F49BF" w:rsidR="00D35EA9" w:rsidRPr="006A1605" w:rsidRDefault="00D35EA9" w:rsidP="00A75ACD">
            <w:pPr>
              <w:jc w:val="both"/>
              <w:rPr>
                <w:sz w:val="24"/>
                <w:szCs w:val="24"/>
                <w:lang w:val="lt-LT"/>
              </w:rPr>
            </w:pPr>
            <w:r w:rsidRPr="006A1605">
              <w:rPr>
                <w:sz w:val="24"/>
                <w:szCs w:val="24"/>
                <w:lang w:val="lt-LT"/>
              </w:rPr>
              <w:t>6/5/11</w:t>
            </w:r>
          </w:p>
        </w:tc>
      </w:tr>
      <w:tr w:rsidR="00BD4CB5" w:rsidRPr="006A1605" w14:paraId="788B164B"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48" w14:textId="77777777" w:rsidR="00D35EA9" w:rsidRPr="006A1605" w:rsidRDefault="00D35EA9" w:rsidP="00BD4CB5">
            <w:pPr>
              <w:rPr>
                <w:sz w:val="24"/>
                <w:szCs w:val="24"/>
                <w:lang w:val="lt-LT"/>
              </w:rPr>
            </w:pPr>
            <w:r w:rsidRPr="006A1605">
              <w:rPr>
                <w:sz w:val="24"/>
                <w:szCs w:val="24"/>
                <w:lang w:val="lt-LT"/>
              </w:rPr>
              <w:t>8.</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49" w14:textId="77777777" w:rsidR="00D35EA9" w:rsidRPr="006A1605" w:rsidRDefault="00D35EA9" w:rsidP="00BD4CB5">
            <w:pPr>
              <w:rPr>
                <w:sz w:val="24"/>
                <w:szCs w:val="24"/>
                <w:lang w:val="lt-LT"/>
              </w:rPr>
            </w:pPr>
            <w:r w:rsidRPr="006A1605">
              <w:rPr>
                <w:sz w:val="24"/>
                <w:szCs w:val="24"/>
                <w:lang w:val="lt-LT"/>
              </w:rPr>
              <w:t>Juodupės</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4A" w14:textId="7E112E99" w:rsidR="00D35EA9" w:rsidRPr="006A1605" w:rsidRDefault="00D35EA9" w:rsidP="00A75ACD">
            <w:pPr>
              <w:jc w:val="both"/>
              <w:rPr>
                <w:sz w:val="24"/>
                <w:szCs w:val="24"/>
                <w:lang w:val="lt-LT"/>
              </w:rPr>
            </w:pPr>
            <w:r w:rsidRPr="006A1605">
              <w:rPr>
                <w:sz w:val="24"/>
                <w:szCs w:val="24"/>
                <w:lang w:val="lt-LT"/>
              </w:rPr>
              <w:t>3/4/13</w:t>
            </w:r>
          </w:p>
        </w:tc>
      </w:tr>
      <w:tr w:rsidR="00BD4CB5" w:rsidRPr="006A1605" w14:paraId="788B164F"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4C" w14:textId="77777777" w:rsidR="00D35EA9" w:rsidRPr="006A1605" w:rsidRDefault="00D35EA9" w:rsidP="00BD4CB5">
            <w:pPr>
              <w:rPr>
                <w:sz w:val="24"/>
                <w:szCs w:val="24"/>
                <w:lang w:val="lt-LT"/>
              </w:rPr>
            </w:pPr>
            <w:r w:rsidRPr="006A1605">
              <w:rPr>
                <w:sz w:val="24"/>
                <w:szCs w:val="24"/>
                <w:lang w:val="lt-LT"/>
              </w:rPr>
              <w:t>9.</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4D" w14:textId="77777777" w:rsidR="00D35EA9" w:rsidRPr="006A1605" w:rsidRDefault="00D35EA9" w:rsidP="00BD4CB5">
            <w:pPr>
              <w:rPr>
                <w:sz w:val="24"/>
                <w:szCs w:val="24"/>
                <w:lang w:val="lt-LT"/>
              </w:rPr>
            </w:pPr>
            <w:r w:rsidRPr="006A1605">
              <w:rPr>
                <w:sz w:val="24"/>
                <w:szCs w:val="24"/>
                <w:lang w:val="lt-LT"/>
              </w:rPr>
              <w:t>Pandėlio</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4E" w14:textId="47FD1228" w:rsidR="00D35EA9" w:rsidRPr="006A1605" w:rsidRDefault="00D35EA9" w:rsidP="00A75ACD">
            <w:pPr>
              <w:jc w:val="both"/>
              <w:rPr>
                <w:sz w:val="24"/>
                <w:szCs w:val="24"/>
                <w:lang w:val="lt-LT"/>
              </w:rPr>
            </w:pPr>
            <w:r w:rsidRPr="006A1605">
              <w:rPr>
                <w:sz w:val="24"/>
                <w:szCs w:val="24"/>
                <w:lang w:val="lt-LT"/>
              </w:rPr>
              <w:t>3/9/15</w:t>
            </w:r>
          </w:p>
        </w:tc>
      </w:tr>
      <w:tr w:rsidR="00BD4CB5" w:rsidRPr="006A1605" w14:paraId="788B1653"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hideMark/>
          </w:tcPr>
          <w:p w14:paraId="788B1650" w14:textId="77777777" w:rsidR="00D35EA9" w:rsidRPr="006A1605" w:rsidRDefault="00D35EA9" w:rsidP="00BD4CB5">
            <w:pPr>
              <w:rPr>
                <w:sz w:val="24"/>
                <w:szCs w:val="24"/>
                <w:lang w:val="lt-LT"/>
              </w:rPr>
            </w:pPr>
            <w:r w:rsidRPr="006A1605">
              <w:rPr>
                <w:sz w:val="24"/>
                <w:szCs w:val="24"/>
                <w:lang w:val="lt-LT"/>
              </w:rPr>
              <w:t>10.</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14:paraId="788B1651" w14:textId="77777777" w:rsidR="00D35EA9" w:rsidRPr="006A1605" w:rsidRDefault="00D35EA9" w:rsidP="00BD4CB5">
            <w:pPr>
              <w:rPr>
                <w:sz w:val="24"/>
                <w:szCs w:val="24"/>
                <w:lang w:val="lt-LT"/>
              </w:rPr>
            </w:pPr>
            <w:r w:rsidRPr="006A1605">
              <w:rPr>
                <w:sz w:val="24"/>
                <w:szCs w:val="24"/>
                <w:lang w:val="lt-LT"/>
              </w:rPr>
              <w:t>Kazliškio</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52" w14:textId="52AE6657" w:rsidR="00D35EA9" w:rsidRPr="006A1605" w:rsidRDefault="00D35EA9" w:rsidP="00A75ACD">
            <w:pPr>
              <w:jc w:val="both"/>
              <w:rPr>
                <w:sz w:val="24"/>
                <w:szCs w:val="24"/>
                <w:lang w:val="lt-LT"/>
              </w:rPr>
            </w:pPr>
            <w:r w:rsidRPr="006A1605">
              <w:rPr>
                <w:sz w:val="24"/>
                <w:szCs w:val="24"/>
                <w:lang w:val="lt-LT"/>
              </w:rPr>
              <w:t>0/1/1</w:t>
            </w:r>
          </w:p>
        </w:tc>
      </w:tr>
      <w:tr w:rsidR="00D35EA9" w:rsidRPr="006A1605" w14:paraId="788B1658" w14:textId="77777777" w:rsidTr="00834896">
        <w:tc>
          <w:tcPr>
            <w:tcW w:w="260" w:type="dxa"/>
            <w:tcBorders>
              <w:top w:val="single" w:sz="4" w:space="0" w:color="auto"/>
              <w:left w:val="single" w:sz="4" w:space="0" w:color="auto"/>
              <w:bottom w:val="single" w:sz="4" w:space="0" w:color="auto"/>
              <w:right w:val="single" w:sz="4" w:space="0" w:color="auto"/>
            </w:tcBorders>
            <w:shd w:val="clear" w:color="auto" w:fill="auto"/>
          </w:tcPr>
          <w:p w14:paraId="788B1654" w14:textId="77777777" w:rsidR="00D35EA9" w:rsidRPr="006A1605" w:rsidRDefault="00D35EA9" w:rsidP="00BD4CB5">
            <w:pPr>
              <w:rPr>
                <w:sz w:val="24"/>
                <w:szCs w:val="24"/>
                <w:lang w:val="lt-LT"/>
              </w:rPr>
            </w:pP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88B1655" w14:textId="3F15B12E" w:rsidR="00D35EA9" w:rsidRPr="006A1605" w:rsidRDefault="0091396B" w:rsidP="00BD4CB5">
            <w:pPr>
              <w:rPr>
                <w:sz w:val="24"/>
                <w:szCs w:val="24"/>
                <w:lang w:val="lt-LT"/>
              </w:rPr>
            </w:pPr>
            <w:r w:rsidRPr="006A1605">
              <w:rPr>
                <w:sz w:val="24"/>
                <w:szCs w:val="24"/>
                <w:lang w:val="lt-LT"/>
              </w:rPr>
              <w:t>Iš v</w:t>
            </w:r>
            <w:r w:rsidR="00D35EA9" w:rsidRPr="006A1605">
              <w:rPr>
                <w:sz w:val="24"/>
                <w:szCs w:val="24"/>
                <w:lang w:val="lt-LT"/>
              </w:rPr>
              <w:t>iso:</w:t>
            </w:r>
          </w:p>
          <w:p w14:paraId="788B1656" w14:textId="77777777" w:rsidR="00D35EA9" w:rsidRPr="006A1605" w:rsidRDefault="00D35EA9" w:rsidP="00BD4CB5">
            <w:pPr>
              <w:rPr>
                <w:sz w:val="24"/>
                <w:szCs w:val="24"/>
                <w:lang w:val="lt-LT"/>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788B1657" w14:textId="203C3B6C" w:rsidR="00D35EA9" w:rsidRPr="006A1605" w:rsidRDefault="00D35EA9" w:rsidP="00A75ACD">
            <w:pPr>
              <w:jc w:val="both"/>
              <w:rPr>
                <w:sz w:val="24"/>
                <w:szCs w:val="24"/>
                <w:lang w:val="lt-LT"/>
              </w:rPr>
            </w:pPr>
            <w:r w:rsidRPr="006A1605">
              <w:rPr>
                <w:sz w:val="24"/>
                <w:szCs w:val="24"/>
                <w:lang w:val="lt-LT"/>
              </w:rPr>
              <w:t>62/73/110</w:t>
            </w:r>
          </w:p>
        </w:tc>
      </w:tr>
    </w:tbl>
    <w:p w14:paraId="788B165B" w14:textId="2D8CAD03" w:rsidR="00EE169C" w:rsidRPr="006A1605" w:rsidRDefault="00EE169C" w:rsidP="0057232F">
      <w:pPr>
        <w:numPr>
          <w:ilvl w:val="0"/>
          <w:numId w:val="37"/>
        </w:numPr>
        <w:ind w:left="0" w:firstLine="851"/>
        <w:rPr>
          <w:b/>
          <w:bCs/>
          <w:sz w:val="24"/>
          <w:szCs w:val="24"/>
          <w:lang w:val="lt-LT"/>
        </w:rPr>
      </w:pPr>
      <w:r w:rsidRPr="006A1605">
        <w:rPr>
          <w:b/>
          <w:bCs/>
          <w:sz w:val="24"/>
          <w:szCs w:val="24"/>
          <w:lang w:val="lt-LT"/>
        </w:rPr>
        <w:t>Projektas „Bendradarbiavimas ir informacijos apie socialines paslaugas sklaida Rokiškio mieste</w:t>
      </w:r>
      <w:r w:rsidR="0091396B" w:rsidRPr="006A1605">
        <w:rPr>
          <w:b/>
          <w:bCs/>
          <w:sz w:val="24"/>
          <w:szCs w:val="24"/>
          <w:lang w:val="lt-LT"/>
        </w:rPr>
        <w:t>“</w:t>
      </w:r>
    </w:p>
    <w:p w14:paraId="79A16255" w14:textId="77777777" w:rsidR="00050B23" w:rsidRPr="006A1605" w:rsidRDefault="0091396B" w:rsidP="00050B23">
      <w:pPr>
        <w:tabs>
          <w:tab w:val="left" w:pos="851"/>
        </w:tabs>
        <w:jc w:val="both"/>
        <w:rPr>
          <w:sz w:val="24"/>
          <w:szCs w:val="24"/>
          <w:lang w:val="lt-LT"/>
        </w:rPr>
      </w:pPr>
      <w:r w:rsidRPr="006A1605">
        <w:rPr>
          <w:sz w:val="24"/>
          <w:szCs w:val="24"/>
          <w:lang w:val="lt-LT"/>
        </w:rPr>
        <w:tab/>
      </w:r>
      <w:r w:rsidR="00141FA6" w:rsidRPr="006A1605">
        <w:rPr>
          <w:sz w:val="24"/>
          <w:szCs w:val="24"/>
          <w:lang w:val="lt-LT"/>
        </w:rPr>
        <w:t>2020 m. gruodžio</w:t>
      </w:r>
      <w:r w:rsidR="00EE169C" w:rsidRPr="006A1605">
        <w:rPr>
          <w:sz w:val="24"/>
          <w:szCs w:val="24"/>
          <w:lang w:val="lt-LT"/>
        </w:rPr>
        <w:t xml:space="preserve"> mėnesį pasirašyta sutartis su Europos socialinio fondo agentūra ir pradėtas įgyvendinti Rokiškio miesto vietos veiklos projektas „Bendradarbiavimas ir informacijos api</w:t>
      </w:r>
      <w:r w:rsidR="00141FA6" w:rsidRPr="006A1605">
        <w:rPr>
          <w:sz w:val="24"/>
          <w:szCs w:val="24"/>
          <w:lang w:val="lt-LT"/>
        </w:rPr>
        <w:t xml:space="preserve">e socialines paslaugas sklaida </w:t>
      </w:r>
      <w:r w:rsidR="00EE169C" w:rsidRPr="006A1605">
        <w:rPr>
          <w:sz w:val="24"/>
          <w:szCs w:val="24"/>
          <w:lang w:val="lt-LT"/>
        </w:rPr>
        <w:t xml:space="preserve">Rokiškio mieste“. </w:t>
      </w:r>
    </w:p>
    <w:p w14:paraId="788B165D" w14:textId="57EBCF32" w:rsidR="00EE169C" w:rsidRPr="006A1605" w:rsidRDefault="00050B23" w:rsidP="00050B23">
      <w:pPr>
        <w:tabs>
          <w:tab w:val="left" w:pos="851"/>
        </w:tabs>
        <w:jc w:val="both"/>
        <w:rPr>
          <w:sz w:val="24"/>
          <w:szCs w:val="24"/>
          <w:lang w:val="lt-LT"/>
        </w:rPr>
      </w:pPr>
      <w:r w:rsidRPr="006A1605">
        <w:rPr>
          <w:sz w:val="24"/>
          <w:szCs w:val="24"/>
          <w:lang w:val="lt-LT"/>
        </w:rPr>
        <w:tab/>
      </w:r>
      <w:r w:rsidR="00EE169C" w:rsidRPr="006A1605">
        <w:rPr>
          <w:sz w:val="24"/>
          <w:szCs w:val="24"/>
          <w:lang w:val="lt-LT"/>
        </w:rPr>
        <w:t xml:space="preserve">Projekto vertė </w:t>
      </w:r>
      <w:r w:rsidR="0057232F" w:rsidRPr="006A1605">
        <w:rPr>
          <w:sz w:val="24"/>
          <w:szCs w:val="24"/>
          <w:lang w:val="lt-LT"/>
        </w:rPr>
        <w:t xml:space="preserve">– </w:t>
      </w:r>
      <w:r w:rsidR="00EE169C" w:rsidRPr="006A1605">
        <w:rPr>
          <w:sz w:val="24"/>
          <w:szCs w:val="24"/>
          <w:lang w:val="lt-LT"/>
        </w:rPr>
        <w:t xml:space="preserve">129769,76 </w:t>
      </w:r>
      <w:proofErr w:type="spellStart"/>
      <w:r w:rsidR="00EE169C" w:rsidRPr="006A1605">
        <w:rPr>
          <w:sz w:val="24"/>
          <w:szCs w:val="24"/>
          <w:lang w:val="lt-LT"/>
        </w:rPr>
        <w:t>Eur</w:t>
      </w:r>
      <w:proofErr w:type="spellEnd"/>
      <w:r w:rsidR="00EE169C" w:rsidRPr="006A1605">
        <w:rPr>
          <w:sz w:val="24"/>
          <w:szCs w:val="24"/>
          <w:lang w:val="lt-LT"/>
        </w:rPr>
        <w:t>, iš jų Europos socialinio fondo lėšos paramo</w:t>
      </w:r>
      <w:r w:rsidR="00401B41" w:rsidRPr="006A1605">
        <w:rPr>
          <w:sz w:val="24"/>
          <w:szCs w:val="24"/>
          <w:lang w:val="lt-LT"/>
        </w:rPr>
        <w:t xml:space="preserve">s lėšos </w:t>
      </w:r>
      <w:r w:rsidR="0057232F" w:rsidRPr="006A1605">
        <w:rPr>
          <w:sz w:val="24"/>
          <w:szCs w:val="24"/>
          <w:lang w:val="lt-LT"/>
        </w:rPr>
        <w:t>–</w:t>
      </w:r>
      <w:r w:rsidR="00401B41" w:rsidRPr="006A1605">
        <w:rPr>
          <w:sz w:val="24"/>
          <w:szCs w:val="24"/>
          <w:lang w:val="lt-LT"/>
        </w:rPr>
        <w:t xml:space="preserve">120000,00 </w:t>
      </w:r>
      <w:proofErr w:type="spellStart"/>
      <w:r w:rsidR="00401B41" w:rsidRPr="006A1605">
        <w:rPr>
          <w:sz w:val="24"/>
          <w:szCs w:val="24"/>
          <w:lang w:val="lt-LT"/>
        </w:rPr>
        <w:t>Eur</w:t>
      </w:r>
      <w:proofErr w:type="spellEnd"/>
      <w:r w:rsidR="00EE169C" w:rsidRPr="006A1605">
        <w:rPr>
          <w:sz w:val="24"/>
          <w:szCs w:val="24"/>
          <w:lang w:val="lt-LT"/>
        </w:rPr>
        <w:t>, projekto vykdytojo ir partnerių indėlis savanorišk</w:t>
      </w:r>
      <w:r w:rsidR="00141FA6" w:rsidRPr="006A1605">
        <w:rPr>
          <w:sz w:val="24"/>
          <w:szCs w:val="24"/>
          <w:lang w:val="lt-LT"/>
        </w:rPr>
        <w:t xml:space="preserve">u darbu </w:t>
      </w:r>
      <w:r w:rsidR="0057232F" w:rsidRPr="006A1605">
        <w:rPr>
          <w:sz w:val="24"/>
          <w:szCs w:val="24"/>
          <w:lang w:val="lt-LT"/>
        </w:rPr>
        <w:t xml:space="preserve">– </w:t>
      </w:r>
      <w:r w:rsidR="00EE169C" w:rsidRPr="006A1605">
        <w:rPr>
          <w:sz w:val="24"/>
          <w:szCs w:val="24"/>
          <w:lang w:val="lt-LT"/>
        </w:rPr>
        <w:t xml:space="preserve">9769,76 </w:t>
      </w:r>
      <w:proofErr w:type="spellStart"/>
      <w:r w:rsidR="00EE169C" w:rsidRPr="006A1605">
        <w:rPr>
          <w:sz w:val="24"/>
          <w:szCs w:val="24"/>
          <w:lang w:val="lt-LT"/>
        </w:rPr>
        <w:t>Eur</w:t>
      </w:r>
      <w:proofErr w:type="spellEnd"/>
      <w:r w:rsidR="00EE169C" w:rsidRPr="006A1605">
        <w:rPr>
          <w:sz w:val="24"/>
          <w:szCs w:val="24"/>
          <w:lang w:val="lt-LT"/>
        </w:rPr>
        <w:t>.</w:t>
      </w:r>
    </w:p>
    <w:p w14:paraId="788B165E" w14:textId="0C789B44" w:rsidR="00EE169C" w:rsidRPr="006A1605" w:rsidRDefault="00EE169C" w:rsidP="00BD4CB5">
      <w:pPr>
        <w:jc w:val="both"/>
        <w:rPr>
          <w:sz w:val="24"/>
          <w:szCs w:val="24"/>
          <w:lang w:val="lt-LT"/>
        </w:rPr>
      </w:pPr>
      <w:r w:rsidRPr="006A1605">
        <w:rPr>
          <w:sz w:val="24"/>
          <w:szCs w:val="24"/>
          <w:lang w:val="lt-LT"/>
        </w:rPr>
        <w:t xml:space="preserve">Projekto tikslas – skatinti bendradarbiavimą socialinėje srityje ir  informavimo bei tarpininkavimo apie socialines paslaugas teikimą socialinėms grupėms Rokiškio mieste. </w:t>
      </w:r>
    </w:p>
    <w:p w14:paraId="788B165F" w14:textId="0471A7BF" w:rsidR="00EE169C" w:rsidRPr="006A1605" w:rsidRDefault="00141FA6" w:rsidP="00EB541B">
      <w:pPr>
        <w:ind w:firstLine="851"/>
        <w:jc w:val="both"/>
        <w:rPr>
          <w:sz w:val="24"/>
          <w:szCs w:val="24"/>
          <w:lang w:val="lt-LT"/>
        </w:rPr>
      </w:pPr>
      <w:r w:rsidRPr="006A1605">
        <w:rPr>
          <w:sz w:val="24"/>
          <w:szCs w:val="24"/>
          <w:lang w:val="lt-LT"/>
        </w:rPr>
        <w:lastRenderedPageBreak/>
        <w:t>Projekto uždavinys –</w:t>
      </w:r>
      <w:r w:rsidR="00EE169C" w:rsidRPr="006A1605">
        <w:rPr>
          <w:sz w:val="24"/>
          <w:szCs w:val="24"/>
          <w:lang w:val="lt-LT"/>
        </w:rPr>
        <w:t xml:space="preserve"> užtikrinti bendradarbiavimą socialinėje srityje ir </w:t>
      </w:r>
      <w:proofErr w:type="spellStart"/>
      <w:r w:rsidR="00EE169C" w:rsidRPr="006A1605">
        <w:rPr>
          <w:sz w:val="24"/>
          <w:szCs w:val="24"/>
          <w:lang w:val="lt-LT"/>
        </w:rPr>
        <w:t>didinati</w:t>
      </w:r>
      <w:proofErr w:type="spellEnd"/>
      <w:r w:rsidR="00EE169C" w:rsidRPr="006A1605">
        <w:rPr>
          <w:sz w:val="24"/>
          <w:szCs w:val="24"/>
          <w:lang w:val="lt-LT"/>
        </w:rPr>
        <w:t xml:space="preserve"> informavimo ir tarpininkavimo socialinių paslaugų teikimą bei prieinamumą socialinę atskirtį patiriantiems asmenims.</w:t>
      </w:r>
    </w:p>
    <w:p w14:paraId="788B1660" w14:textId="77777777" w:rsidR="00EE169C" w:rsidRPr="006A1605" w:rsidRDefault="00EE169C" w:rsidP="00EB541B">
      <w:pPr>
        <w:ind w:firstLine="851"/>
        <w:jc w:val="both"/>
        <w:rPr>
          <w:sz w:val="24"/>
          <w:szCs w:val="24"/>
          <w:lang w:val="lt-LT"/>
        </w:rPr>
      </w:pPr>
      <w:r w:rsidRPr="006A1605">
        <w:rPr>
          <w:sz w:val="24"/>
          <w:szCs w:val="24"/>
          <w:lang w:val="lt-LT"/>
        </w:rPr>
        <w:t>Bendradarbiavimo veiklos su partneriais socialinėje srityje:</w:t>
      </w:r>
    </w:p>
    <w:p w14:paraId="788B1661" w14:textId="77777777" w:rsidR="00EE169C" w:rsidRPr="006A1605" w:rsidRDefault="00EE169C" w:rsidP="00EB541B">
      <w:pPr>
        <w:ind w:firstLine="851"/>
        <w:jc w:val="both"/>
        <w:rPr>
          <w:sz w:val="24"/>
          <w:szCs w:val="24"/>
          <w:lang w:val="lt-LT"/>
        </w:rPr>
      </w:pPr>
      <w:r w:rsidRPr="006A1605">
        <w:rPr>
          <w:sz w:val="24"/>
          <w:szCs w:val="24"/>
          <w:lang w:val="lt-LT"/>
        </w:rPr>
        <w:t>I dalis.</w:t>
      </w:r>
    </w:p>
    <w:p w14:paraId="3E6E2701" w14:textId="6024B394" w:rsidR="00D0537F" w:rsidRPr="006A1605" w:rsidRDefault="0057232F" w:rsidP="00D0537F">
      <w:pPr>
        <w:pStyle w:val="Sraopastraipa"/>
        <w:numPr>
          <w:ilvl w:val="0"/>
          <w:numId w:val="19"/>
        </w:numPr>
        <w:spacing w:after="160" w:line="240" w:lineRule="auto"/>
        <w:ind w:firstLine="131"/>
        <w:jc w:val="both"/>
        <w:rPr>
          <w:rFonts w:ascii="Times New Roman" w:hAnsi="Times New Roman"/>
          <w:sz w:val="24"/>
          <w:szCs w:val="24"/>
        </w:rPr>
      </w:pPr>
      <w:r w:rsidRPr="006A1605">
        <w:rPr>
          <w:rFonts w:ascii="Times New Roman" w:hAnsi="Times New Roman"/>
          <w:sz w:val="24"/>
          <w:szCs w:val="24"/>
        </w:rPr>
        <w:t>Vaizdo</w:t>
      </w:r>
      <w:r w:rsidR="00EE169C" w:rsidRPr="006A1605">
        <w:rPr>
          <w:rFonts w:ascii="Times New Roman" w:hAnsi="Times New Roman"/>
          <w:sz w:val="24"/>
          <w:szCs w:val="24"/>
        </w:rPr>
        <w:t xml:space="preserve"> konferencijos </w:t>
      </w:r>
      <w:r w:rsidRPr="006A1605">
        <w:rPr>
          <w:rFonts w:ascii="Times New Roman" w:hAnsi="Times New Roman"/>
          <w:sz w:val="24"/>
          <w:szCs w:val="24"/>
        </w:rPr>
        <w:t>(</w:t>
      </w:r>
      <w:r w:rsidR="00EE169C" w:rsidRPr="006A1605">
        <w:rPr>
          <w:rFonts w:ascii="Times New Roman" w:hAnsi="Times New Roman"/>
          <w:sz w:val="24"/>
          <w:szCs w:val="24"/>
        </w:rPr>
        <w:t>3 vnt.</w:t>
      </w:r>
      <w:r w:rsidRPr="006A1605">
        <w:rPr>
          <w:rFonts w:ascii="Times New Roman" w:hAnsi="Times New Roman"/>
          <w:sz w:val="24"/>
          <w:szCs w:val="24"/>
        </w:rPr>
        <w:t>)</w:t>
      </w:r>
      <w:r w:rsidR="00EE169C" w:rsidRPr="006A1605">
        <w:rPr>
          <w:rFonts w:ascii="Times New Roman" w:hAnsi="Times New Roman"/>
          <w:sz w:val="24"/>
          <w:szCs w:val="24"/>
        </w:rPr>
        <w:t xml:space="preserve"> Rokiškyje 90 asm</w:t>
      </w:r>
      <w:r w:rsidRPr="006A1605">
        <w:rPr>
          <w:rFonts w:ascii="Times New Roman" w:hAnsi="Times New Roman"/>
          <w:sz w:val="24"/>
          <w:szCs w:val="24"/>
        </w:rPr>
        <w:t>enų (</w:t>
      </w:r>
      <w:r w:rsidR="00EE169C" w:rsidRPr="006A1605">
        <w:rPr>
          <w:rFonts w:ascii="Times New Roman" w:hAnsi="Times New Roman"/>
          <w:sz w:val="24"/>
          <w:szCs w:val="24"/>
        </w:rPr>
        <w:t>vykdytojo ir parnerio atstovai</w:t>
      </w:r>
      <w:r w:rsidRPr="006A1605">
        <w:rPr>
          <w:rFonts w:ascii="Times New Roman" w:hAnsi="Times New Roman"/>
          <w:sz w:val="24"/>
          <w:szCs w:val="24"/>
        </w:rPr>
        <w:t>)</w:t>
      </w:r>
      <w:r w:rsidR="00EE169C" w:rsidRPr="006A1605">
        <w:rPr>
          <w:rFonts w:ascii="Times New Roman" w:hAnsi="Times New Roman"/>
          <w:sz w:val="24"/>
          <w:szCs w:val="24"/>
        </w:rPr>
        <w:t>.</w:t>
      </w:r>
    </w:p>
    <w:p w14:paraId="7E9DD31D" w14:textId="4DC7CBFF" w:rsidR="00D0537F" w:rsidRPr="006A1605" w:rsidRDefault="00EE169C" w:rsidP="00D0537F">
      <w:pPr>
        <w:pStyle w:val="Sraopastraipa"/>
        <w:numPr>
          <w:ilvl w:val="0"/>
          <w:numId w:val="19"/>
        </w:numPr>
        <w:spacing w:after="160" w:line="240" w:lineRule="auto"/>
        <w:ind w:firstLine="131"/>
        <w:jc w:val="both"/>
        <w:rPr>
          <w:rFonts w:ascii="Times New Roman" w:hAnsi="Times New Roman"/>
          <w:sz w:val="24"/>
          <w:szCs w:val="24"/>
        </w:rPr>
      </w:pPr>
      <w:r w:rsidRPr="006A1605">
        <w:rPr>
          <w:rFonts w:ascii="Times New Roman" w:hAnsi="Times New Roman"/>
          <w:sz w:val="24"/>
          <w:szCs w:val="24"/>
        </w:rPr>
        <w:t xml:space="preserve"> Išvažiuojamasis bendradarbiavimo renginys pas partnerį į Pakruojį 30 asm</w:t>
      </w:r>
      <w:r w:rsidR="0057232F" w:rsidRPr="006A1605">
        <w:rPr>
          <w:rFonts w:ascii="Times New Roman" w:hAnsi="Times New Roman"/>
          <w:sz w:val="24"/>
          <w:szCs w:val="24"/>
        </w:rPr>
        <w:t>enų</w:t>
      </w:r>
      <w:r w:rsidRPr="006A1605">
        <w:rPr>
          <w:rFonts w:ascii="Times New Roman" w:hAnsi="Times New Roman"/>
          <w:sz w:val="24"/>
          <w:szCs w:val="24"/>
        </w:rPr>
        <w:t xml:space="preserve">. </w:t>
      </w:r>
    </w:p>
    <w:p w14:paraId="788B1664" w14:textId="07B8EC7C" w:rsidR="00EE169C" w:rsidRPr="006A1605" w:rsidRDefault="00EE169C" w:rsidP="00D0537F">
      <w:pPr>
        <w:pStyle w:val="Sraopastraipa"/>
        <w:numPr>
          <w:ilvl w:val="0"/>
          <w:numId w:val="19"/>
        </w:numPr>
        <w:spacing w:after="160" w:line="240" w:lineRule="auto"/>
        <w:ind w:firstLine="131"/>
        <w:jc w:val="both"/>
        <w:rPr>
          <w:rFonts w:ascii="Times New Roman" w:hAnsi="Times New Roman"/>
          <w:sz w:val="24"/>
          <w:szCs w:val="24"/>
        </w:rPr>
      </w:pPr>
      <w:r w:rsidRPr="006A1605">
        <w:rPr>
          <w:rFonts w:ascii="Times New Roman" w:hAnsi="Times New Roman"/>
          <w:sz w:val="24"/>
          <w:szCs w:val="24"/>
        </w:rPr>
        <w:t xml:space="preserve">Informacijos sklaida vykdytojo ir partnerių interneto svetainėse. </w:t>
      </w:r>
    </w:p>
    <w:p w14:paraId="788B1665" w14:textId="77777777" w:rsidR="00EE169C" w:rsidRPr="006A1605" w:rsidRDefault="00EE169C" w:rsidP="00EB541B">
      <w:pPr>
        <w:pStyle w:val="Sraopastraipa"/>
        <w:spacing w:after="16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II dalis. </w:t>
      </w:r>
    </w:p>
    <w:p w14:paraId="788B1666" w14:textId="5C550891" w:rsidR="00EE169C" w:rsidRPr="006A1605" w:rsidRDefault="00EE169C" w:rsidP="0057232F">
      <w:pPr>
        <w:pStyle w:val="Sraopastraipa"/>
        <w:spacing w:after="0" w:line="240" w:lineRule="auto"/>
        <w:ind w:left="0" w:firstLine="851"/>
        <w:jc w:val="both"/>
        <w:rPr>
          <w:rFonts w:ascii="Times New Roman" w:hAnsi="Times New Roman"/>
          <w:sz w:val="24"/>
          <w:szCs w:val="24"/>
        </w:rPr>
      </w:pPr>
      <w:r w:rsidRPr="006A1605">
        <w:rPr>
          <w:rFonts w:ascii="Times New Roman" w:hAnsi="Times New Roman"/>
          <w:sz w:val="24"/>
          <w:szCs w:val="24"/>
        </w:rPr>
        <w:t>Projekto metu buvo teikiamos papildomos 8 socialinės paslaugos:</w:t>
      </w:r>
    </w:p>
    <w:p w14:paraId="788B1667" w14:textId="16F1B8EC" w:rsidR="00EE169C" w:rsidRPr="006A1605" w:rsidRDefault="00D0537F" w:rsidP="0057232F">
      <w:pPr>
        <w:ind w:firstLine="851"/>
        <w:jc w:val="both"/>
        <w:rPr>
          <w:sz w:val="24"/>
          <w:szCs w:val="24"/>
          <w:lang w:val="lt-LT"/>
        </w:rPr>
      </w:pPr>
      <w:r w:rsidRPr="006A1605">
        <w:rPr>
          <w:sz w:val="24"/>
          <w:szCs w:val="24"/>
          <w:lang w:val="lt-LT"/>
        </w:rPr>
        <w:t xml:space="preserve">1. </w:t>
      </w:r>
      <w:r w:rsidR="00EE169C" w:rsidRPr="006A1605">
        <w:rPr>
          <w:sz w:val="24"/>
          <w:szCs w:val="24"/>
          <w:lang w:val="lt-LT"/>
        </w:rPr>
        <w:t>Klientų informavimas per interaktyvų informacinį stendą</w:t>
      </w:r>
      <w:r w:rsidR="0057232F" w:rsidRPr="006A1605">
        <w:rPr>
          <w:sz w:val="24"/>
          <w:szCs w:val="24"/>
          <w:lang w:val="lt-LT"/>
        </w:rPr>
        <w:t xml:space="preserve"> </w:t>
      </w:r>
      <w:r w:rsidR="00EE169C" w:rsidRPr="006A1605">
        <w:rPr>
          <w:sz w:val="24"/>
          <w:szCs w:val="24"/>
          <w:lang w:val="lt-LT"/>
        </w:rPr>
        <w:t>/</w:t>
      </w:r>
      <w:r w:rsidR="0057232F" w:rsidRPr="006A1605">
        <w:rPr>
          <w:sz w:val="24"/>
          <w:szCs w:val="24"/>
          <w:lang w:val="lt-LT"/>
        </w:rPr>
        <w:t xml:space="preserve"> </w:t>
      </w:r>
      <w:r w:rsidR="00EE169C" w:rsidRPr="006A1605">
        <w:rPr>
          <w:sz w:val="24"/>
          <w:szCs w:val="24"/>
          <w:lang w:val="lt-LT"/>
        </w:rPr>
        <w:t>ekraną;</w:t>
      </w:r>
    </w:p>
    <w:p w14:paraId="11EDAB2D" w14:textId="7A2E58BB" w:rsidR="00D0537F" w:rsidRPr="006A1605" w:rsidRDefault="00D0537F" w:rsidP="0057232F">
      <w:pPr>
        <w:ind w:firstLine="851"/>
        <w:jc w:val="both"/>
        <w:rPr>
          <w:sz w:val="24"/>
          <w:szCs w:val="24"/>
          <w:lang w:val="lt-LT"/>
        </w:rPr>
      </w:pPr>
      <w:r w:rsidRPr="006A1605">
        <w:rPr>
          <w:sz w:val="24"/>
          <w:szCs w:val="24"/>
          <w:lang w:val="lt-LT"/>
        </w:rPr>
        <w:t xml:space="preserve">2. </w:t>
      </w:r>
      <w:r w:rsidR="00EE169C" w:rsidRPr="006A1605">
        <w:rPr>
          <w:sz w:val="24"/>
          <w:szCs w:val="24"/>
          <w:lang w:val="lt-LT"/>
        </w:rPr>
        <w:t>Pagalba prie interaktyvaus informacinio stend</w:t>
      </w:r>
      <w:r w:rsidRPr="006A1605">
        <w:rPr>
          <w:sz w:val="24"/>
          <w:szCs w:val="24"/>
          <w:lang w:val="lt-LT"/>
        </w:rPr>
        <w:t>o</w:t>
      </w:r>
      <w:r w:rsidR="0057232F" w:rsidRPr="006A1605">
        <w:rPr>
          <w:sz w:val="24"/>
          <w:szCs w:val="24"/>
          <w:lang w:val="lt-LT"/>
        </w:rPr>
        <w:t xml:space="preserve"> </w:t>
      </w:r>
      <w:r w:rsidRPr="006A1605">
        <w:rPr>
          <w:sz w:val="24"/>
          <w:szCs w:val="24"/>
          <w:lang w:val="lt-LT"/>
        </w:rPr>
        <w:t>/</w:t>
      </w:r>
      <w:r w:rsidR="0057232F" w:rsidRPr="006A1605">
        <w:rPr>
          <w:sz w:val="24"/>
          <w:szCs w:val="24"/>
          <w:lang w:val="lt-LT"/>
        </w:rPr>
        <w:t xml:space="preserve"> </w:t>
      </w:r>
      <w:r w:rsidRPr="006A1605">
        <w:rPr>
          <w:sz w:val="24"/>
          <w:szCs w:val="24"/>
          <w:lang w:val="lt-LT"/>
        </w:rPr>
        <w:t>ekrano, ieškant soc</w:t>
      </w:r>
      <w:r w:rsidR="0057232F" w:rsidRPr="006A1605">
        <w:rPr>
          <w:sz w:val="24"/>
          <w:szCs w:val="24"/>
          <w:lang w:val="lt-LT"/>
        </w:rPr>
        <w:t>ialinių paslaugų</w:t>
      </w:r>
      <w:r w:rsidRPr="006A1605">
        <w:rPr>
          <w:sz w:val="24"/>
          <w:szCs w:val="24"/>
          <w:lang w:val="lt-LT"/>
        </w:rPr>
        <w:t>.</w:t>
      </w:r>
    </w:p>
    <w:p w14:paraId="125A6A2D" w14:textId="3630EE5F" w:rsidR="00D0537F" w:rsidRPr="006A1605" w:rsidRDefault="00D0537F" w:rsidP="00C71FD0">
      <w:pPr>
        <w:ind w:firstLine="851"/>
        <w:jc w:val="both"/>
        <w:rPr>
          <w:sz w:val="24"/>
          <w:szCs w:val="24"/>
          <w:lang w:val="lt-LT"/>
        </w:rPr>
      </w:pPr>
      <w:r w:rsidRPr="006A1605">
        <w:rPr>
          <w:sz w:val="24"/>
          <w:szCs w:val="24"/>
          <w:lang w:val="lt-LT"/>
        </w:rPr>
        <w:t xml:space="preserve">3. </w:t>
      </w:r>
      <w:r w:rsidR="00EE169C" w:rsidRPr="006A1605">
        <w:rPr>
          <w:sz w:val="24"/>
          <w:szCs w:val="24"/>
          <w:lang w:val="lt-LT"/>
        </w:rPr>
        <w:t>Informavimas</w:t>
      </w:r>
      <w:r w:rsidR="0057232F" w:rsidRPr="006A1605">
        <w:rPr>
          <w:sz w:val="24"/>
          <w:szCs w:val="24"/>
          <w:lang w:val="lt-LT"/>
        </w:rPr>
        <w:t xml:space="preserve"> dėl socialinių paslaugų teikimo.</w:t>
      </w:r>
    </w:p>
    <w:p w14:paraId="377BA3B8" w14:textId="350EA49F" w:rsidR="00D0537F" w:rsidRPr="006A1605" w:rsidRDefault="00D0537F" w:rsidP="00C71FD0">
      <w:pPr>
        <w:ind w:firstLine="851"/>
        <w:jc w:val="both"/>
        <w:rPr>
          <w:sz w:val="24"/>
          <w:szCs w:val="24"/>
          <w:lang w:val="lt-LT"/>
        </w:rPr>
      </w:pPr>
      <w:r w:rsidRPr="006A1605">
        <w:rPr>
          <w:sz w:val="24"/>
          <w:szCs w:val="24"/>
          <w:lang w:val="lt-LT"/>
        </w:rPr>
        <w:t xml:space="preserve">4. </w:t>
      </w:r>
      <w:r w:rsidR="00EE169C" w:rsidRPr="006A1605">
        <w:rPr>
          <w:sz w:val="24"/>
          <w:szCs w:val="24"/>
          <w:lang w:val="lt-LT"/>
        </w:rPr>
        <w:t>Informavimas per vykdytojo ir partnerių interneto svetaines</w:t>
      </w:r>
      <w:r w:rsidR="0057232F" w:rsidRPr="006A1605">
        <w:rPr>
          <w:sz w:val="24"/>
          <w:szCs w:val="24"/>
          <w:lang w:val="lt-LT"/>
        </w:rPr>
        <w:t>.</w:t>
      </w:r>
    </w:p>
    <w:p w14:paraId="668332EB" w14:textId="3B89B032" w:rsidR="00D0537F" w:rsidRPr="006A1605" w:rsidRDefault="00D0537F" w:rsidP="00C71FD0">
      <w:pPr>
        <w:ind w:firstLine="851"/>
        <w:jc w:val="both"/>
        <w:rPr>
          <w:sz w:val="24"/>
          <w:szCs w:val="24"/>
          <w:lang w:val="lt-LT"/>
        </w:rPr>
      </w:pPr>
      <w:r w:rsidRPr="006A1605">
        <w:rPr>
          <w:sz w:val="24"/>
          <w:szCs w:val="24"/>
          <w:lang w:val="lt-LT"/>
        </w:rPr>
        <w:t xml:space="preserve">5. </w:t>
      </w:r>
      <w:r w:rsidR="00EE169C" w:rsidRPr="006A1605">
        <w:rPr>
          <w:sz w:val="24"/>
          <w:szCs w:val="24"/>
          <w:lang w:val="lt-LT"/>
        </w:rPr>
        <w:t>Informavimo, konsultavimo ir tarpininkavimo paslauga namuose</w:t>
      </w:r>
      <w:r w:rsidR="0057232F" w:rsidRPr="006A1605">
        <w:rPr>
          <w:sz w:val="24"/>
          <w:szCs w:val="24"/>
          <w:lang w:val="lt-LT"/>
        </w:rPr>
        <w:t>.</w:t>
      </w:r>
    </w:p>
    <w:p w14:paraId="6BC3C010" w14:textId="77777777" w:rsidR="0057232F" w:rsidRPr="006A1605" w:rsidRDefault="00D0537F" w:rsidP="00C71FD0">
      <w:pPr>
        <w:ind w:firstLine="851"/>
        <w:jc w:val="both"/>
        <w:rPr>
          <w:sz w:val="24"/>
          <w:szCs w:val="24"/>
          <w:lang w:val="lt-LT"/>
        </w:rPr>
      </w:pPr>
      <w:r w:rsidRPr="006A1605">
        <w:rPr>
          <w:sz w:val="24"/>
          <w:szCs w:val="24"/>
          <w:lang w:val="lt-LT"/>
        </w:rPr>
        <w:t xml:space="preserve">6. </w:t>
      </w:r>
      <w:r w:rsidR="00EE169C" w:rsidRPr="006A1605">
        <w:rPr>
          <w:sz w:val="24"/>
          <w:szCs w:val="24"/>
          <w:lang w:val="lt-LT"/>
        </w:rPr>
        <w:t xml:space="preserve">Tarpininkavimas </w:t>
      </w:r>
      <w:r w:rsidR="0057232F" w:rsidRPr="006A1605">
        <w:rPr>
          <w:sz w:val="24"/>
          <w:szCs w:val="24"/>
          <w:lang w:val="lt-LT"/>
        </w:rPr>
        <w:t>dėl socialinių paslaugų teikimo.</w:t>
      </w:r>
    </w:p>
    <w:p w14:paraId="27E47CB2" w14:textId="7CC1CED2" w:rsidR="00D0537F" w:rsidRPr="006A1605" w:rsidRDefault="00D0537F" w:rsidP="00C71FD0">
      <w:pPr>
        <w:ind w:firstLine="851"/>
        <w:jc w:val="both"/>
        <w:rPr>
          <w:sz w:val="24"/>
          <w:szCs w:val="24"/>
          <w:lang w:val="lt-LT"/>
        </w:rPr>
      </w:pPr>
      <w:r w:rsidRPr="006A1605">
        <w:rPr>
          <w:sz w:val="24"/>
          <w:szCs w:val="24"/>
          <w:lang w:val="lt-LT"/>
        </w:rPr>
        <w:t xml:space="preserve">7. </w:t>
      </w:r>
      <w:r w:rsidR="00EE169C" w:rsidRPr="006A1605">
        <w:rPr>
          <w:sz w:val="24"/>
          <w:szCs w:val="24"/>
          <w:lang w:val="lt-LT"/>
        </w:rPr>
        <w:t>Tarpininkavimas su pavėžėjimu</w:t>
      </w:r>
      <w:r w:rsidR="0057232F" w:rsidRPr="006A1605">
        <w:rPr>
          <w:sz w:val="24"/>
          <w:szCs w:val="24"/>
          <w:lang w:val="lt-LT"/>
        </w:rPr>
        <w:t>.</w:t>
      </w:r>
    </w:p>
    <w:p w14:paraId="788B166E" w14:textId="57776867" w:rsidR="00EE169C" w:rsidRPr="006A1605" w:rsidRDefault="00D0537F" w:rsidP="00C71FD0">
      <w:pPr>
        <w:ind w:firstLine="851"/>
        <w:jc w:val="both"/>
        <w:rPr>
          <w:sz w:val="24"/>
          <w:szCs w:val="24"/>
          <w:lang w:val="lt-LT"/>
        </w:rPr>
      </w:pPr>
      <w:r w:rsidRPr="006A1605">
        <w:rPr>
          <w:sz w:val="24"/>
          <w:szCs w:val="24"/>
          <w:lang w:val="lt-LT"/>
        </w:rPr>
        <w:t xml:space="preserve">8. </w:t>
      </w:r>
      <w:r w:rsidR="00EE169C" w:rsidRPr="006A1605">
        <w:rPr>
          <w:sz w:val="24"/>
          <w:szCs w:val="24"/>
          <w:lang w:val="lt-LT"/>
        </w:rPr>
        <w:t>Tarpininkavimas su palydėjimu.</w:t>
      </w:r>
    </w:p>
    <w:p w14:paraId="788B166F" w14:textId="77777777" w:rsidR="00EE169C" w:rsidRPr="006A1605" w:rsidRDefault="00EE169C" w:rsidP="00C71FD0">
      <w:pPr>
        <w:ind w:firstLine="851"/>
        <w:jc w:val="both"/>
        <w:rPr>
          <w:sz w:val="24"/>
          <w:szCs w:val="24"/>
          <w:lang w:val="lt-LT"/>
        </w:rPr>
      </w:pPr>
      <w:r w:rsidRPr="006A1605">
        <w:rPr>
          <w:sz w:val="24"/>
          <w:szCs w:val="24"/>
          <w:lang w:val="lt-LT"/>
        </w:rPr>
        <w:t>Įvykdytos projekto veiklos:</w:t>
      </w:r>
    </w:p>
    <w:p w14:paraId="788B1670" w14:textId="77777777" w:rsidR="00EE169C" w:rsidRPr="006A1605" w:rsidRDefault="00EE169C" w:rsidP="00C71FD0">
      <w:pPr>
        <w:pStyle w:val="Sraopastraipa"/>
        <w:numPr>
          <w:ilvl w:val="0"/>
          <w:numId w:val="20"/>
        </w:numPr>
        <w:spacing w:after="16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Informavimo ir konsultavimo paslaugos suteiktos 418 kartų, 221 unikaliems asmenims. </w:t>
      </w:r>
    </w:p>
    <w:p w14:paraId="788B1671" w14:textId="7BD66951" w:rsidR="00EE169C" w:rsidRPr="006A1605" w:rsidRDefault="00EE169C" w:rsidP="00C71FD0">
      <w:pPr>
        <w:pStyle w:val="Sraopastraipa"/>
        <w:numPr>
          <w:ilvl w:val="0"/>
          <w:numId w:val="20"/>
        </w:numPr>
        <w:spacing w:after="160" w:line="240" w:lineRule="auto"/>
        <w:ind w:left="0" w:firstLine="851"/>
        <w:jc w:val="both"/>
        <w:rPr>
          <w:rFonts w:ascii="Times New Roman" w:hAnsi="Times New Roman"/>
          <w:sz w:val="24"/>
          <w:szCs w:val="24"/>
        </w:rPr>
      </w:pPr>
      <w:r w:rsidRPr="006A1605">
        <w:rPr>
          <w:rFonts w:ascii="Times New Roman" w:hAnsi="Times New Roman"/>
          <w:sz w:val="24"/>
          <w:szCs w:val="24"/>
        </w:rPr>
        <w:t>Tarpininkavimo paslauga, teiki</w:t>
      </w:r>
      <w:r w:rsidR="00570346">
        <w:rPr>
          <w:rFonts w:ascii="Times New Roman" w:hAnsi="Times New Roman"/>
          <w:sz w:val="24"/>
          <w:szCs w:val="24"/>
        </w:rPr>
        <w:t>ant socialines paslaugas su pavė</w:t>
      </w:r>
      <w:r w:rsidRPr="006A1605">
        <w:rPr>
          <w:rFonts w:ascii="Times New Roman" w:hAnsi="Times New Roman"/>
          <w:sz w:val="24"/>
          <w:szCs w:val="24"/>
        </w:rPr>
        <w:t>žėjimu ir</w:t>
      </w:r>
      <w:r w:rsidR="0057232F" w:rsidRPr="006A1605">
        <w:rPr>
          <w:rFonts w:ascii="Times New Roman" w:hAnsi="Times New Roman"/>
          <w:sz w:val="24"/>
          <w:szCs w:val="24"/>
        </w:rPr>
        <w:t xml:space="preserve"> </w:t>
      </w:r>
      <w:r w:rsidRPr="006A1605">
        <w:rPr>
          <w:rFonts w:ascii="Times New Roman" w:hAnsi="Times New Roman"/>
          <w:sz w:val="24"/>
          <w:szCs w:val="24"/>
        </w:rPr>
        <w:t>/</w:t>
      </w:r>
      <w:r w:rsidR="0057232F" w:rsidRPr="006A1605">
        <w:rPr>
          <w:rFonts w:ascii="Times New Roman" w:hAnsi="Times New Roman"/>
          <w:sz w:val="24"/>
          <w:szCs w:val="24"/>
        </w:rPr>
        <w:t xml:space="preserve"> </w:t>
      </w:r>
      <w:r w:rsidRPr="006A1605">
        <w:rPr>
          <w:rFonts w:ascii="Times New Roman" w:hAnsi="Times New Roman"/>
          <w:sz w:val="24"/>
          <w:szCs w:val="24"/>
        </w:rPr>
        <w:t>ar palydėjimu suteikta 364 kartus, 246 unikaliems asmenims.</w:t>
      </w:r>
    </w:p>
    <w:p w14:paraId="788B1672" w14:textId="789FB3B8" w:rsidR="00EE169C" w:rsidRPr="006A1605" w:rsidRDefault="00EE169C" w:rsidP="00C71FD0">
      <w:pPr>
        <w:pStyle w:val="Sraopastraipa"/>
        <w:numPr>
          <w:ilvl w:val="0"/>
          <w:numId w:val="20"/>
        </w:numPr>
        <w:spacing w:after="16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Informaciniai renginiai </w:t>
      </w:r>
      <w:r w:rsidR="0057232F" w:rsidRPr="006A1605">
        <w:rPr>
          <w:rFonts w:ascii="Times New Roman" w:hAnsi="Times New Roman"/>
          <w:sz w:val="24"/>
          <w:szCs w:val="24"/>
        </w:rPr>
        <w:t>(</w:t>
      </w:r>
      <w:r w:rsidRPr="006A1605">
        <w:rPr>
          <w:rFonts w:ascii="Times New Roman" w:hAnsi="Times New Roman"/>
          <w:sz w:val="24"/>
          <w:szCs w:val="24"/>
        </w:rPr>
        <w:t>3 vnt.</w:t>
      </w:r>
      <w:r w:rsidR="0057232F" w:rsidRPr="006A1605">
        <w:rPr>
          <w:rFonts w:ascii="Times New Roman" w:hAnsi="Times New Roman"/>
          <w:sz w:val="24"/>
          <w:szCs w:val="24"/>
        </w:rPr>
        <w:t>)</w:t>
      </w:r>
      <w:r w:rsidRPr="006A1605">
        <w:rPr>
          <w:rFonts w:ascii="Times New Roman" w:hAnsi="Times New Roman"/>
          <w:sz w:val="24"/>
          <w:szCs w:val="24"/>
        </w:rPr>
        <w:t xml:space="preserve"> 60 asm</w:t>
      </w:r>
      <w:r w:rsidR="0057232F" w:rsidRPr="006A1605">
        <w:rPr>
          <w:rFonts w:ascii="Times New Roman" w:hAnsi="Times New Roman"/>
          <w:sz w:val="24"/>
          <w:szCs w:val="24"/>
        </w:rPr>
        <w:t>enų</w:t>
      </w:r>
      <w:r w:rsidRPr="006A1605">
        <w:rPr>
          <w:rFonts w:ascii="Times New Roman" w:hAnsi="Times New Roman"/>
          <w:sz w:val="24"/>
          <w:szCs w:val="24"/>
        </w:rPr>
        <w:t xml:space="preserve"> projekto dalyviams.</w:t>
      </w:r>
    </w:p>
    <w:p w14:paraId="788B1673" w14:textId="77777777" w:rsidR="00EE169C" w:rsidRPr="006A1605" w:rsidRDefault="00EE169C" w:rsidP="00C71FD0">
      <w:pPr>
        <w:pStyle w:val="Sraopastraipa"/>
        <w:numPr>
          <w:ilvl w:val="0"/>
          <w:numId w:val="20"/>
        </w:numPr>
        <w:spacing w:after="160" w:line="240" w:lineRule="auto"/>
        <w:ind w:left="0" w:firstLine="851"/>
        <w:jc w:val="both"/>
        <w:rPr>
          <w:rFonts w:ascii="Times New Roman" w:hAnsi="Times New Roman"/>
          <w:sz w:val="24"/>
          <w:szCs w:val="24"/>
        </w:rPr>
      </w:pPr>
      <w:r w:rsidRPr="006A1605">
        <w:rPr>
          <w:rFonts w:ascii="Times New Roman" w:hAnsi="Times New Roman"/>
          <w:sz w:val="24"/>
          <w:szCs w:val="24"/>
        </w:rPr>
        <w:t xml:space="preserve"> Informavimo, konsultavimo ir tarpininkavimo paslauga namuose suteikta 43 unikaliems asmenims, kuriems paslauga suteikta 58 kartus.</w:t>
      </w:r>
    </w:p>
    <w:p w14:paraId="788B1674" w14:textId="77777777" w:rsidR="00EE169C" w:rsidRPr="006A1605" w:rsidRDefault="00EE169C" w:rsidP="0057232F">
      <w:pPr>
        <w:pStyle w:val="Sraopastraipa"/>
        <w:numPr>
          <w:ilvl w:val="0"/>
          <w:numId w:val="20"/>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Įrengta duomenų bazė apie teikiamas socialines paslaugas. Rokiškio gyventojai prie interaktyvaus vidaus ekrano gali patys susirasti informaciją apie teikiamas socialines paslaugas rajone ar šalyje.</w:t>
      </w:r>
    </w:p>
    <w:p w14:paraId="788B1675" w14:textId="77777777" w:rsidR="00EE169C" w:rsidRPr="006A1605" w:rsidRDefault="00EE169C" w:rsidP="0057232F">
      <w:pPr>
        <w:pStyle w:val="Sraopastraipa"/>
        <w:numPr>
          <w:ilvl w:val="0"/>
          <w:numId w:val="20"/>
        </w:numPr>
        <w:spacing w:after="0" w:line="240" w:lineRule="auto"/>
        <w:ind w:left="0" w:firstLine="851"/>
        <w:jc w:val="both"/>
        <w:rPr>
          <w:rFonts w:ascii="Times New Roman" w:hAnsi="Times New Roman"/>
          <w:sz w:val="24"/>
          <w:szCs w:val="24"/>
        </w:rPr>
      </w:pPr>
      <w:r w:rsidRPr="006A1605">
        <w:rPr>
          <w:rFonts w:ascii="Times New Roman" w:hAnsi="Times New Roman"/>
          <w:sz w:val="24"/>
          <w:szCs w:val="24"/>
        </w:rPr>
        <w:t>Informacijos sklaida: vykdytojo ir partnerių interneto svetainėse paskelbta 50 vnt. straipsnių apie bendradarbiavimą ir gerąją  patirtį socialinėje srityje.</w:t>
      </w:r>
    </w:p>
    <w:p w14:paraId="788B1676" w14:textId="2D59C033" w:rsidR="00EE169C" w:rsidRPr="006A1605" w:rsidRDefault="00EE169C" w:rsidP="0057232F">
      <w:pPr>
        <w:ind w:firstLine="851"/>
        <w:jc w:val="both"/>
        <w:rPr>
          <w:sz w:val="24"/>
          <w:szCs w:val="24"/>
          <w:lang w:val="lt-LT"/>
        </w:rPr>
      </w:pPr>
      <w:r w:rsidRPr="006A1605">
        <w:rPr>
          <w:sz w:val="24"/>
          <w:szCs w:val="24"/>
          <w:lang w:val="lt-LT"/>
        </w:rPr>
        <w:t xml:space="preserve">250 vnt. straipsnių ir pranešimų buvo patalpinta interneto platformoje </w:t>
      </w:r>
      <w:hyperlink r:id="rId20" w:history="1">
        <w:r w:rsidRPr="006A1605">
          <w:rPr>
            <w:rStyle w:val="Hipersaitas"/>
            <w:color w:val="auto"/>
            <w:sz w:val="24"/>
            <w:szCs w:val="24"/>
            <w:lang w:val="lt-LT"/>
          </w:rPr>
          <w:t>www.socsketis.lt</w:t>
        </w:r>
      </w:hyperlink>
      <w:r w:rsidRPr="006A1605">
        <w:rPr>
          <w:sz w:val="24"/>
          <w:szCs w:val="24"/>
          <w:lang w:val="lt-LT"/>
        </w:rPr>
        <w:t xml:space="preserve"> apie socialines paslaugas teikiamas rajone, geruosius socialinius pavyzdžius, </w:t>
      </w:r>
      <w:r w:rsidR="0091396B" w:rsidRPr="006A1605">
        <w:rPr>
          <w:sz w:val="24"/>
          <w:szCs w:val="24"/>
          <w:lang w:val="lt-LT"/>
        </w:rPr>
        <w:t>p</w:t>
      </w:r>
      <w:r w:rsidRPr="006A1605">
        <w:rPr>
          <w:sz w:val="24"/>
          <w:szCs w:val="24"/>
          <w:lang w:val="lt-LT"/>
        </w:rPr>
        <w:t>agalbos informaciją, aktualią projekto informaciją.</w:t>
      </w:r>
      <w:r w:rsidR="00984A03" w:rsidRPr="006A1605">
        <w:rPr>
          <w:sz w:val="24"/>
          <w:szCs w:val="24"/>
          <w:lang w:val="lt-LT"/>
        </w:rPr>
        <w:t xml:space="preserve"> Projektas </w:t>
      </w:r>
      <w:r w:rsidR="00712762" w:rsidRPr="006A1605">
        <w:rPr>
          <w:sz w:val="24"/>
          <w:szCs w:val="24"/>
          <w:lang w:val="lt-LT"/>
        </w:rPr>
        <w:t>į</w:t>
      </w:r>
      <w:r w:rsidR="00CB6F78" w:rsidRPr="006A1605">
        <w:rPr>
          <w:sz w:val="24"/>
          <w:szCs w:val="24"/>
          <w:lang w:val="lt-LT"/>
        </w:rPr>
        <w:t>gyvendintas</w:t>
      </w:r>
      <w:r w:rsidR="00984A03" w:rsidRPr="006A1605">
        <w:rPr>
          <w:sz w:val="24"/>
          <w:szCs w:val="24"/>
          <w:lang w:val="lt-LT"/>
        </w:rPr>
        <w:t xml:space="preserve"> 2022</w:t>
      </w:r>
      <w:r w:rsidR="006228C2" w:rsidRPr="006A1605">
        <w:rPr>
          <w:sz w:val="24"/>
          <w:szCs w:val="24"/>
          <w:lang w:val="lt-LT"/>
        </w:rPr>
        <w:t xml:space="preserve"> </w:t>
      </w:r>
      <w:r w:rsidR="00984A03" w:rsidRPr="006A1605">
        <w:rPr>
          <w:sz w:val="24"/>
          <w:szCs w:val="24"/>
          <w:lang w:val="lt-LT"/>
        </w:rPr>
        <w:t xml:space="preserve">m. </w:t>
      </w:r>
      <w:r w:rsidR="00712762" w:rsidRPr="006A1605">
        <w:rPr>
          <w:sz w:val="24"/>
          <w:szCs w:val="24"/>
          <w:lang w:val="lt-LT"/>
        </w:rPr>
        <w:t>kovo 24</w:t>
      </w:r>
      <w:r w:rsidR="00566269" w:rsidRPr="006A1605">
        <w:rPr>
          <w:sz w:val="24"/>
          <w:szCs w:val="24"/>
          <w:lang w:val="lt-LT"/>
        </w:rPr>
        <w:t xml:space="preserve"> </w:t>
      </w:r>
      <w:r w:rsidR="00712762" w:rsidRPr="006A1605">
        <w:rPr>
          <w:sz w:val="24"/>
          <w:szCs w:val="24"/>
          <w:lang w:val="lt-LT"/>
        </w:rPr>
        <w:t>d</w:t>
      </w:r>
      <w:r w:rsidR="00FA3BE1" w:rsidRPr="006A1605">
        <w:rPr>
          <w:sz w:val="24"/>
          <w:szCs w:val="24"/>
          <w:lang w:val="lt-LT"/>
        </w:rPr>
        <w:t>.</w:t>
      </w:r>
    </w:p>
    <w:p w14:paraId="788B1677" w14:textId="77777777" w:rsidR="00495E43" w:rsidRPr="006A1605" w:rsidRDefault="00495E43" w:rsidP="00BD4CB5">
      <w:pPr>
        <w:jc w:val="both"/>
        <w:rPr>
          <w:sz w:val="24"/>
          <w:szCs w:val="24"/>
          <w:lang w:val="lt-LT"/>
        </w:rPr>
      </w:pPr>
    </w:p>
    <w:p w14:paraId="55459935" w14:textId="0D6075AD" w:rsidR="00CB6F78" w:rsidRPr="006A1605" w:rsidRDefault="00CB6F78" w:rsidP="00CB6F78">
      <w:pPr>
        <w:jc w:val="center"/>
        <w:rPr>
          <w:b/>
          <w:sz w:val="24"/>
          <w:szCs w:val="24"/>
          <w:lang w:val="lt-LT"/>
        </w:rPr>
      </w:pPr>
      <w:r w:rsidRPr="006A1605">
        <w:rPr>
          <w:b/>
          <w:sz w:val="24"/>
          <w:szCs w:val="24"/>
          <w:lang w:val="lt-LT"/>
        </w:rPr>
        <w:t>V SKYRIUS</w:t>
      </w:r>
    </w:p>
    <w:p w14:paraId="788B1678" w14:textId="6A135BD2" w:rsidR="000B594F" w:rsidRPr="006A1605" w:rsidRDefault="000B594F" w:rsidP="00CB6F78">
      <w:pPr>
        <w:jc w:val="center"/>
        <w:rPr>
          <w:b/>
          <w:sz w:val="24"/>
          <w:szCs w:val="24"/>
          <w:lang w:val="lt-LT"/>
        </w:rPr>
      </w:pPr>
      <w:r w:rsidRPr="006A1605">
        <w:rPr>
          <w:b/>
          <w:sz w:val="24"/>
          <w:szCs w:val="24"/>
          <w:lang w:val="lt-LT"/>
        </w:rPr>
        <w:t>PAPILDOMOS VEIKLOS</w:t>
      </w:r>
    </w:p>
    <w:p w14:paraId="488F1675" w14:textId="77777777" w:rsidR="00C71FD0" w:rsidRPr="006A1605" w:rsidRDefault="00C71FD0" w:rsidP="00CB6F78">
      <w:pPr>
        <w:jc w:val="center"/>
        <w:rPr>
          <w:b/>
          <w:sz w:val="24"/>
          <w:szCs w:val="24"/>
          <w:lang w:val="lt-LT"/>
        </w:rPr>
      </w:pPr>
    </w:p>
    <w:p w14:paraId="788B1679" w14:textId="77777777" w:rsidR="00C07E46" w:rsidRPr="006A1605" w:rsidRDefault="000C2A1A" w:rsidP="00C71FD0">
      <w:pPr>
        <w:numPr>
          <w:ilvl w:val="0"/>
          <w:numId w:val="38"/>
        </w:numPr>
        <w:ind w:left="0" w:firstLine="851"/>
        <w:jc w:val="both"/>
        <w:rPr>
          <w:b/>
          <w:bCs/>
          <w:sz w:val="24"/>
          <w:szCs w:val="24"/>
          <w:shd w:val="clear" w:color="auto" w:fill="FFFFFF"/>
          <w:lang w:val="lt-LT"/>
        </w:rPr>
      </w:pPr>
      <w:bookmarkStart w:id="15" w:name="_Hlk97915396"/>
      <w:r w:rsidRPr="006A1605">
        <w:rPr>
          <w:rStyle w:val="PagrindinistekstasPusjuodis"/>
          <w:sz w:val="24"/>
          <w:szCs w:val="24"/>
          <w:lang w:val="lt-LT"/>
        </w:rPr>
        <w:t>Asm</w:t>
      </w:r>
      <w:r w:rsidR="00B56BD9" w:rsidRPr="006A1605">
        <w:rPr>
          <w:rStyle w:val="PagrindinistekstasPusjuodis"/>
          <w:sz w:val="24"/>
          <w:szCs w:val="24"/>
          <w:lang w:val="lt-LT"/>
        </w:rPr>
        <w:t>ens gebėjimo pasirūpinti savimi ir priimti kasdienius sprendimus išvadų rengimas</w:t>
      </w:r>
      <w:bookmarkEnd w:id="15"/>
    </w:p>
    <w:p w14:paraId="6CD077F3" w14:textId="5F7BD739" w:rsidR="0057232F" w:rsidRPr="006A1605" w:rsidRDefault="00D0537F" w:rsidP="00D0537F">
      <w:pPr>
        <w:tabs>
          <w:tab w:val="left" w:pos="851"/>
        </w:tabs>
        <w:jc w:val="both"/>
        <w:rPr>
          <w:rStyle w:val="PagrindinistekstasPusjuodis"/>
          <w:b w:val="0"/>
          <w:bCs w:val="0"/>
          <w:sz w:val="24"/>
          <w:szCs w:val="24"/>
          <w:lang w:val="lt-LT"/>
        </w:rPr>
      </w:pPr>
      <w:r w:rsidRPr="006A1605">
        <w:rPr>
          <w:sz w:val="24"/>
          <w:szCs w:val="24"/>
          <w:lang w:val="lt-LT"/>
        </w:rPr>
        <w:tab/>
      </w:r>
      <w:r w:rsidR="00002079" w:rsidRPr="006A1605">
        <w:rPr>
          <w:sz w:val="24"/>
          <w:szCs w:val="24"/>
          <w:lang w:val="lt-LT"/>
        </w:rPr>
        <w:t>Nuo 2019 m. vasario 14 d. administracijos direktoriaus įsakymu Nr. AV-117</w:t>
      </w:r>
      <w:r w:rsidR="00A9639B" w:rsidRPr="006A1605">
        <w:rPr>
          <w:sz w:val="24"/>
          <w:szCs w:val="24"/>
          <w:lang w:val="lt-LT"/>
        </w:rPr>
        <w:t xml:space="preserve"> </w:t>
      </w:r>
      <w:r w:rsidR="00DC502D" w:rsidRPr="006A1605">
        <w:rPr>
          <w:sz w:val="24"/>
          <w:szCs w:val="24"/>
          <w:lang w:val="lt-LT"/>
        </w:rPr>
        <w:t>pavesta funkcija ir</w:t>
      </w:r>
      <w:r w:rsidR="00002079" w:rsidRPr="006A1605">
        <w:rPr>
          <w:sz w:val="24"/>
          <w:szCs w:val="24"/>
          <w:lang w:val="lt-LT"/>
        </w:rPr>
        <w:t xml:space="preserve"> priskirtas </w:t>
      </w:r>
      <w:r w:rsidR="00002079" w:rsidRPr="006A1605">
        <w:rPr>
          <w:rStyle w:val="PagrindinistekstasPusjuodis"/>
          <w:b w:val="0"/>
          <w:bCs w:val="0"/>
          <w:sz w:val="24"/>
          <w:szCs w:val="24"/>
          <w:lang w:val="lt-LT"/>
        </w:rPr>
        <w:t>asmens gebėjimo pasirūpinti savimi ir priimti kasdienius sprendimus išvad</w:t>
      </w:r>
      <w:r w:rsidR="0057232F" w:rsidRPr="006A1605">
        <w:rPr>
          <w:rStyle w:val="PagrindinistekstasPusjuodis"/>
          <w:b w:val="0"/>
          <w:bCs w:val="0"/>
          <w:sz w:val="24"/>
          <w:szCs w:val="24"/>
          <w:lang w:val="lt-LT"/>
        </w:rPr>
        <w:t>oms rengti.</w:t>
      </w:r>
    </w:p>
    <w:p w14:paraId="2B409F6C" w14:textId="6F0CF765" w:rsidR="00BD562C" w:rsidRPr="006A1605" w:rsidRDefault="0057232F" w:rsidP="00D0537F">
      <w:pPr>
        <w:tabs>
          <w:tab w:val="left" w:pos="851"/>
        </w:tabs>
        <w:jc w:val="both"/>
        <w:rPr>
          <w:sz w:val="24"/>
          <w:szCs w:val="24"/>
          <w:lang w:val="lt-LT"/>
        </w:rPr>
      </w:pPr>
      <w:r w:rsidRPr="006A1605">
        <w:rPr>
          <w:rStyle w:val="PagrindinistekstasPusjuodis"/>
          <w:b w:val="0"/>
          <w:bCs w:val="0"/>
          <w:sz w:val="24"/>
          <w:szCs w:val="24"/>
          <w:lang w:val="lt-LT"/>
        </w:rPr>
        <w:tab/>
      </w:r>
      <w:r w:rsidR="00AE6C73" w:rsidRPr="006A1605">
        <w:rPr>
          <w:sz w:val="24"/>
          <w:szCs w:val="24"/>
          <w:lang w:val="lt-LT"/>
        </w:rPr>
        <w:t>Centro socialinis darbuotojas.</w:t>
      </w:r>
    </w:p>
    <w:p w14:paraId="788B167B" w14:textId="61C49DB0" w:rsidR="00E61D87" w:rsidRPr="006A1605" w:rsidRDefault="00BD562C" w:rsidP="00D0537F">
      <w:pPr>
        <w:tabs>
          <w:tab w:val="left" w:pos="851"/>
        </w:tabs>
        <w:jc w:val="both"/>
        <w:rPr>
          <w:sz w:val="24"/>
          <w:szCs w:val="24"/>
          <w:lang w:val="lt-LT"/>
        </w:rPr>
      </w:pPr>
      <w:r w:rsidRPr="006A1605">
        <w:rPr>
          <w:sz w:val="24"/>
          <w:szCs w:val="24"/>
          <w:lang w:val="lt-LT"/>
        </w:rPr>
        <w:tab/>
      </w:r>
      <w:r w:rsidR="00F43FE0" w:rsidRPr="006A1605">
        <w:rPr>
          <w:sz w:val="24"/>
          <w:szCs w:val="24"/>
          <w:lang w:val="lt-LT"/>
        </w:rPr>
        <w:t>Per 2022</w:t>
      </w:r>
      <w:r w:rsidR="00B56BD9" w:rsidRPr="006A1605">
        <w:rPr>
          <w:sz w:val="24"/>
          <w:szCs w:val="24"/>
          <w:lang w:val="lt-LT"/>
        </w:rPr>
        <w:t xml:space="preserve"> m. gaut</w:t>
      </w:r>
      <w:r w:rsidR="009F1613" w:rsidRPr="006A1605">
        <w:rPr>
          <w:sz w:val="24"/>
          <w:szCs w:val="24"/>
          <w:lang w:val="lt-LT"/>
        </w:rPr>
        <w:t>i</w:t>
      </w:r>
      <w:r w:rsidR="00B56BD9" w:rsidRPr="006A1605">
        <w:rPr>
          <w:sz w:val="24"/>
          <w:szCs w:val="24"/>
          <w:lang w:val="lt-LT"/>
        </w:rPr>
        <w:t xml:space="preserve"> </w:t>
      </w:r>
      <w:r w:rsidR="007C52D4" w:rsidRPr="006A1605">
        <w:rPr>
          <w:sz w:val="24"/>
          <w:szCs w:val="24"/>
          <w:lang w:val="lt-LT"/>
        </w:rPr>
        <w:t xml:space="preserve">49 </w:t>
      </w:r>
      <w:r w:rsidR="00F43FE0" w:rsidRPr="006A1605">
        <w:rPr>
          <w:sz w:val="24"/>
          <w:szCs w:val="24"/>
          <w:lang w:val="lt-LT"/>
        </w:rPr>
        <w:t>prašymai išvadoms pateikti (2021</w:t>
      </w:r>
      <w:r w:rsidR="00B56BD9" w:rsidRPr="006A1605">
        <w:rPr>
          <w:sz w:val="24"/>
          <w:szCs w:val="24"/>
          <w:lang w:val="lt-LT"/>
        </w:rPr>
        <w:t xml:space="preserve"> m. </w:t>
      </w:r>
      <w:r w:rsidRPr="006A1605">
        <w:rPr>
          <w:sz w:val="24"/>
          <w:szCs w:val="24"/>
          <w:lang w:val="lt-LT"/>
        </w:rPr>
        <w:t>–</w:t>
      </w:r>
      <w:r w:rsidR="00B56BD9" w:rsidRPr="006A1605">
        <w:rPr>
          <w:sz w:val="24"/>
          <w:szCs w:val="24"/>
          <w:lang w:val="lt-LT"/>
        </w:rPr>
        <w:t xml:space="preserve"> </w:t>
      </w:r>
      <w:r w:rsidR="00F43FE0" w:rsidRPr="006A1605">
        <w:rPr>
          <w:sz w:val="24"/>
          <w:szCs w:val="24"/>
          <w:lang w:val="lt-LT"/>
        </w:rPr>
        <w:t>32</w:t>
      </w:r>
      <w:r w:rsidR="00B56BD9" w:rsidRPr="006A1605">
        <w:rPr>
          <w:sz w:val="24"/>
          <w:szCs w:val="24"/>
          <w:lang w:val="lt-LT"/>
        </w:rPr>
        <w:t>)</w:t>
      </w:r>
      <w:r w:rsidR="009F1613" w:rsidRPr="006A1605">
        <w:rPr>
          <w:sz w:val="24"/>
          <w:szCs w:val="24"/>
          <w:lang w:val="lt-LT"/>
        </w:rPr>
        <w:t xml:space="preserve">. </w:t>
      </w:r>
      <w:r w:rsidR="00B56BD9" w:rsidRPr="006A1605">
        <w:rPr>
          <w:sz w:val="24"/>
          <w:szCs w:val="24"/>
          <w:lang w:val="lt-LT"/>
        </w:rPr>
        <w:t xml:space="preserve">Pirmą kartą vertinimas atliktas </w:t>
      </w:r>
      <w:r w:rsidR="006C47AE" w:rsidRPr="006A1605">
        <w:rPr>
          <w:sz w:val="24"/>
          <w:szCs w:val="24"/>
          <w:lang w:val="lt-LT"/>
        </w:rPr>
        <w:t>48</w:t>
      </w:r>
      <w:r w:rsidR="009F1613" w:rsidRPr="006A1605">
        <w:rPr>
          <w:sz w:val="24"/>
          <w:szCs w:val="24"/>
          <w:lang w:val="lt-LT"/>
        </w:rPr>
        <w:t xml:space="preserve"> asmenims, </w:t>
      </w:r>
      <w:r w:rsidR="00B56BD9" w:rsidRPr="006A1605">
        <w:rPr>
          <w:sz w:val="24"/>
          <w:szCs w:val="24"/>
          <w:lang w:val="lt-LT"/>
        </w:rPr>
        <w:t>pakartotinai</w:t>
      </w:r>
      <w:r w:rsidR="006C47AE" w:rsidRPr="006A1605">
        <w:rPr>
          <w:sz w:val="24"/>
          <w:szCs w:val="24"/>
          <w:lang w:val="lt-LT"/>
        </w:rPr>
        <w:t xml:space="preserve"> vertinimų nebuvo.</w:t>
      </w:r>
      <w:r w:rsidR="00B56BD9" w:rsidRPr="006A1605">
        <w:rPr>
          <w:sz w:val="24"/>
          <w:szCs w:val="24"/>
          <w:lang w:val="lt-LT"/>
        </w:rPr>
        <w:t xml:space="preserve"> </w:t>
      </w:r>
      <w:r w:rsidR="000C2A1A" w:rsidRPr="006A1605">
        <w:rPr>
          <w:sz w:val="24"/>
          <w:szCs w:val="24"/>
          <w:lang w:val="lt-LT"/>
        </w:rPr>
        <w:t>Peržiūrėjimas</w:t>
      </w:r>
      <w:r w:rsidR="006C47AE" w:rsidRPr="006A1605">
        <w:rPr>
          <w:sz w:val="24"/>
          <w:szCs w:val="24"/>
          <w:lang w:val="lt-LT"/>
        </w:rPr>
        <w:t xml:space="preserve"> dėl būklės pasikeitimo atliktas </w:t>
      </w:r>
      <w:r w:rsidR="007C52D4" w:rsidRPr="006A1605">
        <w:rPr>
          <w:sz w:val="24"/>
          <w:szCs w:val="24"/>
          <w:lang w:val="lt-LT"/>
        </w:rPr>
        <w:t>191</w:t>
      </w:r>
      <w:r w:rsidRPr="006A1605">
        <w:rPr>
          <w:sz w:val="24"/>
          <w:szCs w:val="24"/>
          <w:lang w:val="lt-LT"/>
        </w:rPr>
        <w:t xml:space="preserve"> asmeniui</w:t>
      </w:r>
      <w:r w:rsidR="000C2A1A" w:rsidRPr="006A1605">
        <w:rPr>
          <w:sz w:val="24"/>
          <w:szCs w:val="24"/>
          <w:lang w:val="lt-LT"/>
        </w:rPr>
        <w:t>. Neparašyt</w:t>
      </w:r>
      <w:r w:rsidR="009F1613" w:rsidRPr="006A1605">
        <w:rPr>
          <w:sz w:val="24"/>
          <w:szCs w:val="24"/>
          <w:lang w:val="lt-LT"/>
        </w:rPr>
        <w:t>a</w:t>
      </w:r>
      <w:r w:rsidR="000C2A1A" w:rsidRPr="006A1605">
        <w:rPr>
          <w:sz w:val="24"/>
          <w:szCs w:val="24"/>
          <w:lang w:val="lt-LT"/>
        </w:rPr>
        <w:t xml:space="preserve"> </w:t>
      </w:r>
      <w:r w:rsidR="006C47AE" w:rsidRPr="006A1605">
        <w:rPr>
          <w:sz w:val="24"/>
          <w:szCs w:val="24"/>
          <w:lang w:val="lt-LT"/>
        </w:rPr>
        <w:t>1 išvada</w:t>
      </w:r>
      <w:r w:rsidR="009F1613" w:rsidRPr="006A1605">
        <w:rPr>
          <w:sz w:val="24"/>
          <w:szCs w:val="24"/>
          <w:lang w:val="lt-LT"/>
        </w:rPr>
        <w:t xml:space="preserve">, </w:t>
      </w:r>
      <w:r w:rsidR="00BB0983" w:rsidRPr="006A1605">
        <w:rPr>
          <w:sz w:val="24"/>
          <w:szCs w:val="24"/>
          <w:lang w:val="lt-LT"/>
        </w:rPr>
        <w:t>kadangi asmuo buvo išvykęs</w:t>
      </w:r>
      <w:r w:rsidR="006C47AE" w:rsidRPr="006A1605">
        <w:rPr>
          <w:sz w:val="24"/>
          <w:szCs w:val="24"/>
          <w:lang w:val="lt-LT"/>
        </w:rPr>
        <w:t xml:space="preserve">. </w:t>
      </w:r>
      <w:r w:rsidR="00B56BD9" w:rsidRPr="006A1605">
        <w:rPr>
          <w:sz w:val="24"/>
          <w:szCs w:val="24"/>
          <w:lang w:val="lt-LT"/>
        </w:rPr>
        <w:t xml:space="preserve">Vertintų asmenų amžius: nuo </w:t>
      </w:r>
      <w:r w:rsidR="000C2A1A" w:rsidRPr="006A1605">
        <w:rPr>
          <w:sz w:val="24"/>
          <w:szCs w:val="24"/>
          <w:lang w:val="lt-LT"/>
        </w:rPr>
        <w:t>18 iki 21 m</w:t>
      </w:r>
      <w:r w:rsidR="006C47AE" w:rsidRPr="006A1605">
        <w:rPr>
          <w:sz w:val="24"/>
          <w:szCs w:val="24"/>
          <w:lang w:val="lt-LT"/>
        </w:rPr>
        <w:t xml:space="preserve">etų </w:t>
      </w:r>
      <w:r w:rsidRPr="006A1605">
        <w:rPr>
          <w:sz w:val="24"/>
          <w:szCs w:val="24"/>
          <w:lang w:val="lt-LT"/>
        </w:rPr>
        <w:t xml:space="preserve">– </w:t>
      </w:r>
      <w:r w:rsidR="006C47AE" w:rsidRPr="006A1605">
        <w:rPr>
          <w:sz w:val="24"/>
          <w:szCs w:val="24"/>
          <w:lang w:val="lt-LT"/>
        </w:rPr>
        <w:t xml:space="preserve">0, nuo 22 iki 50 metų </w:t>
      </w:r>
      <w:r w:rsidRPr="006A1605">
        <w:rPr>
          <w:sz w:val="24"/>
          <w:szCs w:val="24"/>
          <w:lang w:val="lt-LT"/>
        </w:rPr>
        <w:t>–</w:t>
      </w:r>
      <w:r w:rsidR="006C47AE" w:rsidRPr="006A1605">
        <w:rPr>
          <w:sz w:val="24"/>
          <w:szCs w:val="24"/>
          <w:lang w:val="lt-LT"/>
        </w:rPr>
        <w:t xml:space="preserve"> 8</w:t>
      </w:r>
      <w:r w:rsidR="00B56BD9" w:rsidRPr="006A1605">
        <w:rPr>
          <w:sz w:val="24"/>
          <w:szCs w:val="24"/>
          <w:lang w:val="lt-LT"/>
        </w:rPr>
        <w:t xml:space="preserve">, nuo 51 iki 63 metų </w:t>
      </w:r>
      <w:r w:rsidRPr="006A1605">
        <w:rPr>
          <w:sz w:val="24"/>
          <w:szCs w:val="24"/>
          <w:lang w:val="lt-LT"/>
        </w:rPr>
        <w:t>–</w:t>
      </w:r>
      <w:r w:rsidR="006C47AE" w:rsidRPr="006A1605">
        <w:rPr>
          <w:sz w:val="24"/>
          <w:szCs w:val="24"/>
          <w:lang w:val="lt-LT"/>
        </w:rPr>
        <w:t xml:space="preserve"> 13, nuo 64 metų ir daugiau </w:t>
      </w:r>
      <w:r w:rsidRPr="006A1605">
        <w:rPr>
          <w:sz w:val="24"/>
          <w:szCs w:val="24"/>
          <w:lang w:val="lt-LT"/>
        </w:rPr>
        <w:t>–</w:t>
      </w:r>
      <w:r w:rsidR="006C47AE" w:rsidRPr="006A1605">
        <w:rPr>
          <w:sz w:val="24"/>
          <w:szCs w:val="24"/>
          <w:lang w:val="lt-LT"/>
        </w:rPr>
        <w:t xml:space="preserve"> 27</w:t>
      </w:r>
      <w:r w:rsidR="00B56BD9" w:rsidRPr="006A1605">
        <w:rPr>
          <w:sz w:val="24"/>
          <w:szCs w:val="24"/>
          <w:lang w:val="lt-LT"/>
        </w:rPr>
        <w:t>.</w:t>
      </w:r>
      <w:r w:rsidR="007C5867" w:rsidRPr="006A1605">
        <w:rPr>
          <w:sz w:val="24"/>
          <w:szCs w:val="24"/>
          <w:lang w:val="lt-LT"/>
        </w:rPr>
        <w:t xml:space="preserve"> Per metus pateikta </w:t>
      </w:r>
      <w:r w:rsidR="006C47AE" w:rsidRPr="006A1605">
        <w:rPr>
          <w:sz w:val="24"/>
          <w:szCs w:val="24"/>
          <w:lang w:val="lt-LT"/>
        </w:rPr>
        <w:t xml:space="preserve">48 </w:t>
      </w:r>
      <w:r w:rsidR="00F43FE0" w:rsidRPr="006A1605">
        <w:rPr>
          <w:sz w:val="24"/>
          <w:szCs w:val="24"/>
          <w:lang w:val="lt-LT"/>
        </w:rPr>
        <w:t xml:space="preserve">išvados (2021 m. </w:t>
      </w:r>
      <w:r w:rsidRPr="006A1605">
        <w:rPr>
          <w:sz w:val="24"/>
          <w:szCs w:val="24"/>
          <w:lang w:val="lt-LT"/>
        </w:rPr>
        <w:t>–</w:t>
      </w:r>
      <w:r w:rsidR="00F43FE0" w:rsidRPr="006A1605">
        <w:rPr>
          <w:sz w:val="24"/>
          <w:szCs w:val="24"/>
          <w:lang w:val="lt-LT"/>
        </w:rPr>
        <w:t xml:space="preserve"> 32</w:t>
      </w:r>
      <w:r w:rsidR="007C5867" w:rsidRPr="006A1605">
        <w:rPr>
          <w:sz w:val="24"/>
          <w:szCs w:val="24"/>
          <w:lang w:val="lt-LT"/>
        </w:rPr>
        <w:t>)</w:t>
      </w:r>
      <w:r w:rsidR="00002079" w:rsidRPr="006A1605">
        <w:rPr>
          <w:sz w:val="24"/>
          <w:szCs w:val="24"/>
          <w:lang w:val="lt-LT"/>
        </w:rPr>
        <w:t>.</w:t>
      </w:r>
    </w:p>
    <w:p w14:paraId="788B167C" w14:textId="77777777" w:rsidR="00C07E46" w:rsidRPr="006A1605" w:rsidRDefault="00A00CDB" w:rsidP="00D0537F">
      <w:pPr>
        <w:numPr>
          <w:ilvl w:val="0"/>
          <w:numId w:val="38"/>
        </w:numPr>
        <w:ind w:left="709" w:firstLine="142"/>
        <w:jc w:val="both"/>
        <w:rPr>
          <w:sz w:val="24"/>
          <w:szCs w:val="24"/>
          <w:lang w:val="lt-LT"/>
        </w:rPr>
      </w:pPr>
      <w:r w:rsidRPr="006A1605">
        <w:rPr>
          <w:b/>
          <w:bCs/>
          <w:sz w:val="24"/>
          <w:szCs w:val="24"/>
          <w:shd w:val="clear" w:color="auto" w:fill="FFFFFF"/>
          <w:lang w:val="lt-LT"/>
        </w:rPr>
        <w:t>Psichologinių paslaugų teikimas</w:t>
      </w:r>
    </w:p>
    <w:p w14:paraId="788B167D" w14:textId="7A2480B1" w:rsidR="00A00CDB" w:rsidRPr="006A1605" w:rsidRDefault="00495E43" w:rsidP="00D0537F">
      <w:pPr>
        <w:ind w:firstLine="851"/>
        <w:jc w:val="both"/>
        <w:rPr>
          <w:sz w:val="24"/>
          <w:szCs w:val="24"/>
          <w:shd w:val="clear" w:color="auto" w:fill="FFFFFF"/>
          <w:lang w:val="lt-LT"/>
        </w:rPr>
      </w:pPr>
      <w:r w:rsidRPr="006A1605">
        <w:rPr>
          <w:sz w:val="24"/>
          <w:szCs w:val="24"/>
          <w:shd w:val="clear" w:color="auto" w:fill="FFFFFF"/>
          <w:lang w:val="lt-LT"/>
        </w:rPr>
        <w:t>P</w:t>
      </w:r>
      <w:r w:rsidR="00A00CDB" w:rsidRPr="006A1605">
        <w:rPr>
          <w:sz w:val="24"/>
          <w:szCs w:val="24"/>
          <w:shd w:val="clear" w:color="auto" w:fill="FFFFFF"/>
          <w:lang w:val="lt-LT"/>
        </w:rPr>
        <w:t xml:space="preserve">agal viešojo pirkimo-pardavimo sutartį </w:t>
      </w:r>
      <w:r w:rsidR="00F441AB" w:rsidRPr="006A1605">
        <w:rPr>
          <w:sz w:val="24"/>
          <w:szCs w:val="24"/>
          <w:shd w:val="clear" w:color="auto" w:fill="FFFFFF"/>
          <w:lang w:val="lt-LT"/>
        </w:rPr>
        <w:t>buvo teikiamos</w:t>
      </w:r>
      <w:r w:rsidR="00D543E5" w:rsidRPr="006A1605">
        <w:rPr>
          <w:sz w:val="24"/>
          <w:szCs w:val="24"/>
          <w:shd w:val="clear" w:color="auto" w:fill="FFFFFF"/>
          <w:lang w:val="lt-LT"/>
        </w:rPr>
        <w:t xml:space="preserve"> Centro paslaugų gavėjams</w:t>
      </w:r>
      <w:r w:rsidR="00F441AB" w:rsidRPr="006A1605">
        <w:rPr>
          <w:sz w:val="24"/>
          <w:szCs w:val="24"/>
          <w:shd w:val="clear" w:color="auto" w:fill="FFFFFF"/>
          <w:lang w:val="lt-LT"/>
        </w:rPr>
        <w:t xml:space="preserve"> </w:t>
      </w:r>
      <w:r w:rsidR="00A9639B" w:rsidRPr="006A1605">
        <w:rPr>
          <w:sz w:val="24"/>
          <w:szCs w:val="24"/>
          <w:shd w:val="clear" w:color="auto" w:fill="FFFFFF"/>
          <w:lang w:val="lt-LT"/>
        </w:rPr>
        <w:t>g</w:t>
      </w:r>
      <w:r w:rsidR="00A00CDB" w:rsidRPr="006A1605">
        <w:rPr>
          <w:sz w:val="24"/>
          <w:szCs w:val="24"/>
          <w:shd w:val="clear" w:color="auto" w:fill="FFFFFF"/>
          <w:lang w:val="lt-LT"/>
        </w:rPr>
        <w:t xml:space="preserve">rupinės ir individualios </w:t>
      </w:r>
      <w:r w:rsidR="00F441AB" w:rsidRPr="006A1605">
        <w:rPr>
          <w:sz w:val="24"/>
          <w:szCs w:val="24"/>
          <w:shd w:val="clear" w:color="auto" w:fill="FFFFFF"/>
          <w:lang w:val="lt-LT"/>
        </w:rPr>
        <w:t>psichologo</w:t>
      </w:r>
      <w:r w:rsidR="00A00CDB" w:rsidRPr="006A1605">
        <w:rPr>
          <w:sz w:val="24"/>
          <w:szCs w:val="24"/>
          <w:shd w:val="clear" w:color="auto" w:fill="FFFFFF"/>
          <w:lang w:val="lt-LT"/>
        </w:rPr>
        <w:t xml:space="preserve"> konsultacijos</w:t>
      </w:r>
      <w:r w:rsidR="009F1613" w:rsidRPr="006A1605">
        <w:rPr>
          <w:sz w:val="24"/>
          <w:szCs w:val="24"/>
          <w:shd w:val="clear" w:color="auto" w:fill="FFFFFF"/>
          <w:lang w:val="lt-LT"/>
        </w:rPr>
        <w:t xml:space="preserve">, tarp kurių </w:t>
      </w:r>
      <w:r w:rsidR="00A00CDB" w:rsidRPr="006A1605">
        <w:rPr>
          <w:sz w:val="24"/>
          <w:szCs w:val="24"/>
          <w:shd w:val="clear" w:color="auto" w:fill="FFFFFF"/>
          <w:lang w:val="lt-LT"/>
        </w:rPr>
        <w:t xml:space="preserve">seminaras socialiniams darbuotojams </w:t>
      </w:r>
      <w:r w:rsidR="00A00CDB" w:rsidRPr="006A1605">
        <w:rPr>
          <w:sz w:val="24"/>
          <w:szCs w:val="24"/>
          <w:shd w:val="clear" w:color="auto" w:fill="FFFFFF"/>
          <w:lang w:val="lt-LT"/>
        </w:rPr>
        <w:lastRenderedPageBreak/>
        <w:t xml:space="preserve">ir jų padėjėjams laimės tematika, </w:t>
      </w:r>
      <w:r w:rsidR="00181283" w:rsidRPr="006A1605">
        <w:rPr>
          <w:sz w:val="24"/>
          <w:szCs w:val="24"/>
          <w:shd w:val="clear" w:color="auto" w:fill="FFFFFF"/>
          <w:lang w:val="lt-LT"/>
        </w:rPr>
        <w:t xml:space="preserve">atliktas </w:t>
      </w:r>
      <w:proofErr w:type="spellStart"/>
      <w:r w:rsidR="00181283" w:rsidRPr="006A1605">
        <w:rPr>
          <w:sz w:val="24"/>
          <w:szCs w:val="24"/>
          <w:shd w:val="clear" w:color="auto" w:fill="FFFFFF"/>
          <w:lang w:val="lt-LT"/>
        </w:rPr>
        <w:t>mobingo</w:t>
      </w:r>
      <w:proofErr w:type="spellEnd"/>
      <w:r w:rsidR="00181283" w:rsidRPr="006A1605">
        <w:rPr>
          <w:sz w:val="24"/>
          <w:szCs w:val="24"/>
          <w:shd w:val="clear" w:color="auto" w:fill="FFFFFF"/>
          <w:lang w:val="lt-LT"/>
        </w:rPr>
        <w:t xml:space="preserve"> tyrimas. Suorganizuotos i</w:t>
      </w:r>
      <w:r w:rsidR="00A00CDB" w:rsidRPr="006A1605">
        <w:rPr>
          <w:sz w:val="24"/>
          <w:szCs w:val="24"/>
          <w:shd w:val="clear" w:color="auto" w:fill="FFFFFF"/>
          <w:lang w:val="lt-LT"/>
        </w:rPr>
        <w:t>ndividualios  ir grupinės klientų konsultacijos</w:t>
      </w:r>
      <w:r w:rsidR="009F1613" w:rsidRPr="006A1605">
        <w:rPr>
          <w:sz w:val="24"/>
          <w:szCs w:val="24"/>
          <w:shd w:val="clear" w:color="auto" w:fill="FFFFFF"/>
          <w:lang w:val="lt-LT"/>
        </w:rPr>
        <w:t xml:space="preserve"> </w:t>
      </w:r>
      <w:r w:rsidR="00A00CDB" w:rsidRPr="006A1605">
        <w:rPr>
          <w:sz w:val="24"/>
          <w:szCs w:val="24"/>
          <w:shd w:val="clear" w:color="auto" w:fill="FFFFFF"/>
          <w:lang w:val="lt-LT"/>
        </w:rPr>
        <w:t>apėmė Pandėlio, Juodupės,</w:t>
      </w:r>
      <w:r w:rsidR="00FC087E" w:rsidRPr="006A1605">
        <w:rPr>
          <w:sz w:val="24"/>
          <w:szCs w:val="24"/>
          <w:shd w:val="clear" w:color="auto" w:fill="FFFFFF"/>
          <w:lang w:val="lt-LT"/>
        </w:rPr>
        <w:t xml:space="preserve"> Obelių, Rok</w:t>
      </w:r>
      <w:r w:rsidR="00A00CDB" w:rsidRPr="006A1605">
        <w:rPr>
          <w:sz w:val="24"/>
          <w:szCs w:val="24"/>
          <w:shd w:val="clear" w:color="auto" w:fill="FFFFFF"/>
          <w:lang w:val="lt-LT"/>
        </w:rPr>
        <w:t>iškio šeimų atstovus, Obelių savarankiško gyve</w:t>
      </w:r>
      <w:r w:rsidR="00181283" w:rsidRPr="006A1605">
        <w:rPr>
          <w:sz w:val="24"/>
          <w:szCs w:val="24"/>
          <w:shd w:val="clear" w:color="auto" w:fill="FFFFFF"/>
          <w:lang w:val="lt-LT"/>
        </w:rPr>
        <w:t>nimo namų, J</w:t>
      </w:r>
      <w:r w:rsidR="009F1613" w:rsidRPr="006A1605">
        <w:rPr>
          <w:sz w:val="24"/>
          <w:szCs w:val="24"/>
          <w:shd w:val="clear" w:color="auto" w:fill="FFFFFF"/>
          <w:lang w:val="lt-LT"/>
        </w:rPr>
        <w:t>ū</w:t>
      </w:r>
      <w:r w:rsidR="00181283" w:rsidRPr="006A1605">
        <w:rPr>
          <w:sz w:val="24"/>
          <w:szCs w:val="24"/>
          <w:shd w:val="clear" w:color="auto" w:fill="FFFFFF"/>
          <w:lang w:val="lt-LT"/>
        </w:rPr>
        <w:t>žintų dienos ir trumpalaikės socialinės globos centro</w:t>
      </w:r>
      <w:r w:rsidR="00A00CDB" w:rsidRPr="006A1605">
        <w:rPr>
          <w:sz w:val="24"/>
          <w:szCs w:val="24"/>
          <w:shd w:val="clear" w:color="auto" w:fill="FFFFFF"/>
          <w:lang w:val="lt-LT"/>
        </w:rPr>
        <w:t xml:space="preserve"> ir </w:t>
      </w:r>
      <w:r w:rsidR="00A9639B" w:rsidRPr="006A1605">
        <w:rPr>
          <w:sz w:val="24"/>
          <w:szCs w:val="24"/>
          <w:shd w:val="clear" w:color="auto" w:fill="FFFFFF"/>
          <w:lang w:val="lt-LT"/>
        </w:rPr>
        <w:t>Dienos centro asmenims su negalia paslaugų gavėjams</w:t>
      </w:r>
      <w:r w:rsidR="002A6FE9" w:rsidRPr="006A1605">
        <w:rPr>
          <w:sz w:val="24"/>
          <w:szCs w:val="24"/>
          <w:shd w:val="clear" w:color="auto" w:fill="FFFFFF"/>
          <w:lang w:val="lt-LT"/>
        </w:rPr>
        <w:t>.</w:t>
      </w:r>
    </w:p>
    <w:p w14:paraId="7644B529" w14:textId="6569FCD6" w:rsidR="009F1613" w:rsidRPr="006A1605" w:rsidRDefault="00D0537F" w:rsidP="009F1613">
      <w:pPr>
        <w:tabs>
          <w:tab w:val="left" w:pos="851"/>
          <w:tab w:val="left" w:pos="1418"/>
        </w:tabs>
        <w:jc w:val="both"/>
        <w:rPr>
          <w:sz w:val="24"/>
          <w:szCs w:val="24"/>
          <w:shd w:val="clear" w:color="auto" w:fill="FFFFFF"/>
          <w:lang w:val="lt-LT"/>
        </w:rPr>
      </w:pPr>
      <w:r w:rsidRPr="006A1605">
        <w:rPr>
          <w:sz w:val="24"/>
          <w:szCs w:val="24"/>
          <w:shd w:val="clear" w:color="auto" w:fill="FFFFFF"/>
          <w:lang w:val="lt-LT"/>
        </w:rPr>
        <w:tab/>
      </w:r>
      <w:r w:rsidR="002A6FE9" w:rsidRPr="006A1605">
        <w:rPr>
          <w:sz w:val="24"/>
          <w:szCs w:val="24"/>
          <w:shd w:val="clear" w:color="auto" w:fill="FFFFFF"/>
          <w:lang w:val="lt-LT"/>
        </w:rPr>
        <w:t>Siekiant mažinti paslaugų gavėjams priklausomybes, delinkventinį elgesį</w:t>
      </w:r>
      <w:r w:rsidR="009F1613" w:rsidRPr="006A1605">
        <w:rPr>
          <w:sz w:val="24"/>
          <w:szCs w:val="24"/>
          <w:shd w:val="clear" w:color="auto" w:fill="FFFFFF"/>
          <w:lang w:val="lt-LT"/>
        </w:rPr>
        <w:t xml:space="preserve">, </w:t>
      </w:r>
      <w:r w:rsidR="002A6FE9" w:rsidRPr="006A1605">
        <w:rPr>
          <w:sz w:val="24"/>
          <w:szCs w:val="24"/>
          <w:shd w:val="clear" w:color="auto" w:fill="FFFFFF"/>
          <w:lang w:val="lt-LT"/>
        </w:rPr>
        <w:t>buvo taikyta</w:t>
      </w:r>
      <w:r w:rsidR="00A00CDB" w:rsidRPr="006A1605">
        <w:rPr>
          <w:sz w:val="24"/>
          <w:szCs w:val="24"/>
          <w:shd w:val="clear" w:color="auto" w:fill="FFFFFF"/>
          <w:lang w:val="lt-LT"/>
        </w:rPr>
        <w:t xml:space="preserve"> konsultavimo problematika: alkoholizmas, smurtas artimoje aplinkoje, va</w:t>
      </w:r>
      <w:r w:rsidR="00FC087E" w:rsidRPr="006A1605">
        <w:rPr>
          <w:sz w:val="24"/>
          <w:szCs w:val="24"/>
          <w:shd w:val="clear" w:color="auto" w:fill="FFFFFF"/>
          <w:lang w:val="lt-LT"/>
        </w:rPr>
        <w:t>i</w:t>
      </w:r>
      <w:r w:rsidR="00A00CDB" w:rsidRPr="006A1605">
        <w:rPr>
          <w:sz w:val="24"/>
          <w:szCs w:val="24"/>
          <w:shd w:val="clear" w:color="auto" w:fill="FFFFFF"/>
          <w:lang w:val="lt-LT"/>
        </w:rPr>
        <w:t xml:space="preserve">kų auklėjimo, delinkventinio elgesio, vienatvės, konfliktinių tarpasmeninių santykių, panikos priepuolių, emocinės sveikatos, </w:t>
      </w:r>
      <w:proofErr w:type="spellStart"/>
      <w:r w:rsidR="00A00CDB" w:rsidRPr="006A1605">
        <w:rPr>
          <w:sz w:val="24"/>
          <w:szCs w:val="24"/>
          <w:shd w:val="clear" w:color="auto" w:fill="FFFFFF"/>
          <w:lang w:val="lt-LT"/>
        </w:rPr>
        <w:t>depresyvumo</w:t>
      </w:r>
      <w:proofErr w:type="spellEnd"/>
      <w:r w:rsidR="00A00CDB" w:rsidRPr="006A1605">
        <w:rPr>
          <w:sz w:val="24"/>
          <w:szCs w:val="24"/>
          <w:shd w:val="clear" w:color="auto" w:fill="FFFFFF"/>
          <w:lang w:val="lt-LT"/>
        </w:rPr>
        <w:t>, socialinio streso ir kita tematika.</w:t>
      </w:r>
    </w:p>
    <w:p w14:paraId="788B167F" w14:textId="0B1428B9" w:rsidR="00E244AD" w:rsidRPr="006A1605" w:rsidRDefault="009F1613" w:rsidP="009F1613">
      <w:pPr>
        <w:tabs>
          <w:tab w:val="left" w:pos="851"/>
          <w:tab w:val="left" w:pos="1418"/>
        </w:tabs>
        <w:jc w:val="both"/>
        <w:rPr>
          <w:sz w:val="24"/>
          <w:szCs w:val="24"/>
          <w:shd w:val="clear" w:color="auto" w:fill="FFFFFF"/>
          <w:lang w:val="lt-LT"/>
        </w:rPr>
      </w:pPr>
      <w:r w:rsidRPr="006A1605">
        <w:rPr>
          <w:sz w:val="24"/>
          <w:szCs w:val="24"/>
          <w:shd w:val="clear" w:color="auto" w:fill="FFFFFF"/>
          <w:lang w:val="lt-LT"/>
        </w:rPr>
        <w:tab/>
      </w:r>
      <w:r w:rsidR="00181283" w:rsidRPr="006A1605">
        <w:rPr>
          <w:sz w:val="24"/>
          <w:szCs w:val="24"/>
          <w:shd w:val="clear" w:color="auto" w:fill="FFFFFF"/>
          <w:lang w:val="lt-LT"/>
        </w:rPr>
        <w:t>Remiantis p</w:t>
      </w:r>
      <w:r w:rsidR="00181283" w:rsidRPr="006A1605">
        <w:rPr>
          <w:sz w:val="24"/>
          <w:szCs w:val="24"/>
          <w:lang w:val="lt-LT"/>
        </w:rPr>
        <w:t>sichologinėmis metodikomis</w:t>
      </w:r>
      <w:r w:rsidRPr="006A1605">
        <w:rPr>
          <w:sz w:val="24"/>
          <w:szCs w:val="24"/>
          <w:lang w:val="lt-LT"/>
        </w:rPr>
        <w:t>,</w:t>
      </w:r>
      <w:r w:rsidR="00181283" w:rsidRPr="006A1605">
        <w:rPr>
          <w:sz w:val="24"/>
          <w:szCs w:val="24"/>
          <w:lang w:val="lt-LT"/>
        </w:rPr>
        <w:t xml:space="preserve"> atliktas </w:t>
      </w:r>
      <w:r w:rsidRPr="006A1605">
        <w:rPr>
          <w:sz w:val="24"/>
          <w:szCs w:val="24"/>
          <w:lang w:val="lt-LT"/>
        </w:rPr>
        <w:t>g</w:t>
      </w:r>
      <w:r w:rsidR="00181283" w:rsidRPr="006A1605">
        <w:rPr>
          <w:sz w:val="24"/>
          <w:szCs w:val="24"/>
          <w:lang w:val="lt-LT"/>
        </w:rPr>
        <w:t xml:space="preserve">erontologijos </w:t>
      </w:r>
      <w:proofErr w:type="spellStart"/>
      <w:r w:rsidR="00181283" w:rsidRPr="006A1605">
        <w:rPr>
          <w:sz w:val="24"/>
          <w:szCs w:val="24"/>
          <w:lang w:val="lt-LT"/>
        </w:rPr>
        <w:t>depresyvumo</w:t>
      </w:r>
      <w:proofErr w:type="spellEnd"/>
      <w:r w:rsidR="00181283" w:rsidRPr="006A1605">
        <w:rPr>
          <w:sz w:val="24"/>
          <w:szCs w:val="24"/>
          <w:lang w:val="lt-LT"/>
        </w:rPr>
        <w:t xml:space="preserve"> testas</w:t>
      </w:r>
      <w:r w:rsidR="00E61D87" w:rsidRPr="006A1605">
        <w:rPr>
          <w:sz w:val="24"/>
          <w:szCs w:val="24"/>
          <w:lang w:val="lt-LT"/>
        </w:rPr>
        <w:t xml:space="preserve"> </w:t>
      </w:r>
      <w:r w:rsidR="00181283" w:rsidRPr="006A1605">
        <w:rPr>
          <w:sz w:val="24"/>
          <w:szCs w:val="24"/>
          <w:lang w:val="lt-LT"/>
        </w:rPr>
        <w:t xml:space="preserve">Obelių savarankiško gyvenimo namuose ir </w:t>
      </w:r>
      <w:r w:rsidR="00181283" w:rsidRPr="006A1605">
        <w:rPr>
          <w:sz w:val="24"/>
          <w:szCs w:val="24"/>
          <w:shd w:val="clear" w:color="auto" w:fill="FFFFFF"/>
          <w:lang w:val="lt-LT"/>
        </w:rPr>
        <w:t>J</w:t>
      </w:r>
      <w:r w:rsidRPr="006A1605">
        <w:rPr>
          <w:sz w:val="24"/>
          <w:szCs w:val="24"/>
          <w:shd w:val="clear" w:color="auto" w:fill="FFFFFF"/>
          <w:lang w:val="lt-LT"/>
        </w:rPr>
        <w:t>ū</w:t>
      </w:r>
      <w:r w:rsidR="00181283" w:rsidRPr="006A1605">
        <w:rPr>
          <w:sz w:val="24"/>
          <w:szCs w:val="24"/>
          <w:shd w:val="clear" w:color="auto" w:fill="FFFFFF"/>
          <w:lang w:val="lt-LT"/>
        </w:rPr>
        <w:t>žintų dienos ir trumpalaikės socialinės globos centre paslaugų gavėjams</w:t>
      </w:r>
      <w:r w:rsidR="00A9639B" w:rsidRPr="006A1605">
        <w:rPr>
          <w:sz w:val="24"/>
          <w:szCs w:val="24"/>
          <w:lang w:val="lt-LT"/>
        </w:rPr>
        <w:t xml:space="preserve">. </w:t>
      </w:r>
      <w:r w:rsidR="00E61D87" w:rsidRPr="006A1605">
        <w:rPr>
          <w:sz w:val="24"/>
          <w:szCs w:val="24"/>
          <w:lang w:val="lt-LT"/>
        </w:rPr>
        <w:t>A</w:t>
      </w:r>
      <w:r w:rsidR="00A9639B" w:rsidRPr="006A1605">
        <w:rPr>
          <w:sz w:val="24"/>
          <w:szCs w:val="24"/>
          <w:lang w:val="lt-LT"/>
        </w:rPr>
        <w:t>tlikta a</w:t>
      </w:r>
      <w:r w:rsidR="00E61D87" w:rsidRPr="006A1605">
        <w:rPr>
          <w:sz w:val="24"/>
          <w:szCs w:val="24"/>
          <w:lang w:val="lt-LT"/>
        </w:rPr>
        <w:t xml:space="preserve">smenybės savybių atitikimo </w:t>
      </w:r>
      <w:r w:rsidR="00181283" w:rsidRPr="006A1605">
        <w:rPr>
          <w:sz w:val="24"/>
          <w:szCs w:val="24"/>
          <w:lang w:val="lt-LT"/>
        </w:rPr>
        <w:t>apklaus</w:t>
      </w:r>
      <w:r w:rsidR="00A9639B" w:rsidRPr="006A1605">
        <w:rPr>
          <w:sz w:val="24"/>
          <w:szCs w:val="24"/>
          <w:lang w:val="lt-LT"/>
        </w:rPr>
        <w:t>a</w:t>
      </w:r>
      <w:r w:rsidR="00181283" w:rsidRPr="006A1605">
        <w:rPr>
          <w:sz w:val="24"/>
          <w:szCs w:val="24"/>
          <w:lang w:val="lt-LT"/>
        </w:rPr>
        <w:t xml:space="preserve"> Centro darbuotojams</w:t>
      </w:r>
      <w:r w:rsidR="00181283" w:rsidRPr="006A1605">
        <w:rPr>
          <w:sz w:val="24"/>
          <w:szCs w:val="24"/>
          <w:shd w:val="clear" w:color="auto" w:fill="FFFFFF"/>
          <w:lang w:val="lt-LT"/>
        </w:rPr>
        <w:t>.</w:t>
      </w:r>
      <w:r w:rsidRPr="006A1605">
        <w:rPr>
          <w:sz w:val="24"/>
          <w:szCs w:val="24"/>
          <w:shd w:val="clear" w:color="auto" w:fill="FFFFFF"/>
          <w:lang w:val="lt-LT"/>
        </w:rPr>
        <w:t xml:space="preserve"> </w:t>
      </w:r>
      <w:r w:rsidR="00181283" w:rsidRPr="006A1605">
        <w:rPr>
          <w:sz w:val="24"/>
          <w:szCs w:val="24"/>
          <w:shd w:val="clear" w:color="auto" w:fill="FFFFFF"/>
          <w:lang w:val="lt-LT"/>
        </w:rPr>
        <w:t>Tyrime dalyvavo 78 Centro darbuotojai.</w:t>
      </w:r>
      <w:r w:rsidRPr="006A1605">
        <w:rPr>
          <w:sz w:val="24"/>
          <w:szCs w:val="24"/>
          <w:shd w:val="clear" w:color="auto" w:fill="FFFFFF"/>
          <w:lang w:val="lt-LT"/>
        </w:rPr>
        <w:t xml:space="preserve"> Iš v</w:t>
      </w:r>
      <w:r w:rsidR="00A00CDB" w:rsidRPr="006A1605">
        <w:rPr>
          <w:sz w:val="24"/>
          <w:szCs w:val="24"/>
          <w:lang w:val="lt-LT"/>
        </w:rPr>
        <w:t xml:space="preserve">iso </w:t>
      </w:r>
      <w:r w:rsidRPr="006A1605">
        <w:rPr>
          <w:sz w:val="24"/>
          <w:szCs w:val="24"/>
          <w:lang w:val="lt-LT"/>
        </w:rPr>
        <w:t xml:space="preserve">suteikta 180 </w:t>
      </w:r>
      <w:r w:rsidR="00A00CDB" w:rsidRPr="006A1605">
        <w:rPr>
          <w:sz w:val="24"/>
          <w:szCs w:val="24"/>
          <w:lang w:val="lt-LT"/>
        </w:rPr>
        <w:t>kontaktinių valandų paslaugų</w:t>
      </w:r>
      <w:r w:rsidRPr="006A1605">
        <w:rPr>
          <w:sz w:val="24"/>
          <w:szCs w:val="24"/>
          <w:lang w:val="lt-LT"/>
        </w:rPr>
        <w:t>.</w:t>
      </w:r>
    </w:p>
    <w:p w14:paraId="788B1680" w14:textId="77777777" w:rsidR="00C07E46" w:rsidRPr="006A1605" w:rsidRDefault="00E244AD" w:rsidP="00D0537F">
      <w:pPr>
        <w:numPr>
          <w:ilvl w:val="0"/>
          <w:numId w:val="38"/>
        </w:numPr>
        <w:ind w:firstLine="131"/>
        <w:rPr>
          <w:b/>
          <w:bCs/>
          <w:sz w:val="24"/>
          <w:szCs w:val="24"/>
          <w:lang w:val="lt-LT"/>
        </w:rPr>
      </w:pPr>
      <w:r w:rsidRPr="006A1605">
        <w:rPr>
          <w:b/>
          <w:bCs/>
          <w:sz w:val="24"/>
          <w:szCs w:val="24"/>
          <w:lang w:val="lt-LT"/>
        </w:rPr>
        <w:t>Visuomenei naudingų darbų koordinavimas</w:t>
      </w:r>
    </w:p>
    <w:p w14:paraId="3D6C54D7" w14:textId="63446723" w:rsidR="00BD562C" w:rsidRPr="006A1605" w:rsidRDefault="008D6165" w:rsidP="00D0537F">
      <w:pPr>
        <w:ind w:firstLine="851"/>
        <w:jc w:val="both"/>
        <w:rPr>
          <w:b/>
          <w:bCs/>
          <w:sz w:val="24"/>
          <w:szCs w:val="24"/>
          <w:lang w:val="lt-LT"/>
        </w:rPr>
      </w:pPr>
      <w:r w:rsidRPr="006A1605">
        <w:rPr>
          <w:sz w:val="24"/>
          <w:szCs w:val="24"/>
          <w:lang w:val="lt-LT"/>
        </w:rPr>
        <w:t>Rokiškio socialinės paramos centras bendradarbiauja su Rokiškio miesto probacijos tarnyba dėl nuteistųjų viešųjų darbų atlikimo. Organizuojami neatlygintini darbai nuteistiesiems asmenims, pildomi žiniaraščiai.</w:t>
      </w:r>
    </w:p>
    <w:p w14:paraId="788B1682" w14:textId="05A604B7" w:rsidR="008D6165" w:rsidRPr="006A1605" w:rsidRDefault="00714352" w:rsidP="00D0537F">
      <w:pPr>
        <w:ind w:firstLine="851"/>
        <w:jc w:val="both"/>
        <w:rPr>
          <w:b/>
          <w:bCs/>
          <w:sz w:val="24"/>
          <w:szCs w:val="24"/>
          <w:lang w:val="lt-LT"/>
        </w:rPr>
      </w:pPr>
      <w:r w:rsidRPr="006A1605">
        <w:rPr>
          <w:sz w:val="24"/>
          <w:szCs w:val="24"/>
          <w:lang w:val="lt-LT"/>
        </w:rPr>
        <w:t>Palyginamoji lentelė (20</w:t>
      </w:r>
      <w:r w:rsidR="001966AA" w:rsidRPr="006A1605">
        <w:rPr>
          <w:sz w:val="24"/>
          <w:szCs w:val="24"/>
          <w:lang w:val="lt-LT"/>
        </w:rPr>
        <w:t>20</w:t>
      </w:r>
      <w:r w:rsidR="00BD562C" w:rsidRPr="006A1605">
        <w:rPr>
          <w:sz w:val="24"/>
          <w:szCs w:val="24"/>
          <w:lang w:val="lt-LT"/>
        </w:rPr>
        <w:t>–</w:t>
      </w:r>
      <w:r w:rsidRPr="006A1605">
        <w:rPr>
          <w:sz w:val="24"/>
          <w:szCs w:val="24"/>
          <w:lang w:val="lt-LT"/>
        </w:rPr>
        <w:t>202</w:t>
      </w:r>
      <w:r w:rsidR="001966AA" w:rsidRPr="006A1605">
        <w:rPr>
          <w:sz w:val="24"/>
          <w:szCs w:val="24"/>
          <w:lang w:val="lt-LT"/>
        </w:rPr>
        <w:t>2</w:t>
      </w:r>
      <w:r w:rsidR="0080585D" w:rsidRPr="006A1605">
        <w:rPr>
          <w:sz w:val="24"/>
          <w:szCs w:val="24"/>
          <w:lang w:val="lt-LT"/>
        </w:rPr>
        <w:t xml:space="preserve"> </w:t>
      </w:r>
      <w:r w:rsidRPr="006A1605">
        <w:rPr>
          <w:sz w:val="24"/>
          <w:szCs w:val="24"/>
          <w:lang w:val="lt-LT"/>
        </w:rPr>
        <w:t>m)</w:t>
      </w:r>
    </w:p>
    <w:p w14:paraId="788B1683" w14:textId="6D7DB3D4" w:rsidR="002164F1" w:rsidRPr="006A1605" w:rsidRDefault="00566269" w:rsidP="00BD4CB5">
      <w:pPr>
        <w:jc w:val="right"/>
        <w:rPr>
          <w:sz w:val="24"/>
          <w:szCs w:val="24"/>
          <w:lang w:val="lt-LT"/>
        </w:rPr>
      </w:pPr>
      <w:r w:rsidRPr="006A1605">
        <w:rPr>
          <w:iCs/>
          <w:sz w:val="24"/>
          <w:szCs w:val="24"/>
          <w:lang w:val="lt-LT"/>
        </w:rPr>
        <w:t>7</w:t>
      </w:r>
      <w:r w:rsidR="008016C5" w:rsidRPr="006A1605">
        <w:rPr>
          <w:iCs/>
          <w:sz w:val="24"/>
          <w:szCs w:val="24"/>
          <w:lang w:val="lt-LT"/>
        </w:rPr>
        <w:t xml:space="preserve"> l</w:t>
      </w:r>
      <w:r w:rsidR="002164F1" w:rsidRPr="006A1605">
        <w:rPr>
          <w:sz w:val="24"/>
          <w:szCs w:val="24"/>
          <w:lang w:val="lt-LT"/>
        </w:rPr>
        <w:t>entelė</w:t>
      </w:r>
    </w:p>
    <w:tbl>
      <w:tblPr>
        <w:tblW w:w="72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3969"/>
      </w:tblGrid>
      <w:tr w:rsidR="00BD4CB5" w:rsidRPr="006A1605" w14:paraId="788B1686" w14:textId="77777777" w:rsidTr="00E61D87">
        <w:tc>
          <w:tcPr>
            <w:tcW w:w="3289" w:type="dxa"/>
          </w:tcPr>
          <w:p w14:paraId="788B1684" w14:textId="77777777" w:rsidR="008D6165" w:rsidRPr="006A1605" w:rsidRDefault="008D6165" w:rsidP="00BD4CB5">
            <w:pPr>
              <w:jc w:val="center"/>
              <w:rPr>
                <w:sz w:val="24"/>
                <w:szCs w:val="24"/>
                <w:lang w:val="lt-LT"/>
              </w:rPr>
            </w:pPr>
            <w:r w:rsidRPr="006A1605">
              <w:rPr>
                <w:sz w:val="24"/>
                <w:szCs w:val="24"/>
                <w:lang w:val="lt-LT"/>
              </w:rPr>
              <w:t>Metai</w:t>
            </w:r>
          </w:p>
        </w:tc>
        <w:tc>
          <w:tcPr>
            <w:tcW w:w="3969" w:type="dxa"/>
          </w:tcPr>
          <w:p w14:paraId="788B1685" w14:textId="022E9A35" w:rsidR="008D6165" w:rsidRPr="006A1605" w:rsidRDefault="008D6165" w:rsidP="00BD562C">
            <w:pPr>
              <w:jc w:val="center"/>
              <w:rPr>
                <w:sz w:val="24"/>
                <w:szCs w:val="24"/>
                <w:lang w:val="lt-LT"/>
              </w:rPr>
            </w:pPr>
            <w:r w:rsidRPr="006A1605">
              <w:rPr>
                <w:sz w:val="24"/>
                <w:szCs w:val="24"/>
                <w:lang w:val="lt-LT"/>
              </w:rPr>
              <w:t xml:space="preserve">Probacijos tarnybos </w:t>
            </w:r>
            <w:r w:rsidR="00BD562C" w:rsidRPr="006A1605">
              <w:rPr>
                <w:sz w:val="24"/>
                <w:szCs w:val="24"/>
                <w:lang w:val="lt-LT"/>
              </w:rPr>
              <w:t>siųsti asmenys atidirbti</w:t>
            </w:r>
          </w:p>
        </w:tc>
      </w:tr>
      <w:tr w:rsidR="00BD4CB5" w:rsidRPr="006A1605" w14:paraId="788B1689" w14:textId="77777777" w:rsidTr="002164F1">
        <w:trPr>
          <w:trHeight w:val="206"/>
        </w:trPr>
        <w:tc>
          <w:tcPr>
            <w:tcW w:w="3289" w:type="dxa"/>
          </w:tcPr>
          <w:p w14:paraId="788B1687" w14:textId="77777777" w:rsidR="008D6165" w:rsidRPr="006A1605" w:rsidRDefault="006D38D9" w:rsidP="00BD4CB5">
            <w:pPr>
              <w:jc w:val="center"/>
              <w:rPr>
                <w:sz w:val="24"/>
                <w:szCs w:val="24"/>
                <w:lang w:val="lt-LT"/>
              </w:rPr>
            </w:pPr>
            <w:r w:rsidRPr="006A1605">
              <w:rPr>
                <w:sz w:val="24"/>
                <w:szCs w:val="24"/>
                <w:lang w:val="lt-LT"/>
              </w:rPr>
              <w:t>2020</w:t>
            </w:r>
            <w:r w:rsidR="0080585D" w:rsidRPr="006A1605">
              <w:rPr>
                <w:sz w:val="24"/>
                <w:szCs w:val="24"/>
                <w:lang w:val="lt-LT"/>
              </w:rPr>
              <w:t xml:space="preserve"> </w:t>
            </w:r>
            <w:r w:rsidR="008D6165" w:rsidRPr="006A1605">
              <w:rPr>
                <w:sz w:val="24"/>
                <w:szCs w:val="24"/>
                <w:lang w:val="lt-LT"/>
              </w:rPr>
              <w:t>m.</w:t>
            </w:r>
          </w:p>
        </w:tc>
        <w:tc>
          <w:tcPr>
            <w:tcW w:w="3969" w:type="dxa"/>
          </w:tcPr>
          <w:p w14:paraId="788B1688" w14:textId="77777777" w:rsidR="008D6165" w:rsidRPr="006A1605" w:rsidRDefault="006D38D9" w:rsidP="00BD4CB5">
            <w:pPr>
              <w:jc w:val="center"/>
              <w:rPr>
                <w:sz w:val="24"/>
                <w:szCs w:val="24"/>
                <w:lang w:val="lt-LT"/>
              </w:rPr>
            </w:pPr>
            <w:r w:rsidRPr="006A1605">
              <w:rPr>
                <w:sz w:val="24"/>
                <w:szCs w:val="24"/>
                <w:lang w:val="lt-LT"/>
              </w:rPr>
              <w:t>9</w:t>
            </w:r>
          </w:p>
        </w:tc>
      </w:tr>
      <w:tr w:rsidR="00BD4CB5" w:rsidRPr="006A1605" w14:paraId="788B168C" w14:textId="77777777" w:rsidTr="002164F1">
        <w:trPr>
          <w:trHeight w:val="209"/>
        </w:trPr>
        <w:tc>
          <w:tcPr>
            <w:tcW w:w="3289" w:type="dxa"/>
          </w:tcPr>
          <w:p w14:paraId="788B168A" w14:textId="77777777" w:rsidR="008D6165" w:rsidRPr="006A1605" w:rsidRDefault="006D38D9" w:rsidP="00BD4CB5">
            <w:pPr>
              <w:jc w:val="center"/>
              <w:rPr>
                <w:sz w:val="24"/>
                <w:szCs w:val="24"/>
                <w:lang w:val="lt-LT"/>
              </w:rPr>
            </w:pPr>
            <w:r w:rsidRPr="006A1605">
              <w:rPr>
                <w:sz w:val="24"/>
                <w:szCs w:val="24"/>
                <w:lang w:val="lt-LT"/>
              </w:rPr>
              <w:t>2021</w:t>
            </w:r>
            <w:r w:rsidR="008D6165" w:rsidRPr="006A1605">
              <w:rPr>
                <w:sz w:val="24"/>
                <w:szCs w:val="24"/>
                <w:lang w:val="lt-LT"/>
              </w:rPr>
              <w:t xml:space="preserve"> m.</w:t>
            </w:r>
          </w:p>
        </w:tc>
        <w:tc>
          <w:tcPr>
            <w:tcW w:w="3969" w:type="dxa"/>
          </w:tcPr>
          <w:p w14:paraId="788B168B" w14:textId="77777777" w:rsidR="008D6165" w:rsidRPr="006A1605" w:rsidRDefault="006D38D9" w:rsidP="00BD4CB5">
            <w:pPr>
              <w:jc w:val="center"/>
              <w:rPr>
                <w:sz w:val="24"/>
                <w:szCs w:val="24"/>
                <w:lang w:val="lt-LT"/>
              </w:rPr>
            </w:pPr>
            <w:r w:rsidRPr="006A1605">
              <w:rPr>
                <w:sz w:val="24"/>
                <w:szCs w:val="24"/>
                <w:lang w:val="lt-LT"/>
              </w:rPr>
              <w:t>4</w:t>
            </w:r>
          </w:p>
        </w:tc>
      </w:tr>
      <w:tr w:rsidR="00BD4CB5" w:rsidRPr="006A1605" w14:paraId="788B168F" w14:textId="77777777" w:rsidTr="002164F1">
        <w:trPr>
          <w:trHeight w:val="328"/>
        </w:trPr>
        <w:tc>
          <w:tcPr>
            <w:tcW w:w="3289" w:type="dxa"/>
          </w:tcPr>
          <w:p w14:paraId="788B168D" w14:textId="77777777" w:rsidR="008D6165" w:rsidRPr="006A1605" w:rsidRDefault="006D38D9" w:rsidP="00BD4CB5">
            <w:pPr>
              <w:jc w:val="center"/>
              <w:rPr>
                <w:sz w:val="24"/>
                <w:szCs w:val="24"/>
                <w:lang w:val="lt-LT"/>
              </w:rPr>
            </w:pPr>
            <w:r w:rsidRPr="006A1605">
              <w:rPr>
                <w:sz w:val="24"/>
                <w:szCs w:val="24"/>
                <w:lang w:val="lt-LT"/>
              </w:rPr>
              <w:t>2022</w:t>
            </w:r>
            <w:r w:rsidR="008D6165" w:rsidRPr="006A1605">
              <w:rPr>
                <w:sz w:val="24"/>
                <w:szCs w:val="24"/>
                <w:lang w:val="lt-LT"/>
              </w:rPr>
              <w:t xml:space="preserve"> m.</w:t>
            </w:r>
          </w:p>
        </w:tc>
        <w:tc>
          <w:tcPr>
            <w:tcW w:w="3969" w:type="dxa"/>
          </w:tcPr>
          <w:p w14:paraId="788B168E" w14:textId="77777777" w:rsidR="008D6165" w:rsidRPr="006A1605" w:rsidRDefault="00D543E5" w:rsidP="00BD4CB5">
            <w:pPr>
              <w:jc w:val="center"/>
              <w:rPr>
                <w:sz w:val="24"/>
                <w:szCs w:val="24"/>
                <w:lang w:val="lt-LT"/>
              </w:rPr>
            </w:pPr>
            <w:r w:rsidRPr="006A1605">
              <w:rPr>
                <w:sz w:val="24"/>
                <w:szCs w:val="24"/>
                <w:lang w:val="lt-LT"/>
              </w:rPr>
              <w:t>5</w:t>
            </w:r>
          </w:p>
        </w:tc>
      </w:tr>
    </w:tbl>
    <w:p w14:paraId="0765E8CF" w14:textId="41F6EBE7" w:rsidR="00BD562C" w:rsidRPr="006A1605" w:rsidRDefault="008D6165" w:rsidP="00D0537F">
      <w:pPr>
        <w:suppressAutoHyphens/>
        <w:autoSpaceDE w:val="0"/>
        <w:autoSpaceDN w:val="0"/>
        <w:adjustRightInd w:val="0"/>
        <w:ind w:firstLine="851"/>
        <w:jc w:val="both"/>
        <w:textAlignment w:val="center"/>
        <w:rPr>
          <w:sz w:val="24"/>
          <w:szCs w:val="24"/>
          <w:lang w:val="lt-LT"/>
        </w:rPr>
      </w:pPr>
      <w:r w:rsidRPr="006A1605">
        <w:rPr>
          <w:sz w:val="24"/>
          <w:szCs w:val="24"/>
          <w:lang w:val="lt-LT"/>
        </w:rPr>
        <w:t>Rokiškio socialinės paramos centras organizuoja visuomenei naudingą veiklą</w:t>
      </w:r>
      <w:r w:rsidR="00690F50" w:rsidRPr="006A1605">
        <w:rPr>
          <w:sz w:val="24"/>
          <w:szCs w:val="24"/>
          <w:lang w:val="lt-LT"/>
        </w:rPr>
        <w:t>.</w:t>
      </w:r>
      <w:r w:rsidRPr="006A1605">
        <w:rPr>
          <w:sz w:val="24"/>
          <w:szCs w:val="24"/>
          <w:lang w:val="lt-LT"/>
        </w:rPr>
        <w:t xml:space="preserve"> Visuomenei naudingai veiklai atlikti Rokiškio socialinės paramos centre pasitelkiami ne jaunesni kaip 18 metų fiziniai </w:t>
      </w:r>
      <w:r w:rsidR="001C7A47" w:rsidRPr="006A1605">
        <w:rPr>
          <w:sz w:val="24"/>
          <w:szCs w:val="24"/>
          <w:lang w:val="lt-LT"/>
        </w:rPr>
        <w:t xml:space="preserve">nedirbantys darbingo amžiaus asmenys </w:t>
      </w:r>
      <w:r w:rsidRPr="006A1605">
        <w:rPr>
          <w:sz w:val="24"/>
          <w:szCs w:val="24"/>
          <w:lang w:val="lt-LT"/>
        </w:rPr>
        <w:t>(taip pat savarankiškai nedirbantys) ar dirbantys (taip pat savarankiškai dirbantys), atsižvelgiant į darbo laiko ar veiklos trukmę, nesimokantys darbingo amžiaus asmenys.</w:t>
      </w:r>
    </w:p>
    <w:p w14:paraId="788B1691" w14:textId="27A419DD" w:rsidR="008D6165" w:rsidRPr="006A1605" w:rsidRDefault="00714352" w:rsidP="00D0537F">
      <w:pPr>
        <w:suppressAutoHyphens/>
        <w:autoSpaceDE w:val="0"/>
        <w:autoSpaceDN w:val="0"/>
        <w:adjustRightInd w:val="0"/>
        <w:ind w:firstLine="851"/>
        <w:jc w:val="both"/>
        <w:textAlignment w:val="center"/>
        <w:rPr>
          <w:sz w:val="24"/>
          <w:szCs w:val="24"/>
          <w:lang w:val="lt-LT"/>
        </w:rPr>
      </w:pPr>
      <w:r w:rsidRPr="006A1605">
        <w:rPr>
          <w:sz w:val="24"/>
          <w:szCs w:val="24"/>
          <w:lang w:val="lt-LT"/>
        </w:rPr>
        <w:t>Palyginamoji lentelė (20</w:t>
      </w:r>
      <w:r w:rsidR="001966AA" w:rsidRPr="006A1605">
        <w:rPr>
          <w:sz w:val="24"/>
          <w:szCs w:val="24"/>
          <w:lang w:val="lt-LT"/>
        </w:rPr>
        <w:t>20</w:t>
      </w:r>
      <w:r w:rsidR="00BD562C" w:rsidRPr="006A1605">
        <w:rPr>
          <w:sz w:val="24"/>
          <w:szCs w:val="24"/>
          <w:lang w:val="lt-LT"/>
        </w:rPr>
        <w:t>–</w:t>
      </w:r>
      <w:r w:rsidRPr="006A1605">
        <w:rPr>
          <w:sz w:val="24"/>
          <w:szCs w:val="24"/>
          <w:lang w:val="lt-LT"/>
        </w:rPr>
        <w:t>202</w:t>
      </w:r>
      <w:r w:rsidR="001966AA" w:rsidRPr="006A1605">
        <w:rPr>
          <w:sz w:val="24"/>
          <w:szCs w:val="24"/>
          <w:lang w:val="lt-LT"/>
        </w:rPr>
        <w:t>2</w:t>
      </w:r>
      <w:r w:rsidR="00566269" w:rsidRPr="006A1605">
        <w:rPr>
          <w:sz w:val="24"/>
          <w:szCs w:val="24"/>
          <w:lang w:val="lt-LT"/>
        </w:rPr>
        <w:t xml:space="preserve"> </w:t>
      </w:r>
      <w:r w:rsidRPr="006A1605">
        <w:rPr>
          <w:sz w:val="24"/>
          <w:szCs w:val="24"/>
          <w:lang w:val="lt-LT"/>
        </w:rPr>
        <w:t>m.)</w:t>
      </w:r>
    </w:p>
    <w:p w14:paraId="788B1692" w14:textId="15999802" w:rsidR="002164F1" w:rsidRPr="006A1605" w:rsidRDefault="00566269" w:rsidP="00BD4CB5">
      <w:pPr>
        <w:jc w:val="right"/>
        <w:rPr>
          <w:sz w:val="24"/>
          <w:szCs w:val="24"/>
          <w:lang w:val="lt-LT"/>
        </w:rPr>
      </w:pPr>
      <w:r w:rsidRPr="006A1605">
        <w:rPr>
          <w:sz w:val="24"/>
          <w:szCs w:val="24"/>
          <w:lang w:val="lt-LT"/>
        </w:rPr>
        <w:t>8</w:t>
      </w:r>
      <w:r w:rsidR="008016C5" w:rsidRPr="006A1605">
        <w:rPr>
          <w:sz w:val="24"/>
          <w:szCs w:val="24"/>
          <w:lang w:val="lt-LT"/>
        </w:rPr>
        <w:t xml:space="preserve"> l</w:t>
      </w:r>
      <w:r w:rsidR="002164F1" w:rsidRPr="006A1605">
        <w:rPr>
          <w:sz w:val="24"/>
          <w:szCs w:val="24"/>
          <w:lang w:val="lt-LT"/>
        </w:rPr>
        <w:t>entelė.</w:t>
      </w:r>
    </w:p>
    <w:tbl>
      <w:tblPr>
        <w:tblW w:w="72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4536"/>
      </w:tblGrid>
      <w:tr w:rsidR="00BD4CB5" w:rsidRPr="006A1605" w14:paraId="788B1695" w14:textId="77777777" w:rsidTr="00E61D87">
        <w:tc>
          <w:tcPr>
            <w:tcW w:w="2722" w:type="dxa"/>
          </w:tcPr>
          <w:p w14:paraId="788B1693" w14:textId="77777777" w:rsidR="008D6165" w:rsidRPr="006A1605" w:rsidRDefault="008D6165" w:rsidP="00BD4CB5">
            <w:pPr>
              <w:jc w:val="center"/>
              <w:rPr>
                <w:sz w:val="24"/>
                <w:szCs w:val="24"/>
                <w:lang w:val="lt-LT"/>
              </w:rPr>
            </w:pPr>
            <w:r w:rsidRPr="006A1605">
              <w:rPr>
                <w:sz w:val="24"/>
                <w:szCs w:val="24"/>
                <w:lang w:val="lt-LT"/>
              </w:rPr>
              <w:t>Metai</w:t>
            </w:r>
          </w:p>
        </w:tc>
        <w:tc>
          <w:tcPr>
            <w:tcW w:w="4536" w:type="dxa"/>
          </w:tcPr>
          <w:p w14:paraId="788B1694" w14:textId="77777777" w:rsidR="008D6165" w:rsidRPr="006A1605" w:rsidRDefault="008D6165" w:rsidP="00BD4CB5">
            <w:pPr>
              <w:jc w:val="center"/>
              <w:rPr>
                <w:sz w:val="24"/>
                <w:szCs w:val="24"/>
                <w:lang w:val="lt-LT"/>
              </w:rPr>
            </w:pPr>
            <w:r w:rsidRPr="006A1605">
              <w:rPr>
                <w:sz w:val="24"/>
                <w:szCs w:val="24"/>
                <w:lang w:val="lt-LT"/>
              </w:rPr>
              <w:t xml:space="preserve">Siųsti asmenys atidirbimui iš visuomenei naudingos veiklos </w:t>
            </w:r>
          </w:p>
        </w:tc>
      </w:tr>
      <w:tr w:rsidR="00BD4CB5" w:rsidRPr="006A1605" w14:paraId="788B1698" w14:textId="77777777" w:rsidTr="002164F1">
        <w:trPr>
          <w:trHeight w:val="203"/>
        </w:trPr>
        <w:tc>
          <w:tcPr>
            <w:tcW w:w="2722" w:type="dxa"/>
          </w:tcPr>
          <w:p w14:paraId="788B1696" w14:textId="77777777" w:rsidR="008D6165" w:rsidRPr="006A1605" w:rsidRDefault="006D38D9" w:rsidP="00BD4CB5">
            <w:pPr>
              <w:jc w:val="center"/>
              <w:rPr>
                <w:sz w:val="24"/>
                <w:szCs w:val="24"/>
                <w:lang w:val="lt-LT"/>
              </w:rPr>
            </w:pPr>
            <w:r w:rsidRPr="006A1605">
              <w:rPr>
                <w:sz w:val="24"/>
                <w:szCs w:val="24"/>
                <w:lang w:val="lt-LT"/>
              </w:rPr>
              <w:t>2020</w:t>
            </w:r>
            <w:r w:rsidR="00401B41" w:rsidRPr="006A1605">
              <w:rPr>
                <w:sz w:val="24"/>
                <w:szCs w:val="24"/>
                <w:lang w:val="lt-LT"/>
              </w:rPr>
              <w:t xml:space="preserve"> </w:t>
            </w:r>
            <w:r w:rsidR="008D6165" w:rsidRPr="006A1605">
              <w:rPr>
                <w:sz w:val="24"/>
                <w:szCs w:val="24"/>
                <w:lang w:val="lt-LT"/>
              </w:rPr>
              <w:t>m.</w:t>
            </w:r>
          </w:p>
        </w:tc>
        <w:tc>
          <w:tcPr>
            <w:tcW w:w="4536" w:type="dxa"/>
          </w:tcPr>
          <w:p w14:paraId="788B1697" w14:textId="77777777" w:rsidR="008D6165" w:rsidRPr="006A1605" w:rsidRDefault="006D38D9" w:rsidP="00BD4CB5">
            <w:pPr>
              <w:jc w:val="center"/>
              <w:rPr>
                <w:sz w:val="24"/>
                <w:szCs w:val="24"/>
                <w:lang w:val="lt-LT"/>
              </w:rPr>
            </w:pPr>
            <w:r w:rsidRPr="006A1605">
              <w:rPr>
                <w:sz w:val="24"/>
                <w:szCs w:val="24"/>
                <w:lang w:val="lt-LT"/>
              </w:rPr>
              <w:t>98</w:t>
            </w:r>
          </w:p>
        </w:tc>
      </w:tr>
      <w:tr w:rsidR="00BD4CB5" w:rsidRPr="006A1605" w14:paraId="788B169B" w14:textId="77777777" w:rsidTr="002164F1">
        <w:trPr>
          <w:trHeight w:val="208"/>
        </w:trPr>
        <w:tc>
          <w:tcPr>
            <w:tcW w:w="2722" w:type="dxa"/>
          </w:tcPr>
          <w:p w14:paraId="788B1699" w14:textId="77777777" w:rsidR="008D6165" w:rsidRPr="006A1605" w:rsidRDefault="006D38D9" w:rsidP="00BD4CB5">
            <w:pPr>
              <w:jc w:val="center"/>
              <w:rPr>
                <w:sz w:val="24"/>
                <w:szCs w:val="24"/>
                <w:lang w:val="lt-LT"/>
              </w:rPr>
            </w:pPr>
            <w:r w:rsidRPr="006A1605">
              <w:rPr>
                <w:sz w:val="24"/>
                <w:szCs w:val="24"/>
                <w:lang w:val="lt-LT"/>
              </w:rPr>
              <w:t>2021</w:t>
            </w:r>
            <w:r w:rsidR="008D6165" w:rsidRPr="006A1605">
              <w:rPr>
                <w:sz w:val="24"/>
                <w:szCs w:val="24"/>
                <w:lang w:val="lt-LT"/>
              </w:rPr>
              <w:t xml:space="preserve"> m. </w:t>
            </w:r>
          </w:p>
        </w:tc>
        <w:tc>
          <w:tcPr>
            <w:tcW w:w="4536" w:type="dxa"/>
          </w:tcPr>
          <w:p w14:paraId="788B169A" w14:textId="77777777" w:rsidR="008D6165" w:rsidRPr="006A1605" w:rsidRDefault="006D38D9" w:rsidP="00BD4CB5">
            <w:pPr>
              <w:jc w:val="center"/>
              <w:rPr>
                <w:sz w:val="24"/>
                <w:szCs w:val="24"/>
                <w:lang w:val="lt-LT"/>
              </w:rPr>
            </w:pPr>
            <w:r w:rsidRPr="006A1605">
              <w:rPr>
                <w:sz w:val="24"/>
                <w:szCs w:val="24"/>
                <w:lang w:val="lt-LT"/>
              </w:rPr>
              <w:t>131</w:t>
            </w:r>
          </w:p>
        </w:tc>
      </w:tr>
      <w:tr w:rsidR="008D6165" w:rsidRPr="006A1605" w14:paraId="788B169E" w14:textId="77777777" w:rsidTr="002164F1">
        <w:trPr>
          <w:trHeight w:val="197"/>
        </w:trPr>
        <w:tc>
          <w:tcPr>
            <w:tcW w:w="2722" w:type="dxa"/>
          </w:tcPr>
          <w:p w14:paraId="788B169C" w14:textId="77777777" w:rsidR="008D6165" w:rsidRPr="006A1605" w:rsidRDefault="008D6165" w:rsidP="00BD4CB5">
            <w:pPr>
              <w:jc w:val="center"/>
              <w:rPr>
                <w:sz w:val="24"/>
                <w:szCs w:val="24"/>
                <w:lang w:val="lt-LT"/>
              </w:rPr>
            </w:pPr>
            <w:r w:rsidRPr="006A1605">
              <w:rPr>
                <w:sz w:val="24"/>
                <w:szCs w:val="24"/>
                <w:lang w:val="lt-LT"/>
              </w:rPr>
              <w:t>202</w:t>
            </w:r>
            <w:r w:rsidR="006D38D9" w:rsidRPr="006A1605">
              <w:rPr>
                <w:sz w:val="24"/>
                <w:szCs w:val="24"/>
                <w:lang w:val="lt-LT"/>
              </w:rPr>
              <w:t>2</w:t>
            </w:r>
            <w:r w:rsidRPr="006A1605">
              <w:rPr>
                <w:sz w:val="24"/>
                <w:szCs w:val="24"/>
                <w:lang w:val="lt-LT"/>
              </w:rPr>
              <w:t xml:space="preserve"> m.</w:t>
            </w:r>
          </w:p>
        </w:tc>
        <w:tc>
          <w:tcPr>
            <w:tcW w:w="4536" w:type="dxa"/>
          </w:tcPr>
          <w:p w14:paraId="788B169D" w14:textId="77777777" w:rsidR="008D6165" w:rsidRPr="006A1605" w:rsidRDefault="003B4D02" w:rsidP="00BD4CB5">
            <w:pPr>
              <w:rPr>
                <w:sz w:val="24"/>
                <w:szCs w:val="24"/>
                <w:lang w:val="lt-LT"/>
              </w:rPr>
            </w:pPr>
            <w:r w:rsidRPr="006A1605">
              <w:rPr>
                <w:sz w:val="24"/>
                <w:szCs w:val="24"/>
                <w:lang w:val="lt-LT"/>
              </w:rPr>
              <w:t xml:space="preserve">                                 157</w:t>
            </w:r>
          </w:p>
        </w:tc>
      </w:tr>
    </w:tbl>
    <w:p w14:paraId="788B169F" w14:textId="77777777" w:rsidR="00E244AD" w:rsidRPr="006A1605" w:rsidRDefault="00E244AD" w:rsidP="00BD4CB5">
      <w:pPr>
        <w:rPr>
          <w:b/>
          <w:bCs/>
          <w:sz w:val="24"/>
          <w:szCs w:val="24"/>
          <w:lang w:val="lt-LT"/>
        </w:rPr>
      </w:pPr>
    </w:p>
    <w:p w14:paraId="788B16A0" w14:textId="466DB105" w:rsidR="00A75D32" w:rsidRPr="006A1605" w:rsidRDefault="00E244AD" w:rsidP="001C7A47">
      <w:pPr>
        <w:ind w:firstLine="851"/>
        <w:jc w:val="both"/>
        <w:rPr>
          <w:bCs/>
          <w:sz w:val="24"/>
          <w:szCs w:val="24"/>
          <w:lang w:val="lt-LT"/>
        </w:rPr>
      </w:pPr>
      <w:r w:rsidRPr="006A1605">
        <w:rPr>
          <w:bCs/>
          <w:sz w:val="24"/>
          <w:szCs w:val="24"/>
          <w:lang w:val="lt-LT"/>
        </w:rPr>
        <w:t>20</w:t>
      </w:r>
      <w:r w:rsidR="003C4F81" w:rsidRPr="006A1605">
        <w:rPr>
          <w:bCs/>
          <w:sz w:val="24"/>
          <w:szCs w:val="24"/>
          <w:lang w:val="lt-LT"/>
        </w:rPr>
        <w:t>22</w:t>
      </w:r>
      <w:r w:rsidR="009E3DD3" w:rsidRPr="006A1605">
        <w:rPr>
          <w:bCs/>
          <w:sz w:val="24"/>
          <w:szCs w:val="24"/>
          <w:lang w:val="lt-LT"/>
        </w:rPr>
        <w:t xml:space="preserve"> m. </w:t>
      </w:r>
      <w:r w:rsidR="001C7A47" w:rsidRPr="006A1605">
        <w:rPr>
          <w:bCs/>
          <w:sz w:val="24"/>
          <w:szCs w:val="24"/>
          <w:lang w:val="lt-LT"/>
        </w:rPr>
        <w:t xml:space="preserve">visuomenei naudingai veiklai atlikti siųsti </w:t>
      </w:r>
      <w:r w:rsidR="009E3DD3" w:rsidRPr="006A1605">
        <w:rPr>
          <w:sz w:val="24"/>
          <w:szCs w:val="24"/>
          <w:lang w:val="lt-LT"/>
        </w:rPr>
        <w:t>157</w:t>
      </w:r>
      <w:r w:rsidR="00FC087E" w:rsidRPr="006A1605">
        <w:rPr>
          <w:sz w:val="24"/>
          <w:szCs w:val="24"/>
          <w:lang w:val="lt-LT"/>
        </w:rPr>
        <w:t xml:space="preserve"> </w:t>
      </w:r>
      <w:r w:rsidR="001C7A47" w:rsidRPr="006A1605">
        <w:rPr>
          <w:sz w:val="24"/>
          <w:szCs w:val="24"/>
          <w:lang w:val="lt-LT"/>
        </w:rPr>
        <w:t xml:space="preserve">asmenys </w:t>
      </w:r>
      <w:r w:rsidR="001C7A47" w:rsidRPr="006A1605">
        <w:rPr>
          <w:bCs/>
          <w:sz w:val="24"/>
          <w:szCs w:val="24"/>
          <w:lang w:val="lt-LT"/>
        </w:rPr>
        <w:t>(asmen</w:t>
      </w:r>
      <w:r w:rsidR="004661F8" w:rsidRPr="006A1605">
        <w:rPr>
          <w:bCs/>
          <w:sz w:val="24"/>
          <w:szCs w:val="24"/>
          <w:lang w:val="lt-LT"/>
        </w:rPr>
        <w:t>ys</w:t>
      </w:r>
      <w:r w:rsidR="001C7A47" w:rsidRPr="006A1605">
        <w:rPr>
          <w:bCs/>
          <w:sz w:val="24"/>
          <w:szCs w:val="24"/>
          <w:lang w:val="lt-LT"/>
        </w:rPr>
        <w:t>, kuriems buvo paskirtos socialinės pašalpos)</w:t>
      </w:r>
      <w:r w:rsidR="006228C2" w:rsidRPr="006A1605">
        <w:rPr>
          <w:bCs/>
          <w:sz w:val="24"/>
          <w:szCs w:val="24"/>
          <w:lang w:val="lt-LT"/>
        </w:rPr>
        <w:t>, i</w:t>
      </w:r>
      <w:r w:rsidR="00FC087E" w:rsidRPr="006A1605">
        <w:rPr>
          <w:bCs/>
          <w:sz w:val="24"/>
          <w:szCs w:val="24"/>
          <w:lang w:val="lt-LT"/>
        </w:rPr>
        <w:t xml:space="preserve">š jų </w:t>
      </w:r>
      <w:r w:rsidR="00F73021" w:rsidRPr="006A1605">
        <w:rPr>
          <w:bCs/>
          <w:sz w:val="24"/>
          <w:szCs w:val="24"/>
          <w:lang w:val="lt-LT"/>
        </w:rPr>
        <w:t>9 buvo atleisti</w:t>
      </w:r>
      <w:r w:rsidR="00FC087E" w:rsidRPr="006A1605">
        <w:rPr>
          <w:bCs/>
          <w:sz w:val="24"/>
          <w:szCs w:val="24"/>
          <w:lang w:val="lt-LT"/>
        </w:rPr>
        <w:t>, nes buvo pristatytos medicininės pažymos.</w:t>
      </w:r>
    </w:p>
    <w:p w14:paraId="788B16A1" w14:textId="77777777" w:rsidR="00D543E5" w:rsidRPr="006A1605" w:rsidRDefault="00D22DB2" w:rsidP="004A308F">
      <w:pPr>
        <w:pStyle w:val="Pagrindinistekstas5"/>
        <w:numPr>
          <w:ilvl w:val="0"/>
          <w:numId w:val="38"/>
        </w:numPr>
        <w:shd w:val="clear" w:color="auto" w:fill="auto"/>
        <w:spacing w:before="0" w:after="0" w:line="240" w:lineRule="auto"/>
        <w:ind w:left="851" w:right="20" w:firstLine="0"/>
        <w:jc w:val="both"/>
        <w:rPr>
          <w:color w:val="auto"/>
          <w:sz w:val="24"/>
          <w:szCs w:val="24"/>
          <w:lang w:val="lt-LT"/>
        </w:rPr>
      </w:pPr>
      <w:proofErr w:type="spellStart"/>
      <w:r w:rsidRPr="006A1605">
        <w:rPr>
          <w:rStyle w:val="PagrindinistekstasPusjuodis"/>
          <w:color w:val="auto"/>
          <w:sz w:val="24"/>
          <w:szCs w:val="24"/>
          <w:lang w:val="lt-LT"/>
        </w:rPr>
        <w:t>Savanorystė</w:t>
      </w:r>
      <w:proofErr w:type="spellEnd"/>
      <w:r w:rsidRPr="006A1605">
        <w:rPr>
          <w:rStyle w:val="PagrindinistekstasPusjuodis"/>
          <w:color w:val="auto"/>
          <w:sz w:val="24"/>
          <w:szCs w:val="24"/>
          <w:lang w:val="lt-LT"/>
        </w:rPr>
        <w:t>:</w:t>
      </w:r>
      <w:r w:rsidRPr="006A1605">
        <w:rPr>
          <w:color w:val="auto"/>
          <w:sz w:val="24"/>
          <w:szCs w:val="24"/>
          <w:lang w:val="lt-LT"/>
        </w:rPr>
        <w:t xml:space="preserve"> Centre sudarytos sąlygos aktyviai savanoriškai veiklai vykdyti</w:t>
      </w:r>
      <w:r w:rsidRPr="006A1605">
        <w:rPr>
          <w:b/>
          <w:color w:val="auto"/>
          <w:sz w:val="24"/>
          <w:szCs w:val="24"/>
          <w:lang w:val="lt-LT"/>
        </w:rPr>
        <w:t xml:space="preserve">. </w:t>
      </w:r>
      <w:r w:rsidR="00384251" w:rsidRPr="006A1605">
        <w:rPr>
          <w:color w:val="auto"/>
          <w:sz w:val="24"/>
          <w:szCs w:val="24"/>
          <w:lang w:val="lt-LT"/>
        </w:rPr>
        <w:t xml:space="preserve">Trumpalaikių savanorių sutarčių </w:t>
      </w:r>
      <w:r w:rsidR="008B5C77" w:rsidRPr="006A1605">
        <w:rPr>
          <w:color w:val="auto"/>
          <w:sz w:val="24"/>
          <w:szCs w:val="24"/>
          <w:lang w:val="lt-LT"/>
        </w:rPr>
        <w:t>–</w:t>
      </w:r>
      <w:r w:rsidR="00384251" w:rsidRPr="006A1605">
        <w:rPr>
          <w:color w:val="auto"/>
          <w:sz w:val="24"/>
          <w:szCs w:val="24"/>
          <w:lang w:val="lt-LT"/>
        </w:rPr>
        <w:t xml:space="preserve"> 12</w:t>
      </w:r>
      <w:r w:rsidR="00D543E5" w:rsidRPr="006A1605">
        <w:rPr>
          <w:color w:val="auto"/>
          <w:sz w:val="24"/>
          <w:szCs w:val="24"/>
          <w:lang w:val="lt-LT"/>
        </w:rPr>
        <w:t>.</w:t>
      </w:r>
    </w:p>
    <w:p w14:paraId="788B16A2" w14:textId="1F6AFC7A" w:rsidR="0043690F" w:rsidRPr="006A1605" w:rsidRDefault="00384251" w:rsidP="004A308F">
      <w:pPr>
        <w:pStyle w:val="Pagrindinistekstas5"/>
        <w:shd w:val="clear" w:color="auto" w:fill="auto"/>
        <w:spacing w:before="0" w:after="0" w:line="240" w:lineRule="auto"/>
        <w:ind w:left="40" w:right="20" w:firstLine="811"/>
        <w:jc w:val="both"/>
        <w:rPr>
          <w:color w:val="auto"/>
          <w:sz w:val="24"/>
          <w:szCs w:val="24"/>
          <w:lang w:val="lt-LT"/>
        </w:rPr>
      </w:pPr>
      <w:r w:rsidRPr="006A1605">
        <w:rPr>
          <w:bCs/>
          <w:color w:val="auto"/>
          <w:sz w:val="24"/>
          <w:szCs w:val="24"/>
          <w:lang w:val="lt-LT"/>
        </w:rPr>
        <w:t>2022 m.</w:t>
      </w:r>
      <w:r w:rsidR="00570346">
        <w:rPr>
          <w:bCs/>
          <w:color w:val="auto"/>
          <w:sz w:val="24"/>
          <w:szCs w:val="24"/>
          <w:lang w:val="lt-LT"/>
        </w:rPr>
        <w:t xml:space="preserve"> </w:t>
      </w:r>
      <w:r w:rsidRPr="006A1605">
        <w:rPr>
          <w:bCs/>
          <w:color w:val="auto"/>
          <w:sz w:val="24"/>
          <w:szCs w:val="24"/>
          <w:lang w:val="lt-LT"/>
        </w:rPr>
        <w:t>gegužės 31</w:t>
      </w:r>
      <w:r w:rsidR="00D22DB2" w:rsidRPr="006A1605">
        <w:rPr>
          <w:bCs/>
          <w:color w:val="auto"/>
          <w:sz w:val="24"/>
          <w:szCs w:val="24"/>
          <w:lang w:val="lt-LT"/>
        </w:rPr>
        <w:t xml:space="preserve"> d.</w:t>
      </w:r>
      <w:r w:rsidR="00D22DB2" w:rsidRPr="006A1605">
        <w:rPr>
          <w:color w:val="auto"/>
          <w:sz w:val="24"/>
          <w:szCs w:val="24"/>
          <w:lang w:val="lt-LT"/>
        </w:rPr>
        <w:t xml:space="preserve"> Jaunimo reikalų departamentas prie Socialinės apsaugos ir darbo ministerijos Centrui suteikė akreditaciją jaunimo savanoriškai veiklai vykdyti. Savanoriška veikla vykdoma ne mažiau kaip 10 val. per savaitę, arba ne mažiau kaip 40 val. per mėnesį, po ne mažiau nei 2 val. per savaitę, ji vykdoma sutartyje nustatytu terminu, kuris yra ne trumpesnis kaip 6 mėnesiai.</w:t>
      </w:r>
      <w:r w:rsidR="00181283" w:rsidRPr="006A1605">
        <w:rPr>
          <w:color w:val="auto"/>
          <w:sz w:val="24"/>
          <w:szCs w:val="24"/>
          <w:lang w:val="lt-LT"/>
        </w:rPr>
        <w:t xml:space="preserve"> </w:t>
      </w:r>
      <w:r w:rsidR="009F4915" w:rsidRPr="006A1605">
        <w:rPr>
          <w:color w:val="auto"/>
          <w:sz w:val="24"/>
          <w:szCs w:val="24"/>
          <w:lang w:val="lt-LT"/>
        </w:rPr>
        <w:t xml:space="preserve">Savanorišką veiklą atliko 3 savanorės Centro padaliniuose. </w:t>
      </w:r>
      <w:r w:rsidR="00A75D32" w:rsidRPr="006A1605">
        <w:rPr>
          <w:color w:val="auto"/>
          <w:sz w:val="24"/>
          <w:szCs w:val="24"/>
          <w:lang w:val="lt-LT"/>
        </w:rPr>
        <w:t xml:space="preserve">Šiuo metu </w:t>
      </w:r>
      <w:r w:rsidR="00E61D87" w:rsidRPr="006A1605">
        <w:rPr>
          <w:color w:val="auto"/>
          <w:sz w:val="24"/>
          <w:szCs w:val="24"/>
          <w:lang w:val="lt-LT"/>
        </w:rPr>
        <w:t>i</w:t>
      </w:r>
      <w:r w:rsidR="00A75D32" w:rsidRPr="006A1605">
        <w:rPr>
          <w:color w:val="auto"/>
          <w:sz w:val="24"/>
          <w:szCs w:val="24"/>
          <w:lang w:val="lt-LT"/>
        </w:rPr>
        <w:t xml:space="preserve">lgalaikės </w:t>
      </w:r>
      <w:proofErr w:type="spellStart"/>
      <w:r w:rsidR="00A75D32" w:rsidRPr="006A1605">
        <w:rPr>
          <w:color w:val="auto"/>
          <w:sz w:val="24"/>
          <w:szCs w:val="24"/>
          <w:lang w:val="lt-LT"/>
        </w:rPr>
        <w:t>savanorystės</w:t>
      </w:r>
      <w:proofErr w:type="spellEnd"/>
      <w:r w:rsidR="00A75D32" w:rsidRPr="006A1605">
        <w:rPr>
          <w:color w:val="auto"/>
          <w:sz w:val="24"/>
          <w:szCs w:val="24"/>
          <w:lang w:val="lt-LT"/>
        </w:rPr>
        <w:t xml:space="preserve"> sutartis pasirašyta</w:t>
      </w:r>
      <w:r w:rsidR="00D22DB2" w:rsidRPr="006A1605">
        <w:rPr>
          <w:color w:val="auto"/>
          <w:sz w:val="24"/>
          <w:szCs w:val="24"/>
          <w:lang w:val="lt-LT"/>
        </w:rPr>
        <w:t xml:space="preserve"> su </w:t>
      </w:r>
      <w:r w:rsidR="00A75D32" w:rsidRPr="006A1605">
        <w:rPr>
          <w:color w:val="auto"/>
          <w:sz w:val="24"/>
          <w:szCs w:val="24"/>
          <w:lang w:val="lt-LT"/>
        </w:rPr>
        <w:t>1</w:t>
      </w:r>
      <w:r w:rsidR="00690F50" w:rsidRPr="006A1605">
        <w:rPr>
          <w:color w:val="auto"/>
          <w:sz w:val="24"/>
          <w:szCs w:val="24"/>
          <w:lang w:val="lt-LT"/>
        </w:rPr>
        <w:t xml:space="preserve"> </w:t>
      </w:r>
      <w:r w:rsidR="00A75D32" w:rsidRPr="006A1605">
        <w:rPr>
          <w:color w:val="auto"/>
          <w:sz w:val="24"/>
          <w:szCs w:val="24"/>
          <w:lang w:val="lt-LT"/>
        </w:rPr>
        <w:t>savanore</w:t>
      </w:r>
      <w:r w:rsidR="00E61D87" w:rsidRPr="006A1605">
        <w:rPr>
          <w:color w:val="auto"/>
          <w:sz w:val="24"/>
          <w:szCs w:val="24"/>
          <w:lang w:val="lt-LT"/>
        </w:rPr>
        <w:t>,</w:t>
      </w:r>
      <w:r w:rsidR="00A75D32" w:rsidRPr="006A1605">
        <w:rPr>
          <w:color w:val="auto"/>
          <w:sz w:val="24"/>
          <w:szCs w:val="24"/>
          <w:lang w:val="lt-LT"/>
        </w:rPr>
        <w:t xml:space="preserve"> kuri</w:t>
      </w:r>
      <w:r w:rsidR="00D22DB2" w:rsidRPr="006A1605">
        <w:rPr>
          <w:color w:val="auto"/>
          <w:sz w:val="24"/>
          <w:szCs w:val="24"/>
          <w:lang w:val="lt-LT"/>
        </w:rPr>
        <w:t xml:space="preserve"> pagal poreikį </w:t>
      </w:r>
      <w:proofErr w:type="spellStart"/>
      <w:r w:rsidR="00690F50" w:rsidRPr="006A1605">
        <w:rPr>
          <w:color w:val="auto"/>
          <w:sz w:val="24"/>
          <w:szCs w:val="24"/>
          <w:lang w:val="lt-LT"/>
        </w:rPr>
        <w:t>savanoriauja</w:t>
      </w:r>
      <w:proofErr w:type="spellEnd"/>
      <w:r w:rsidR="00690F50" w:rsidRPr="006A1605">
        <w:rPr>
          <w:color w:val="auto"/>
          <w:sz w:val="24"/>
          <w:szCs w:val="24"/>
          <w:lang w:val="lt-LT"/>
        </w:rPr>
        <w:t xml:space="preserve"> </w:t>
      </w:r>
      <w:r w:rsidR="00D22DB2" w:rsidRPr="006A1605">
        <w:rPr>
          <w:color w:val="auto"/>
          <w:sz w:val="24"/>
          <w:szCs w:val="24"/>
          <w:lang w:val="lt-LT"/>
        </w:rPr>
        <w:t>Die</w:t>
      </w:r>
      <w:r w:rsidR="00E61D87" w:rsidRPr="006A1605">
        <w:rPr>
          <w:color w:val="auto"/>
          <w:sz w:val="24"/>
          <w:szCs w:val="24"/>
          <w:lang w:val="lt-LT"/>
        </w:rPr>
        <w:t>nos centre asmenims su negalia.</w:t>
      </w:r>
      <w:r w:rsidR="00156DD7" w:rsidRPr="006A1605">
        <w:rPr>
          <w:color w:val="auto"/>
          <w:sz w:val="24"/>
          <w:szCs w:val="24"/>
          <w:lang w:val="lt-LT"/>
        </w:rPr>
        <w:t xml:space="preserve"> Centras gali priimti </w:t>
      </w:r>
      <w:r w:rsidR="00C054B1" w:rsidRPr="006A1605">
        <w:rPr>
          <w:color w:val="auto"/>
          <w:sz w:val="24"/>
          <w:szCs w:val="24"/>
          <w:lang w:val="lt-LT"/>
        </w:rPr>
        <w:t xml:space="preserve">8 </w:t>
      </w:r>
      <w:r w:rsidR="00156DD7" w:rsidRPr="006A1605">
        <w:rPr>
          <w:color w:val="auto"/>
          <w:sz w:val="24"/>
          <w:szCs w:val="24"/>
          <w:lang w:val="lt-LT"/>
        </w:rPr>
        <w:t>JST savanori</w:t>
      </w:r>
      <w:r w:rsidR="00C054B1" w:rsidRPr="006A1605">
        <w:rPr>
          <w:color w:val="auto"/>
          <w:sz w:val="24"/>
          <w:szCs w:val="24"/>
          <w:lang w:val="lt-LT"/>
        </w:rPr>
        <w:t>us.</w:t>
      </w:r>
    </w:p>
    <w:p w14:paraId="788B16A3" w14:textId="77777777" w:rsidR="001E6303" w:rsidRPr="006A1605" w:rsidRDefault="00B74691" w:rsidP="00D0537F">
      <w:pPr>
        <w:pStyle w:val="Pagrindinistekstas5"/>
        <w:numPr>
          <w:ilvl w:val="0"/>
          <w:numId w:val="38"/>
        </w:numPr>
        <w:shd w:val="clear" w:color="auto" w:fill="auto"/>
        <w:spacing w:before="0" w:after="0" w:line="240" w:lineRule="auto"/>
        <w:ind w:right="40" w:firstLine="131"/>
        <w:jc w:val="left"/>
        <w:rPr>
          <w:rStyle w:val="PagrindinistekstasPusjuodis"/>
          <w:rFonts w:eastAsia="Calibri"/>
          <w:color w:val="auto"/>
          <w:sz w:val="24"/>
          <w:szCs w:val="24"/>
          <w:lang w:val="lt-LT"/>
        </w:rPr>
      </w:pPr>
      <w:r w:rsidRPr="006A1605">
        <w:rPr>
          <w:rStyle w:val="PagrindinistekstasPusjuodis"/>
          <w:rFonts w:eastAsia="Calibri"/>
          <w:color w:val="auto"/>
          <w:sz w:val="24"/>
          <w:szCs w:val="24"/>
          <w:lang w:val="lt-LT"/>
        </w:rPr>
        <w:t>Akcijos</w:t>
      </w:r>
    </w:p>
    <w:p w14:paraId="788B16A4" w14:textId="5DE4503B" w:rsidR="004965C8" w:rsidRPr="006A1605" w:rsidRDefault="00B74691" w:rsidP="00D0537F">
      <w:pPr>
        <w:pStyle w:val="Pagrindinistekstas5"/>
        <w:shd w:val="clear" w:color="auto" w:fill="auto"/>
        <w:spacing w:before="0" w:after="0" w:line="240" w:lineRule="auto"/>
        <w:ind w:right="40" w:firstLine="851"/>
        <w:jc w:val="both"/>
        <w:rPr>
          <w:color w:val="auto"/>
          <w:sz w:val="24"/>
          <w:szCs w:val="24"/>
          <w:lang w:val="lt-LT"/>
        </w:rPr>
      </w:pPr>
      <w:r w:rsidRPr="006A1605">
        <w:rPr>
          <w:color w:val="auto"/>
          <w:sz w:val="24"/>
          <w:szCs w:val="24"/>
          <w:lang w:val="lt-LT"/>
        </w:rPr>
        <w:t>„Maisto banko</w:t>
      </w:r>
      <w:r w:rsidR="00C054B1" w:rsidRPr="006A1605">
        <w:rPr>
          <w:color w:val="auto"/>
          <w:sz w:val="24"/>
          <w:szCs w:val="24"/>
          <w:lang w:val="lt-LT"/>
        </w:rPr>
        <w:t>“</w:t>
      </w:r>
      <w:r w:rsidRPr="006A1605">
        <w:rPr>
          <w:color w:val="auto"/>
          <w:sz w:val="24"/>
          <w:szCs w:val="24"/>
          <w:lang w:val="lt-LT"/>
        </w:rPr>
        <w:t xml:space="preserve"> akciją 202</w:t>
      </w:r>
      <w:r w:rsidR="00E1599C" w:rsidRPr="006A1605">
        <w:rPr>
          <w:color w:val="auto"/>
          <w:sz w:val="24"/>
          <w:szCs w:val="24"/>
          <w:lang w:val="lt-LT"/>
        </w:rPr>
        <w:t>2</w:t>
      </w:r>
      <w:r w:rsidRPr="006A1605">
        <w:rPr>
          <w:color w:val="auto"/>
          <w:sz w:val="24"/>
          <w:szCs w:val="24"/>
          <w:lang w:val="lt-LT"/>
        </w:rPr>
        <w:t xml:space="preserve"> metais organizavo Rokiškio </w:t>
      </w:r>
      <w:r w:rsidR="00BD562C" w:rsidRPr="006A1605">
        <w:rPr>
          <w:color w:val="auto"/>
          <w:sz w:val="24"/>
          <w:szCs w:val="24"/>
          <w:lang w:val="lt-LT"/>
        </w:rPr>
        <w:t>d</w:t>
      </w:r>
      <w:r w:rsidRPr="006A1605">
        <w:rPr>
          <w:color w:val="auto"/>
          <w:sz w:val="24"/>
          <w:szCs w:val="24"/>
          <w:lang w:val="lt-LT"/>
        </w:rPr>
        <w:t xml:space="preserve">ekanato </w:t>
      </w:r>
      <w:proofErr w:type="spellStart"/>
      <w:r w:rsidR="00C52403" w:rsidRPr="006A1605">
        <w:rPr>
          <w:color w:val="auto"/>
          <w:sz w:val="24"/>
          <w:szCs w:val="24"/>
          <w:lang w:val="lt-LT"/>
        </w:rPr>
        <w:t>C</w:t>
      </w:r>
      <w:r w:rsidRPr="006A1605">
        <w:rPr>
          <w:color w:val="auto"/>
          <w:sz w:val="24"/>
          <w:szCs w:val="24"/>
          <w:lang w:val="lt-LT"/>
        </w:rPr>
        <w:t>aritas</w:t>
      </w:r>
      <w:proofErr w:type="spellEnd"/>
      <w:r w:rsidR="00B56BD9" w:rsidRPr="006A1605">
        <w:rPr>
          <w:color w:val="auto"/>
          <w:sz w:val="24"/>
          <w:szCs w:val="24"/>
          <w:lang w:val="lt-LT"/>
        </w:rPr>
        <w:t>.</w:t>
      </w:r>
      <w:r w:rsidRPr="006A1605">
        <w:rPr>
          <w:color w:val="auto"/>
          <w:sz w:val="24"/>
          <w:szCs w:val="24"/>
          <w:lang w:val="lt-LT"/>
        </w:rPr>
        <w:t xml:space="preserve"> Akcijoje dalyvavo </w:t>
      </w:r>
      <w:r w:rsidR="00690F50" w:rsidRPr="006A1605">
        <w:rPr>
          <w:color w:val="auto"/>
          <w:sz w:val="24"/>
          <w:szCs w:val="24"/>
          <w:lang w:val="lt-LT"/>
        </w:rPr>
        <w:t>Centro</w:t>
      </w:r>
      <w:r w:rsidRPr="006A1605">
        <w:rPr>
          <w:color w:val="auto"/>
          <w:sz w:val="24"/>
          <w:szCs w:val="24"/>
          <w:lang w:val="lt-LT"/>
        </w:rPr>
        <w:t xml:space="preserve"> darbuotojai ir Socialinių įgūdžių ugdym</w:t>
      </w:r>
      <w:r w:rsidR="00C054B1" w:rsidRPr="006A1605">
        <w:rPr>
          <w:color w:val="auto"/>
          <w:sz w:val="24"/>
          <w:szCs w:val="24"/>
          <w:lang w:val="lt-LT"/>
        </w:rPr>
        <w:t>o</w:t>
      </w:r>
      <w:r w:rsidRPr="006A1605">
        <w:rPr>
          <w:color w:val="auto"/>
          <w:sz w:val="24"/>
          <w:szCs w:val="24"/>
          <w:lang w:val="lt-LT"/>
        </w:rPr>
        <w:t xml:space="preserve"> ir palaikym</w:t>
      </w:r>
      <w:r w:rsidR="00C054B1" w:rsidRPr="006A1605">
        <w:rPr>
          <w:color w:val="auto"/>
          <w:sz w:val="24"/>
          <w:szCs w:val="24"/>
          <w:lang w:val="lt-LT"/>
        </w:rPr>
        <w:t>o</w:t>
      </w:r>
      <w:r w:rsidRPr="006A1605">
        <w:rPr>
          <w:color w:val="auto"/>
          <w:sz w:val="24"/>
          <w:szCs w:val="24"/>
          <w:lang w:val="lt-LT"/>
        </w:rPr>
        <w:t xml:space="preserve"> padalinio paslaugų gavėjai. Akcijos metu surinktų produkt</w:t>
      </w:r>
      <w:r w:rsidR="00B56BD9" w:rsidRPr="006A1605">
        <w:rPr>
          <w:color w:val="auto"/>
          <w:sz w:val="24"/>
          <w:szCs w:val="24"/>
          <w:lang w:val="lt-LT"/>
        </w:rPr>
        <w:t>ų dalis buvo skirta Centro padaliniams</w:t>
      </w:r>
      <w:r w:rsidR="00C054B1" w:rsidRPr="006A1605">
        <w:rPr>
          <w:color w:val="auto"/>
          <w:sz w:val="24"/>
          <w:szCs w:val="24"/>
          <w:lang w:val="lt-LT"/>
        </w:rPr>
        <w:t>: maistui gaminti (s</w:t>
      </w:r>
      <w:r w:rsidR="00B56BD9" w:rsidRPr="006A1605">
        <w:rPr>
          <w:color w:val="auto"/>
          <w:sz w:val="24"/>
          <w:szCs w:val="24"/>
          <w:lang w:val="lt-LT"/>
        </w:rPr>
        <w:t xml:space="preserve">ocialinių </w:t>
      </w:r>
      <w:r w:rsidR="00B56BD9" w:rsidRPr="006A1605">
        <w:rPr>
          <w:color w:val="auto"/>
          <w:sz w:val="24"/>
          <w:szCs w:val="24"/>
          <w:lang w:val="lt-LT"/>
        </w:rPr>
        <w:lastRenderedPageBreak/>
        <w:t>įgūdžių ugdym</w:t>
      </w:r>
      <w:r w:rsidR="00C054B1" w:rsidRPr="006A1605">
        <w:rPr>
          <w:color w:val="auto"/>
          <w:sz w:val="24"/>
          <w:szCs w:val="24"/>
          <w:lang w:val="lt-LT"/>
        </w:rPr>
        <w:t>o</w:t>
      </w:r>
      <w:r w:rsidR="00B56BD9" w:rsidRPr="006A1605">
        <w:rPr>
          <w:color w:val="auto"/>
          <w:sz w:val="24"/>
          <w:szCs w:val="24"/>
          <w:lang w:val="lt-LT"/>
        </w:rPr>
        <w:t xml:space="preserve"> ir palaikym</w:t>
      </w:r>
      <w:r w:rsidR="00C054B1" w:rsidRPr="006A1605">
        <w:rPr>
          <w:color w:val="auto"/>
          <w:sz w:val="24"/>
          <w:szCs w:val="24"/>
          <w:lang w:val="lt-LT"/>
        </w:rPr>
        <w:t>o</w:t>
      </w:r>
      <w:r w:rsidR="00690F50" w:rsidRPr="006A1605">
        <w:rPr>
          <w:color w:val="auto"/>
          <w:sz w:val="24"/>
          <w:szCs w:val="24"/>
          <w:lang w:val="lt-LT"/>
        </w:rPr>
        <w:t xml:space="preserve"> darbinei veiklai</w:t>
      </w:r>
      <w:r w:rsidR="00C054B1" w:rsidRPr="006A1605">
        <w:rPr>
          <w:color w:val="auto"/>
          <w:sz w:val="24"/>
          <w:szCs w:val="24"/>
          <w:lang w:val="lt-LT"/>
        </w:rPr>
        <w:t xml:space="preserve">), </w:t>
      </w:r>
      <w:r w:rsidR="00B56BD9" w:rsidRPr="006A1605">
        <w:rPr>
          <w:color w:val="auto"/>
          <w:sz w:val="24"/>
          <w:szCs w:val="24"/>
          <w:lang w:val="lt-LT"/>
        </w:rPr>
        <w:t>Obelių savarankiško gyvenimo namų paslaugų gavėjams, atsidūrusiems krizinėje situacijoje</w:t>
      </w:r>
      <w:r w:rsidR="00C054B1" w:rsidRPr="006A1605">
        <w:rPr>
          <w:color w:val="auto"/>
          <w:sz w:val="24"/>
          <w:szCs w:val="24"/>
          <w:lang w:val="lt-LT"/>
        </w:rPr>
        <w:t>,</w:t>
      </w:r>
      <w:r w:rsidR="00B56BD9" w:rsidRPr="006A1605">
        <w:rPr>
          <w:color w:val="auto"/>
          <w:sz w:val="24"/>
          <w:szCs w:val="24"/>
          <w:lang w:val="lt-LT"/>
        </w:rPr>
        <w:t xml:space="preserve"> bei mažas pajamas gaunantiems asmenims.</w:t>
      </w:r>
      <w:bookmarkStart w:id="16" w:name="_Hlk97914916"/>
    </w:p>
    <w:p w14:paraId="788B16A5" w14:textId="77777777" w:rsidR="001E6303" w:rsidRPr="006A1605" w:rsidRDefault="004965C8" w:rsidP="00D0537F">
      <w:pPr>
        <w:pStyle w:val="Pagrindinistekstas20"/>
        <w:numPr>
          <w:ilvl w:val="0"/>
          <w:numId w:val="38"/>
        </w:numPr>
        <w:shd w:val="clear" w:color="auto" w:fill="auto"/>
        <w:spacing w:line="240" w:lineRule="auto"/>
        <w:ind w:firstLine="131"/>
        <w:rPr>
          <w:b/>
          <w:bCs/>
          <w:sz w:val="24"/>
          <w:szCs w:val="24"/>
          <w:lang w:val="lt-LT"/>
        </w:rPr>
      </w:pPr>
      <w:bookmarkStart w:id="17" w:name="bookmark16"/>
      <w:r w:rsidRPr="006A1605">
        <w:rPr>
          <w:b/>
          <w:bCs/>
          <w:sz w:val="24"/>
          <w:szCs w:val="24"/>
          <w:lang w:val="lt-LT"/>
        </w:rPr>
        <w:t>Duomenų apsauga</w:t>
      </w:r>
      <w:bookmarkEnd w:id="17"/>
    </w:p>
    <w:p w14:paraId="788B16A6" w14:textId="2309FB29" w:rsidR="002164F1" w:rsidRPr="006A1605" w:rsidRDefault="004965C8" w:rsidP="00D0537F">
      <w:pPr>
        <w:pStyle w:val="Pagrindinistekstas7"/>
        <w:shd w:val="clear" w:color="auto" w:fill="auto"/>
        <w:spacing w:before="0" w:after="0" w:line="240" w:lineRule="auto"/>
        <w:ind w:left="20" w:firstLine="831"/>
        <w:jc w:val="both"/>
        <w:rPr>
          <w:color w:val="auto"/>
          <w:sz w:val="24"/>
          <w:szCs w:val="24"/>
          <w:lang w:val="lt-LT"/>
        </w:rPr>
      </w:pPr>
      <w:r w:rsidRPr="006A1605">
        <w:rPr>
          <w:color w:val="auto"/>
          <w:sz w:val="24"/>
          <w:szCs w:val="24"/>
          <w:lang w:val="lt-LT"/>
        </w:rPr>
        <w:t xml:space="preserve">2018 m. gegužės 25 d. Europos Sąjungoje įsigaliojus ES Bendrasis duomenų apsaugos reglamentui (ES) 2016/679, buvo patvirtinta ir Centro veikloje pradėta taikyti Centro darbuotojų asmens duomenų tvarkymo politika bei įstaigoje paskirtas duomenų apsaugos pareigūnas. Centro darbuotojams </w:t>
      </w:r>
      <w:r w:rsidR="00C054B1" w:rsidRPr="006A1605">
        <w:rPr>
          <w:color w:val="auto"/>
          <w:sz w:val="24"/>
          <w:szCs w:val="24"/>
          <w:lang w:val="lt-LT"/>
        </w:rPr>
        <w:t>surengti</w:t>
      </w:r>
      <w:r w:rsidRPr="006A1605">
        <w:rPr>
          <w:color w:val="auto"/>
          <w:sz w:val="24"/>
          <w:szCs w:val="24"/>
          <w:lang w:val="lt-LT"/>
        </w:rPr>
        <w:t xml:space="preserve"> supažindinimo su asmens duomenų tvarkymo politika mokymai</w:t>
      </w:r>
      <w:r w:rsidR="002164F1" w:rsidRPr="006A1605">
        <w:rPr>
          <w:color w:val="auto"/>
          <w:sz w:val="24"/>
          <w:szCs w:val="24"/>
          <w:lang w:val="lt-LT"/>
        </w:rPr>
        <w:t xml:space="preserve">. </w:t>
      </w:r>
    </w:p>
    <w:p w14:paraId="788B16A7" w14:textId="77777777" w:rsidR="00CA0325" w:rsidRPr="006A1605" w:rsidRDefault="00B71201" w:rsidP="00D0537F">
      <w:pPr>
        <w:pStyle w:val="Pagrindinistekstas7"/>
        <w:numPr>
          <w:ilvl w:val="0"/>
          <w:numId w:val="38"/>
        </w:numPr>
        <w:shd w:val="clear" w:color="auto" w:fill="auto"/>
        <w:spacing w:before="0" w:after="0" w:line="240" w:lineRule="auto"/>
        <w:ind w:firstLine="131"/>
        <w:jc w:val="both"/>
        <w:rPr>
          <w:color w:val="auto"/>
          <w:sz w:val="24"/>
          <w:szCs w:val="24"/>
          <w:lang w:val="lt-LT"/>
        </w:rPr>
      </w:pPr>
      <w:r w:rsidRPr="006A1605">
        <w:rPr>
          <w:b/>
          <w:color w:val="auto"/>
          <w:sz w:val="24"/>
          <w:szCs w:val="24"/>
          <w:lang w:val="lt-LT"/>
        </w:rPr>
        <w:t>Korupcijos prevencija</w:t>
      </w:r>
      <w:r w:rsidR="002D7014" w:rsidRPr="006A1605">
        <w:rPr>
          <w:b/>
          <w:color w:val="auto"/>
          <w:sz w:val="24"/>
          <w:szCs w:val="24"/>
          <w:lang w:val="lt-LT"/>
        </w:rPr>
        <w:t>, smurto ir priekabiavimo prevencija</w:t>
      </w:r>
    </w:p>
    <w:p w14:paraId="788B16A8" w14:textId="50F52A83" w:rsidR="00B71201" w:rsidRPr="006A1605" w:rsidRDefault="006A657C" w:rsidP="00BD4CB5">
      <w:pPr>
        <w:ind w:firstLine="851"/>
        <w:jc w:val="both"/>
        <w:rPr>
          <w:sz w:val="24"/>
          <w:szCs w:val="24"/>
          <w:lang w:val="lt-LT"/>
        </w:rPr>
      </w:pPr>
      <w:r w:rsidRPr="006A1605">
        <w:rPr>
          <w:sz w:val="24"/>
          <w:szCs w:val="24"/>
          <w:lang w:val="lt-LT"/>
        </w:rPr>
        <w:t xml:space="preserve">Centras vadovaujasi </w:t>
      </w:r>
      <w:r w:rsidR="00CA0325" w:rsidRPr="006A1605">
        <w:rPr>
          <w:sz w:val="24"/>
          <w:szCs w:val="24"/>
          <w:lang w:val="lt-LT"/>
        </w:rPr>
        <w:t>2020 m.</w:t>
      </w:r>
      <w:r w:rsidR="0026576E" w:rsidRPr="006A1605">
        <w:rPr>
          <w:sz w:val="24"/>
          <w:szCs w:val="24"/>
          <w:lang w:val="lt-LT"/>
        </w:rPr>
        <w:t xml:space="preserve"> liepos</w:t>
      </w:r>
      <w:r w:rsidR="00B30388" w:rsidRPr="006A1605">
        <w:rPr>
          <w:sz w:val="24"/>
          <w:szCs w:val="24"/>
          <w:lang w:val="lt-LT"/>
        </w:rPr>
        <w:t xml:space="preserve"> </w:t>
      </w:r>
      <w:r w:rsidR="0026576E" w:rsidRPr="006A1605">
        <w:rPr>
          <w:sz w:val="24"/>
          <w:szCs w:val="24"/>
          <w:lang w:val="lt-LT"/>
        </w:rPr>
        <w:t>22</w:t>
      </w:r>
      <w:r w:rsidRPr="006A1605">
        <w:rPr>
          <w:sz w:val="24"/>
          <w:szCs w:val="24"/>
          <w:lang w:val="lt-LT"/>
        </w:rPr>
        <w:t xml:space="preserve"> </w:t>
      </w:r>
      <w:r w:rsidR="0026576E" w:rsidRPr="006A1605">
        <w:rPr>
          <w:sz w:val="24"/>
          <w:szCs w:val="24"/>
          <w:lang w:val="lt-LT"/>
        </w:rPr>
        <w:t>d.</w:t>
      </w:r>
      <w:r w:rsidR="00B30388" w:rsidRPr="006A1605">
        <w:rPr>
          <w:sz w:val="24"/>
          <w:szCs w:val="24"/>
          <w:lang w:val="lt-LT"/>
        </w:rPr>
        <w:t xml:space="preserve"> </w:t>
      </w:r>
      <w:r w:rsidR="0026576E" w:rsidRPr="006A1605">
        <w:rPr>
          <w:sz w:val="24"/>
          <w:szCs w:val="24"/>
          <w:lang w:val="lt-LT"/>
        </w:rPr>
        <w:t>direktoriaus įsakymu Nr.</w:t>
      </w:r>
      <w:r w:rsidR="00CA0325" w:rsidRPr="006A1605">
        <w:rPr>
          <w:sz w:val="24"/>
          <w:szCs w:val="24"/>
          <w:lang w:val="lt-LT"/>
        </w:rPr>
        <w:t>V1</w:t>
      </w:r>
      <w:r w:rsidR="0026576E" w:rsidRPr="006A1605">
        <w:rPr>
          <w:sz w:val="24"/>
          <w:szCs w:val="24"/>
          <w:lang w:val="lt-LT"/>
        </w:rPr>
        <w:t>—318, patvirtint</w:t>
      </w:r>
      <w:r w:rsidRPr="006A1605">
        <w:rPr>
          <w:sz w:val="24"/>
          <w:szCs w:val="24"/>
          <w:lang w:val="lt-LT"/>
        </w:rPr>
        <w:t>u</w:t>
      </w:r>
      <w:r w:rsidR="0026576E" w:rsidRPr="006A1605">
        <w:rPr>
          <w:sz w:val="24"/>
          <w:szCs w:val="24"/>
          <w:lang w:val="lt-LT"/>
        </w:rPr>
        <w:t xml:space="preserve"> Rokiškio socialinės paramos centro korupcijos prevencijos tvarkos apraš</w:t>
      </w:r>
      <w:r w:rsidRPr="006A1605">
        <w:rPr>
          <w:sz w:val="24"/>
          <w:szCs w:val="24"/>
          <w:lang w:val="lt-LT"/>
        </w:rPr>
        <w:t xml:space="preserve">u, </w:t>
      </w:r>
      <w:r w:rsidR="00B30388" w:rsidRPr="006A1605">
        <w:rPr>
          <w:sz w:val="24"/>
          <w:szCs w:val="24"/>
          <w:lang w:val="lt-LT"/>
        </w:rPr>
        <w:t>2020 m.</w:t>
      </w:r>
      <w:r w:rsidRPr="006A1605">
        <w:rPr>
          <w:sz w:val="24"/>
          <w:szCs w:val="24"/>
          <w:lang w:val="lt-LT"/>
        </w:rPr>
        <w:t xml:space="preserve"> </w:t>
      </w:r>
      <w:r w:rsidR="00B30388" w:rsidRPr="006A1605">
        <w:rPr>
          <w:sz w:val="24"/>
          <w:szCs w:val="24"/>
          <w:lang w:val="lt-LT"/>
        </w:rPr>
        <w:t>liepos 27</w:t>
      </w:r>
      <w:r w:rsidRPr="006A1605">
        <w:rPr>
          <w:sz w:val="24"/>
          <w:szCs w:val="24"/>
          <w:lang w:val="lt-LT"/>
        </w:rPr>
        <w:t xml:space="preserve"> </w:t>
      </w:r>
      <w:r w:rsidR="00B30388" w:rsidRPr="006A1605">
        <w:rPr>
          <w:sz w:val="24"/>
          <w:szCs w:val="24"/>
          <w:lang w:val="lt-LT"/>
        </w:rPr>
        <w:t xml:space="preserve">d. </w:t>
      </w:r>
      <w:r w:rsidRPr="006A1605">
        <w:rPr>
          <w:sz w:val="24"/>
          <w:szCs w:val="24"/>
          <w:lang w:val="lt-LT"/>
        </w:rPr>
        <w:t xml:space="preserve">įsakymu </w:t>
      </w:r>
      <w:r w:rsidR="00B30388" w:rsidRPr="006A1605">
        <w:rPr>
          <w:sz w:val="24"/>
          <w:szCs w:val="24"/>
          <w:lang w:val="lt-LT"/>
        </w:rPr>
        <w:t>Nr.V1-326 patvirtint</w:t>
      </w:r>
      <w:r w:rsidRPr="006A1605">
        <w:rPr>
          <w:sz w:val="24"/>
          <w:szCs w:val="24"/>
          <w:lang w:val="lt-LT"/>
        </w:rPr>
        <w:t>u</w:t>
      </w:r>
      <w:r w:rsidR="00B30388" w:rsidRPr="006A1605">
        <w:rPr>
          <w:sz w:val="24"/>
          <w:szCs w:val="24"/>
          <w:lang w:val="lt-LT"/>
        </w:rPr>
        <w:t xml:space="preserve"> korupcijos prevencijos programos įgyvendinimo 2020-2022 metais priemonių plan</w:t>
      </w:r>
      <w:r w:rsidRPr="006A1605">
        <w:rPr>
          <w:sz w:val="24"/>
          <w:szCs w:val="24"/>
          <w:lang w:val="lt-LT"/>
        </w:rPr>
        <w:t>u</w:t>
      </w:r>
      <w:r w:rsidR="00B30388" w:rsidRPr="006A1605">
        <w:rPr>
          <w:sz w:val="24"/>
          <w:szCs w:val="24"/>
          <w:lang w:val="lt-LT"/>
        </w:rPr>
        <w:t>.</w:t>
      </w:r>
      <w:r w:rsidRPr="006A1605">
        <w:rPr>
          <w:sz w:val="24"/>
          <w:szCs w:val="24"/>
          <w:lang w:val="lt-LT"/>
        </w:rPr>
        <w:t xml:space="preserve"> Yra</w:t>
      </w:r>
      <w:r w:rsidR="00CA0325" w:rsidRPr="006A1605">
        <w:rPr>
          <w:sz w:val="24"/>
          <w:szCs w:val="24"/>
          <w:lang w:val="lt-LT"/>
        </w:rPr>
        <w:t xml:space="preserve"> patvirtint</w:t>
      </w:r>
      <w:r w:rsidRPr="006A1605">
        <w:rPr>
          <w:sz w:val="24"/>
          <w:szCs w:val="24"/>
          <w:lang w:val="lt-LT"/>
        </w:rPr>
        <w:t>os</w:t>
      </w:r>
      <w:r w:rsidR="00CA0325" w:rsidRPr="006A1605">
        <w:rPr>
          <w:sz w:val="24"/>
          <w:szCs w:val="24"/>
          <w:lang w:val="lt-LT"/>
        </w:rPr>
        <w:t xml:space="preserve"> </w:t>
      </w:r>
      <w:r w:rsidRPr="006A1605">
        <w:rPr>
          <w:sz w:val="24"/>
          <w:szCs w:val="24"/>
          <w:lang w:val="lt-LT"/>
        </w:rPr>
        <w:t>C</w:t>
      </w:r>
      <w:r w:rsidR="00CA0325" w:rsidRPr="006A1605">
        <w:rPr>
          <w:sz w:val="24"/>
          <w:szCs w:val="24"/>
          <w:lang w:val="lt-LT"/>
        </w:rPr>
        <w:t>entro darbuotojų, susidūrusių su galima korupcinio pobūdžio nusikalstama veika, elgesio taisyklės</w:t>
      </w:r>
      <w:r w:rsidRPr="006A1605">
        <w:rPr>
          <w:sz w:val="24"/>
          <w:szCs w:val="24"/>
          <w:lang w:val="lt-LT"/>
        </w:rPr>
        <w:t>, veikia</w:t>
      </w:r>
      <w:r w:rsidR="00B71201" w:rsidRPr="006A1605">
        <w:rPr>
          <w:sz w:val="24"/>
          <w:szCs w:val="24"/>
          <w:lang w:val="lt-LT"/>
        </w:rPr>
        <w:t xml:space="preserve"> komisija, </w:t>
      </w:r>
      <w:r w:rsidR="00267424" w:rsidRPr="006A1605">
        <w:rPr>
          <w:sz w:val="24"/>
          <w:szCs w:val="24"/>
          <w:lang w:val="lt-LT"/>
        </w:rPr>
        <w:t xml:space="preserve">paskirtas atsakingas asmuo </w:t>
      </w:r>
      <w:r w:rsidR="00B71201" w:rsidRPr="006A1605">
        <w:rPr>
          <w:sz w:val="24"/>
          <w:szCs w:val="24"/>
          <w:lang w:val="lt-LT"/>
        </w:rPr>
        <w:t xml:space="preserve">už korupcijos prevenciją ir kontrolę įstaigoje. </w:t>
      </w:r>
      <w:r w:rsidR="002D7014" w:rsidRPr="006A1605">
        <w:rPr>
          <w:sz w:val="24"/>
          <w:szCs w:val="24"/>
          <w:lang w:val="lt-LT"/>
        </w:rPr>
        <w:t xml:space="preserve">2022 m. balandžio 8 d. direktoriaus įsakymu Nr. V1-42 patvirtinta 2021 m. analizės ir vertinimo rezultatų motyvuota išvada. </w:t>
      </w:r>
      <w:r w:rsidR="00B71201" w:rsidRPr="006A1605">
        <w:rPr>
          <w:sz w:val="24"/>
          <w:szCs w:val="24"/>
          <w:lang w:val="lt-LT"/>
        </w:rPr>
        <w:t>Visa informacija skelbiam</w:t>
      </w:r>
      <w:r w:rsidR="00F73021" w:rsidRPr="006A1605">
        <w:rPr>
          <w:sz w:val="24"/>
          <w:szCs w:val="24"/>
          <w:lang w:val="lt-LT"/>
        </w:rPr>
        <w:t xml:space="preserve">a įstaigos interneto svetainėje </w:t>
      </w:r>
      <w:hyperlink r:id="rId21" w:history="1">
        <w:r w:rsidR="0078595F" w:rsidRPr="006A1605">
          <w:rPr>
            <w:rStyle w:val="Hipersaitas"/>
            <w:color w:val="auto"/>
            <w:sz w:val="24"/>
            <w:szCs w:val="24"/>
            <w:lang w:val="lt-LT"/>
          </w:rPr>
          <w:t>www.socparama@rokiskiospc.lt</w:t>
        </w:r>
      </w:hyperlink>
      <w:r w:rsidR="00C054B1" w:rsidRPr="006A1605">
        <w:rPr>
          <w:rStyle w:val="Hipersaitas"/>
          <w:color w:val="auto"/>
          <w:sz w:val="24"/>
          <w:szCs w:val="24"/>
          <w:lang w:val="lt-LT"/>
        </w:rPr>
        <w:t>.</w:t>
      </w:r>
    </w:p>
    <w:p w14:paraId="788B16A9" w14:textId="77777777" w:rsidR="00B71201" w:rsidRPr="006A1605" w:rsidRDefault="00B71201" w:rsidP="00BD4CB5">
      <w:pPr>
        <w:ind w:firstLine="851"/>
        <w:jc w:val="both"/>
        <w:rPr>
          <w:sz w:val="24"/>
          <w:szCs w:val="24"/>
          <w:lang w:val="lt-LT"/>
        </w:rPr>
      </w:pPr>
      <w:r w:rsidRPr="006A1605">
        <w:rPr>
          <w:sz w:val="24"/>
          <w:szCs w:val="24"/>
          <w:lang w:val="lt-LT"/>
        </w:rPr>
        <w:t xml:space="preserve">Duomenų apie asmenis, dirbančius įstaigoje ir pripažintus padarius korupcinio pobūdžio nusikalstamas veikas, taip pat patrauktus administracinėn ar drausminėn atsakomybėn už sunkius tarnybinius nusižengimus, padarytus siekiant gauti neteisėtų pajamų ar privilegijų sau ar kitiems asmenims, įstaigoje negauta.  </w:t>
      </w:r>
    </w:p>
    <w:p w14:paraId="788B16AA" w14:textId="2E897830" w:rsidR="00B71201" w:rsidRPr="006A1605" w:rsidRDefault="00B71201" w:rsidP="00BD4CB5">
      <w:pPr>
        <w:ind w:firstLine="851"/>
        <w:jc w:val="both"/>
        <w:rPr>
          <w:sz w:val="24"/>
          <w:szCs w:val="24"/>
          <w:lang w:val="lt-LT"/>
        </w:rPr>
      </w:pPr>
      <w:r w:rsidRPr="006A1605">
        <w:rPr>
          <w:sz w:val="24"/>
          <w:szCs w:val="24"/>
          <w:lang w:val="lt-LT"/>
        </w:rPr>
        <w:t>Įstaigoje nuolat vykdoma viešųjų ir privačių interesų derinimo įstatymo nuostatų laikymosi priežiūra ir kontrolė dėl darbuotojų interesų deklaravimo</w:t>
      </w:r>
      <w:r w:rsidR="00C054B1" w:rsidRPr="006A1605">
        <w:rPr>
          <w:sz w:val="24"/>
          <w:szCs w:val="24"/>
          <w:lang w:val="lt-LT"/>
        </w:rPr>
        <w:t xml:space="preserve"> laiku</w:t>
      </w:r>
      <w:r w:rsidRPr="006A1605">
        <w:rPr>
          <w:sz w:val="24"/>
          <w:szCs w:val="24"/>
          <w:lang w:val="lt-LT"/>
        </w:rPr>
        <w:t xml:space="preserve">. </w:t>
      </w:r>
    </w:p>
    <w:p w14:paraId="788B16AB" w14:textId="2F1CF90A" w:rsidR="00B71201" w:rsidRPr="006A1605" w:rsidRDefault="00B71201" w:rsidP="00BD4CB5">
      <w:pPr>
        <w:autoSpaceDE w:val="0"/>
        <w:ind w:firstLine="851"/>
        <w:jc w:val="both"/>
        <w:rPr>
          <w:sz w:val="24"/>
          <w:szCs w:val="24"/>
          <w:lang w:val="lt-LT"/>
        </w:rPr>
      </w:pPr>
      <w:r w:rsidRPr="006A1605">
        <w:rPr>
          <w:sz w:val="24"/>
          <w:szCs w:val="24"/>
          <w:lang w:val="lt-LT"/>
        </w:rPr>
        <w:t>Įgyvendinant korupcijos prevencijos programos priemonių plano priemones dėl informacijos pa</w:t>
      </w:r>
      <w:r w:rsidR="004E6E6A" w:rsidRPr="006A1605">
        <w:rPr>
          <w:sz w:val="24"/>
          <w:szCs w:val="24"/>
          <w:lang w:val="lt-LT"/>
        </w:rPr>
        <w:t>slaugų gavėjams</w:t>
      </w:r>
      <w:r w:rsidRPr="006A1605">
        <w:rPr>
          <w:sz w:val="24"/>
          <w:szCs w:val="24"/>
          <w:lang w:val="lt-LT"/>
        </w:rPr>
        <w:t xml:space="preserve"> teikimo,</w:t>
      </w:r>
      <w:r w:rsidR="004E6E6A" w:rsidRPr="006A1605">
        <w:rPr>
          <w:sz w:val="24"/>
          <w:szCs w:val="24"/>
          <w:lang w:val="lt-LT"/>
        </w:rPr>
        <w:t xml:space="preserve"> padaliniuose</w:t>
      </w:r>
      <w:r w:rsidRPr="006A1605">
        <w:rPr>
          <w:sz w:val="24"/>
          <w:szCs w:val="24"/>
          <w:lang w:val="lt-LT"/>
        </w:rPr>
        <w:t xml:space="preserve"> pakabintame vaizdiniame reklaminiame stende teikiama ir nuolat atnaujinama </w:t>
      </w:r>
      <w:r w:rsidR="00EF32F6" w:rsidRPr="006A1605">
        <w:rPr>
          <w:sz w:val="24"/>
          <w:szCs w:val="24"/>
          <w:lang w:val="lt-LT"/>
        </w:rPr>
        <w:t>informacija apie galimus korupcinio pobūdžio pažeidimus.</w:t>
      </w:r>
      <w:r w:rsidRPr="006A1605">
        <w:rPr>
          <w:sz w:val="24"/>
          <w:szCs w:val="24"/>
          <w:lang w:val="lt-LT"/>
        </w:rPr>
        <w:t xml:space="preserve"> </w:t>
      </w:r>
      <w:r w:rsidR="004E6E6A" w:rsidRPr="006A1605">
        <w:rPr>
          <w:sz w:val="24"/>
          <w:szCs w:val="24"/>
          <w:lang w:val="lt-LT"/>
        </w:rPr>
        <w:t>Paslaugų gavėjams pateikta paslaugų teikimo atmintinėje informacija</w:t>
      </w:r>
      <w:r w:rsidR="00C054B1" w:rsidRPr="006A1605">
        <w:rPr>
          <w:sz w:val="24"/>
          <w:szCs w:val="24"/>
          <w:lang w:val="lt-LT"/>
        </w:rPr>
        <w:t xml:space="preserve">, </w:t>
      </w:r>
      <w:r w:rsidRPr="006A1605">
        <w:rPr>
          <w:sz w:val="24"/>
          <w:szCs w:val="24"/>
          <w:lang w:val="lt-LT"/>
        </w:rPr>
        <w:t>kur kreiptis, jei pa</w:t>
      </w:r>
      <w:r w:rsidR="004E6E6A" w:rsidRPr="006A1605">
        <w:rPr>
          <w:sz w:val="24"/>
          <w:szCs w:val="24"/>
          <w:lang w:val="lt-LT"/>
        </w:rPr>
        <w:t>slaugų gavėjas</w:t>
      </w:r>
      <w:r w:rsidRPr="006A1605">
        <w:rPr>
          <w:sz w:val="24"/>
          <w:szCs w:val="24"/>
          <w:lang w:val="lt-LT"/>
        </w:rPr>
        <w:t xml:space="preserve"> susidūrė su korupcija. </w:t>
      </w:r>
    </w:p>
    <w:p w14:paraId="788B16AC" w14:textId="6672413B" w:rsidR="00726D04" w:rsidRPr="006A1605" w:rsidRDefault="004E6E6A" w:rsidP="00BD4CB5">
      <w:pPr>
        <w:ind w:firstLine="851"/>
        <w:jc w:val="both"/>
        <w:rPr>
          <w:sz w:val="24"/>
          <w:szCs w:val="24"/>
          <w:lang w:val="lt-LT"/>
        </w:rPr>
      </w:pPr>
      <w:r w:rsidRPr="006A1605">
        <w:rPr>
          <w:sz w:val="24"/>
          <w:szCs w:val="24"/>
          <w:lang w:val="lt-LT"/>
        </w:rPr>
        <w:t>Centro</w:t>
      </w:r>
      <w:r w:rsidR="00267424" w:rsidRPr="006A1605">
        <w:rPr>
          <w:sz w:val="24"/>
          <w:szCs w:val="24"/>
          <w:lang w:val="lt-LT"/>
        </w:rPr>
        <w:t>,</w:t>
      </w:r>
      <w:r w:rsidR="00B71201" w:rsidRPr="006A1605">
        <w:rPr>
          <w:sz w:val="24"/>
          <w:szCs w:val="24"/>
          <w:lang w:val="lt-LT"/>
        </w:rPr>
        <w:t xml:space="preserve"> kaip perkančiosios organizacijos</w:t>
      </w:r>
      <w:r w:rsidR="00C054B1" w:rsidRPr="006A1605">
        <w:rPr>
          <w:sz w:val="24"/>
          <w:szCs w:val="24"/>
          <w:lang w:val="lt-LT"/>
        </w:rPr>
        <w:t>,</w:t>
      </w:r>
      <w:r w:rsidR="00B71201" w:rsidRPr="006A1605">
        <w:rPr>
          <w:sz w:val="24"/>
          <w:szCs w:val="24"/>
          <w:lang w:val="lt-LT"/>
        </w:rPr>
        <w:t xml:space="preserve"> pareiga yra </w:t>
      </w:r>
      <w:r w:rsidR="00C054B1" w:rsidRPr="006A1605">
        <w:rPr>
          <w:sz w:val="24"/>
          <w:szCs w:val="24"/>
          <w:lang w:val="lt-LT"/>
        </w:rPr>
        <w:t>glaudžiai</w:t>
      </w:r>
      <w:r w:rsidR="00B71201" w:rsidRPr="006A1605">
        <w:rPr>
          <w:sz w:val="24"/>
          <w:szCs w:val="24"/>
          <w:lang w:val="lt-LT"/>
        </w:rPr>
        <w:t xml:space="preserve"> susijusi su viešųjų pirkimų viešumo ir skaidrumo principų įgyvendinimo viešajame pirkime užtikrinimu, todėl įstaigos </w:t>
      </w:r>
      <w:r w:rsidR="002D7014" w:rsidRPr="006A1605">
        <w:rPr>
          <w:sz w:val="24"/>
          <w:szCs w:val="24"/>
          <w:lang w:val="lt-LT"/>
        </w:rPr>
        <w:t>ūkio dalies specialistas</w:t>
      </w:r>
      <w:r w:rsidR="00B71201" w:rsidRPr="006A1605">
        <w:rPr>
          <w:sz w:val="24"/>
          <w:szCs w:val="24"/>
          <w:lang w:val="lt-LT"/>
        </w:rPr>
        <w:t xml:space="preserve"> vykdo visų pasirašomų sutarčių, susijusių su viešaisiais pirkimais, kontrolę. </w:t>
      </w:r>
    </w:p>
    <w:p w14:paraId="788B16AD" w14:textId="77777777" w:rsidR="002D7014" w:rsidRPr="006A1605" w:rsidRDefault="002D7014" w:rsidP="00BD4CB5">
      <w:pPr>
        <w:ind w:firstLine="851"/>
        <w:jc w:val="both"/>
        <w:rPr>
          <w:sz w:val="24"/>
          <w:szCs w:val="24"/>
          <w:lang w:val="lt-LT"/>
        </w:rPr>
      </w:pPr>
      <w:r w:rsidRPr="006A1605">
        <w:rPr>
          <w:sz w:val="24"/>
          <w:szCs w:val="24"/>
          <w:lang w:val="lt-LT"/>
        </w:rPr>
        <w:t>2022 m. lapkričio 21 d. direktoriaus įsakymu Nr. V1-120 patvirtinta Rokiškio socialinės paramos centro Smurto ir priekabiavimo prevencijos politika, kurios tikslas – numatyti ir įgyvendinti efektyvias ir veiksmingas prevencijos priemones, siekiant apsaugoti darbuotojus nuo smurto ir priekabiavimo bei padėti darbuotojams aiškiai ir tiksliai suprasti galimas smurto ir priekabiavimo darbe apraiškas, atpažinti jų požymius bei žinoti teisinės gynybos būdus, taip pat paskirtas atsakingas asmuo</w:t>
      </w:r>
      <w:r w:rsidR="0072127B" w:rsidRPr="006A1605">
        <w:rPr>
          <w:sz w:val="24"/>
          <w:szCs w:val="24"/>
          <w:lang w:val="lt-LT"/>
        </w:rPr>
        <w:t xml:space="preserve"> už smurto ir priekabiavimo prevenciją. 2022 m. organizuotuose mokymuose „Smurto ir priekabiavimo darbe prevencija“ dalyvavo 104 centro darbuotojai.</w:t>
      </w:r>
    </w:p>
    <w:p w14:paraId="73305B9A" w14:textId="77777777" w:rsidR="00D0537F" w:rsidRPr="006A1605" w:rsidRDefault="00CD5275" w:rsidP="004A308F">
      <w:pPr>
        <w:pStyle w:val="Betarp"/>
        <w:numPr>
          <w:ilvl w:val="0"/>
          <w:numId w:val="38"/>
        </w:numPr>
        <w:ind w:firstLine="131"/>
        <w:rPr>
          <w:rFonts w:ascii="Times New Roman" w:hAnsi="Times New Roman"/>
          <w:sz w:val="24"/>
          <w:szCs w:val="24"/>
        </w:rPr>
      </w:pPr>
      <w:r w:rsidRPr="006A1605">
        <w:rPr>
          <w:rFonts w:ascii="Times New Roman" w:hAnsi="Times New Roman"/>
          <w:b/>
          <w:sz w:val="24"/>
          <w:szCs w:val="24"/>
        </w:rPr>
        <w:t>Viešieji pirkimai</w:t>
      </w:r>
    </w:p>
    <w:p w14:paraId="788B16AF" w14:textId="2137233A" w:rsidR="00617DA0" w:rsidRPr="006A1605" w:rsidRDefault="00CD5275" w:rsidP="004A308F">
      <w:pPr>
        <w:pStyle w:val="Betarp"/>
        <w:ind w:firstLine="851"/>
        <w:jc w:val="both"/>
        <w:rPr>
          <w:rFonts w:ascii="Times New Roman" w:hAnsi="Times New Roman"/>
          <w:sz w:val="24"/>
          <w:szCs w:val="24"/>
        </w:rPr>
      </w:pPr>
      <w:r w:rsidRPr="006A1605">
        <w:rPr>
          <w:rFonts w:ascii="Times New Roman" w:hAnsi="Times New Roman"/>
          <w:sz w:val="24"/>
          <w:szCs w:val="24"/>
        </w:rPr>
        <w:t>Centras viešuosius pirkimus atlieka vadovaudamasis Viešųjų pirkimų įstatymu, poįstatyminiais aktais (aktualiais Vyriausybės nutarimais ir ministrų įsakymais), Viešųjų pirkimų tarnybos direktoriaus įsakymais bei rekomendacijomis, Centro mažos vertės pirkimų organizavimo taisyklėmis</w:t>
      </w:r>
      <w:r w:rsidR="00864C03" w:rsidRPr="006A1605">
        <w:rPr>
          <w:rFonts w:ascii="Times New Roman" w:hAnsi="Times New Roman"/>
          <w:sz w:val="24"/>
          <w:szCs w:val="24"/>
        </w:rPr>
        <w:t xml:space="preserve">, centralizuotų ir decentralizuotų viešųjų pirkimų vykdymo tvarkos aprašu. </w:t>
      </w:r>
      <w:r w:rsidR="00617DA0" w:rsidRPr="006A1605">
        <w:rPr>
          <w:rFonts w:ascii="Times New Roman" w:hAnsi="Times New Roman"/>
          <w:sz w:val="24"/>
          <w:szCs w:val="24"/>
        </w:rPr>
        <w:t xml:space="preserve">Visi pirkimų iniciatoriai ir organizatoriai yra pasirašę nešališkumo deklaracijas ir konfidencialumo pasižadėjimus, deklaravę viešuosius interesus PINREG sistemoje. </w:t>
      </w:r>
    </w:p>
    <w:p w14:paraId="788B16B0" w14:textId="1656A976" w:rsidR="00E23D44" w:rsidRPr="006A1605" w:rsidRDefault="00864C03" w:rsidP="004A308F">
      <w:pPr>
        <w:ind w:firstLine="851"/>
        <w:jc w:val="both"/>
        <w:rPr>
          <w:sz w:val="24"/>
          <w:szCs w:val="24"/>
          <w:lang w:val="lt-LT"/>
        </w:rPr>
      </w:pPr>
      <w:r w:rsidRPr="006A1605">
        <w:rPr>
          <w:sz w:val="24"/>
          <w:szCs w:val="24"/>
          <w:lang w:val="lt-LT"/>
        </w:rPr>
        <w:t xml:space="preserve">2022 m. lapkričio 9 d. </w:t>
      </w:r>
      <w:r w:rsidR="00E23D44" w:rsidRPr="006A1605">
        <w:rPr>
          <w:sz w:val="24"/>
          <w:szCs w:val="24"/>
          <w:lang w:val="lt-LT"/>
        </w:rPr>
        <w:t xml:space="preserve">tarp Rokiškio rajono savivaldybės administracijos ir Rokiškio socialinės paramos centro </w:t>
      </w:r>
      <w:r w:rsidRPr="006A1605">
        <w:rPr>
          <w:sz w:val="24"/>
          <w:szCs w:val="24"/>
          <w:lang w:val="lt-LT"/>
        </w:rPr>
        <w:t>buvo pasirašyta Centralizuotos viešųjų pirkimų veiklos paslaugų sutartis</w:t>
      </w:r>
      <w:r w:rsidR="00E23D44" w:rsidRPr="006A1605">
        <w:rPr>
          <w:sz w:val="24"/>
          <w:szCs w:val="24"/>
          <w:lang w:val="lt-LT"/>
        </w:rPr>
        <w:t xml:space="preserve">, paskirti atsakingi asmenys darbui su </w:t>
      </w:r>
      <w:r w:rsidR="00570346">
        <w:rPr>
          <w:sz w:val="24"/>
          <w:szCs w:val="24"/>
          <w:lang w:val="lt-LT"/>
        </w:rPr>
        <w:t>,,</w:t>
      </w:r>
      <w:proofErr w:type="spellStart"/>
      <w:r w:rsidR="00E23D44" w:rsidRPr="006A1605">
        <w:rPr>
          <w:sz w:val="24"/>
          <w:szCs w:val="24"/>
          <w:lang w:val="lt-LT"/>
        </w:rPr>
        <w:t>Eco</w:t>
      </w:r>
      <w:r w:rsidR="00570346">
        <w:rPr>
          <w:sz w:val="24"/>
          <w:szCs w:val="24"/>
          <w:lang w:val="lt-LT"/>
        </w:rPr>
        <w:t>C</w:t>
      </w:r>
      <w:r w:rsidR="00E23D44" w:rsidRPr="006A1605">
        <w:rPr>
          <w:sz w:val="24"/>
          <w:szCs w:val="24"/>
          <w:lang w:val="lt-LT"/>
        </w:rPr>
        <w:t>ost</w:t>
      </w:r>
      <w:proofErr w:type="spellEnd"/>
      <w:r w:rsidR="00570346">
        <w:rPr>
          <w:sz w:val="24"/>
          <w:szCs w:val="24"/>
          <w:lang w:val="lt-LT"/>
        </w:rPr>
        <w:t>“</w:t>
      </w:r>
      <w:r w:rsidR="00E23D44" w:rsidRPr="006A1605">
        <w:rPr>
          <w:sz w:val="24"/>
          <w:szCs w:val="24"/>
          <w:lang w:val="lt-LT"/>
        </w:rPr>
        <w:t xml:space="preserve"> sistema, dalyvauta 4 mokymuose</w:t>
      </w:r>
      <w:r w:rsidR="00617DA0" w:rsidRPr="006A1605">
        <w:rPr>
          <w:sz w:val="24"/>
          <w:szCs w:val="24"/>
          <w:lang w:val="lt-LT"/>
        </w:rPr>
        <w:t>, parengtas ir derinimui pateiktas numatomų vykdyti 2023 m. Viešųjų pirkimų planas.</w:t>
      </w:r>
    </w:p>
    <w:p w14:paraId="788B16B1" w14:textId="7DB133E4" w:rsidR="00E23D44" w:rsidRPr="006A1605" w:rsidRDefault="00E23D44" w:rsidP="004A308F">
      <w:pPr>
        <w:ind w:firstLine="851"/>
        <w:jc w:val="both"/>
        <w:rPr>
          <w:sz w:val="24"/>
          <w:szCs w:val="24"/>
          <w:lang w:val="lt-LT"/>
        </w:rPr>
      </w:pPr>
      <w:r w:rsidRPr="006A1605">
        <w:rPr>
          <w:sz w:val="24"/>
          <w:szCs w:val="24"/>
          <w:lang w:val="lt-LT"/>
        </w:rPr>
        <w:t xml:space="preserve">Įstatymų nustatyta tvarka, </w:t>
      </w:r>
      <w:r w:rsidR="00CD5275" w:rsidRPr="006A1605">
        <w:rPr>
          <w:sz w:val="24"/>
          <w:szCs w:val="24"/>
          <w:lang w:val="lt-LT"/>
        </w:rPr>
        <w:t xml:space="preserve">Centras rengia </w:t>
      </w:r>
      <w:r w:rsidRPr="006A1605">
        <w:rPr>
          <w:sz w:val="24"/>
          <w:szCs w:val="24"/>
          <w:lang w:val="lt-LT"/>
        </w:rPr>
        <w:t xml:space="preserve">ir teikia Viešųjų pirkimų tarnybai </w:t>
      </w:r>
      <w:r w:rsidR="00C054B1" w:rsidRPr="006A1605">
        <w:rPr>
          <w:sz w:val="24"/>
          <w:szCs w:val="24"/>
          <w:lang w:val="lt-LT"/>
        </w:rPr>
        <w:t>metines ataskaitas</w:t>
      </w:r>
      <w:r w:rsidRPr="006A1605">
        <w:rPr>
          <w:sz w:val="24"/>
          <w:szCs w:val="24"/>
          <w:lang w:val="lt-LT"/>
        </w:rPr>
        <w:t xml:space="preserve">, viešina per metus pasirašytas sutartis, kartą per ketvirtį </w:t>
      </w:r>
      <w:r w:rsidR="00BD562C" w:rsidRPr="006A1605">
        <w:rPr>
          <w:sz w:val="24"/>
          <w:szCs w:val="24"/>
          <w:lang w:val="lt-LT"/>
        </w:rPr>
        <w:t>–</w:t>
      </w:r>
      <w:r w:rsidRPr="006A1605">
        <w:rPr>
          <w:sz w:val="24"/>
          <w:szCs w:val="24"/>
          <w:lang w:val="lt-LT"/>
        </w:rPr>
        <w:t xml:space="preserve"> žodines sutartis, veda pirkimų dokumentaciją.</w:t>
      </w:r>
    </w:p>
    <w:p w14:paraId="788B16B2" w14:textId="6244497A" w:rsidR="00CD5275" w:rsidRPr="006A1605" w:rsidRDefault="00CD5275" w:rsidP="004A308F">
      <w:pPr>
        <w:ind w:firstLine="851"/>
        <w:jc w:val="both"/>
        <w:rPr>
          <w:sz w:val="24"/>
          <w:szCs w:val="24"/>
          <w:lang w:val="lt-LT"/>
        </w:rPr>
      </w:pPr>
      <w:r w:rsidRPr="006A1605">
        <w:rPr>
          <w:sz w:val="24"/>
          <w:szCs w:val="24"/>
          <w:lang w:val="lt-LT"/>
        </w:rPr>
        <w:lastRenderedPageBreak/>
        <w:t>202</w:t>
      </w:r>
      <w:r w:rsidR="00E23D44" w:rsidRPr="006A1605">
        <w:rPr>
          <w:sz w:val="24"/>
          <w:szCs w:val="24"/>
          <w:lang w:val="lt-LT"/>
        </w:rPr>
        <w:t>2</w:t>
      </w:r>
      <w:r w:rsidRPr="006A1605">
        <w:rPr>
          <w:sz w:val="24"/>
          <w:szCs w:val="24"/>
          <w:lang w:val="lt-LT"/>
        </w:rPr>
        <w:t xml:space="preserve"> m. buvo </w:t>
      </w:r>
      <w:r w:rsidR="00E23D44" w:rsidRPr="006A1605">
        <w:rPr>
          <w:sz w:val="24"/>
          <w:szCs w:val="24"/>
          <w:lang w:val="lt-LT"/>
        </w:rPr>
        <w:t>atliktas</w:t>
      </w:r>
      <w:r w:rsidRPr="006A1605">
        <w:rPr>
          <w:sz w:val="24"/>
          <w:szCs w:val="24"/>
          <w:lang w:val="lt-LT"/>
        </w:rPr>
        <w:t xml:space="preserve"> 2</w:t>
      </w:r>
      <w:r w:rsidR="00E23D44" w:rsidRPr="006A1605">
        <w:rPr>
          <w:sz w:val="24"/>
          <w:szCs w:val="24"/>
          <w:lang w:val="lt-LT"/>
        </w:rPr>
        <w:t xml:space="preserve">01 viešasis pirkimas už 270 023,40 </w:t>
      </w:r>
      <w:proofErr w:type="spellStart"/>
      <w:r w:rsidR="006D2C38" w:rsidRPr="006A1605">
        <w:rPr>
          <w:sz w:val="24"/>
          <w:szCs w:val="24"/>
          <w:lang w:val="lt-LT"/>
        </w:rPr>
        <w:t>Eur</w:t>
      </w:r>
      <w:proofErr w:type="spellEnd"/>
      <w:r w:rsidR="00E23D44" w:rsidRPr="006A1605">
        <w:rPr>
          <w:sz w:val="24"/>
          <w:szCs w:val="24"/>
          <w:lang w:val="lt-LT"/>
        </w:rPr>
        <w:t xml:space="preserve">. Iš jų žodinės sutartys </w:t>
      </w:r>
      <w:r w:rsidR="00C054B1" w:rsidRPr="006A1605">
        <w:rPr>
          <w:sz w:val="24"/>
          <w:szCs w:val="24"/>
          <w:lang w:val="lt-LT"/>
        </w:rPr>
        <w:t>–</w:t>
      </w:r>
      <w:r w:rsidR="00617DA0" w:rsidRPr="006A1605">
        <w:rPr>
          <w:sz w:val="24"/>
          <w:szCs w:val="24"/>
          <w:lang w:val="lt-LT"/>
        </w:rPr>
        <w:t>1</w:t>
      </w:r>
      <w:r w:rsidR="00E23D44" w:rsidRPr="006A1605">
        <w:rPr>
          <w:sz w:val="24"/>
          <w:szCs w:val="24"/>
          <w:lang w:val="lt-LT"/>
        </w:rPr>
        <w:t xml:space="preserve">36 </w:t>
      </w:r>
      <w:r w:rsidR="00617DA0" w:rsidRPr="006A1605">
        <w:rPr>
          <w:sz w:val="24"/>
          <w:szCs w:val="24"/>
          <w:lang w:val="lt-LT"/>
        </w:rPr>
        <w:t xml:space="preserve">vnt. už 34 485,29 </w:t>
      </w:r>
      <w:proofErr w:type="spellStart"/>
      <w:r w:rsidR="00C054B1" w:rsidRPr="006A1605">
        <w:rPr>
          <w:sz w:val="24"/>
          <w:szCs w:val="24"/>
          <w:lang w:val="lt-LT"/>
        </w:rPr>
        <w:t>E</w:t>
      </w:r>
      <w:r w:rsidR="00617DA0" w:rsidRPr="006A1605">
        <w:rPr>
          <w:sz w:val="24"/>
          <w:szCs w:val="24"/>
          <w:lang w:val="lt-LT"/>
        </w:rPr>
        <w:t>ur</w:t>
      </w:r>
      <w:proofErr w:type="spellEnd"/>
      <w:r w:rsidR="00617DA0" w:rsidRPr="006A1605">
        <w:rPr>
          <w:sz w:val="24"/>
          <w:szCs w:val="24"/>
          <w:lang w:val="lt-LT"/>
        </w:rPr>
        <w:t xml:space="preserve">, rašytinės – 65 vnt. už 235 538,11 </w:t>
      </w:r>
      <w:proofErr w:type="spellStart"/>
      <w:r w:rsidR="006D2C38" w:rsidRPr="006A1605">
        <w:rPr>
          <w:sz w:val="24"/>
          <w:szCs w:val="24"/>
          <w:lang w:val="lt-LT"/>
        </w:rPr>
        <w:t>Eur</w:t>
      </w:r>
      <w:proofErr w:type="spellEnd"/>
      <w:r w:rsidR="00617DA0" w:rsidRPr="006A1605">
        <w:rPr>
          <w:sz w:val="24"/>
          <w:szCs w:val="24"/>
          <w:lang w:val="lt-LT"/>
        </w:rPr>
        <w:t>. Rašytines sutartis sudarė:</w:t>
      </w:r>
    </w:p>
    <w:p w14:paraId="788B16B3" w14:textId="1F354772" w:rsidR="00CD5275" w:rsidRPr="006A1605" w:rsidRDefault="00C054B1" w:rsidP="00D41DF6">
      <w:pPr>
        <w:numPr>
          <w:ilvl w:val="0"/>
          <w:numId w:val="14"/>
        </w:numPr>
        <w:ind w:hanging="529"/>
        <w:jc w:val="both"/>
        <w:rPr>
          <w:sz w:val="24"/>
          <w:szCs w:val="24"/>
          <w:lang w:val="lt-LT"/>
        </w:rPr>
      </w:pPr>
      <w:r w:rsidRPr="006A1605">
        <w:rPr>
          <w:sz w:val="24"/>
          <w:szCs w:val="24"/>
          <w:lang w:val="lt-LT"/>
        </w:rPr>
        <w:t>p</w:t>
      </w:r>
      <w:r w:rsidR="00CD5275" w:rsidRPr="006A1605">
        <w:rPr>
          <w:sz w:val="24"/>
          <w:szCs w:val="24"/>
          <w:lang w:val="lt-LT"/>
        </w:rPr>
        <w:t xml:space="preserve">rekės – </w:t>
      </w:r>
      <w:r w:rsidR="00617DA0" w:rsidRPr="006A1605">
        <w:rPr>
          <w:sz w:val="24"/>
          <w:szCs w:val="24"/>
          <w:lang w:val="lt-LT"/>
        </w:rPr>
        <w:t>19</w:t>
      </w:r>
      <w:r w:rsidR="00CD5275" w:rsidRPr="006A1605">
        <w:rPr>
          <w:sz w:val="24"/>
          <w:szCs w:val="24"/>
          <w:lang w:val="lt-LT"/>
        </w:rPr>
        <w:t xml:space="preserve"> pirkim</w:t>
      </w:r>
      <w:r w:rsidR="00617DA0" w:rsidRPr="006A1605">
        <w:rPr>
          <w:sz w:val="24"/>
          <w:szCs w:val="24"/>
          <w:lang w:val="lt-LT"/>
        </w:rPr>
        <w:t>ų</w:t>
      </w:r>
      <w:r w:rsidR="00CD5275" w:rsidRPr="006A1605">
        <w:rPr>
          <w:sz w:val="24"/>
          <w:szCs w:val="24"/>
          <w:lang w:val="lt-LT"/>
        </w:rPr>
        <w:t xml:space="preserve"> (</w:t>
      </w:r>
      <w:r w:rsidR="00617DA0" w:rsidRPr="006A1605">
        <w:rPr>
          <w:sz w:val="24"/>
          <w:szCs w:val="24"/>
          <w:lang w:val="lt-LT"/>
        </w:rPr>
        <w:t>116 437,09</w:t>
      </w:r>
      <w:r w:rsidR="00CD5275" w:rsidRPr="006A1605">
        <w:rPr>
          <w:sz w:val="24"/>
          <w:szCs w:val="24"/>
          <w:lang w:val="lt-LT"/>
        </w:rPr>
        <w:t xml:space="preserve"> </w:t>
      </w:r>
      <w:proofErr w:type="spellStart"/>
      <w:r w:rsidR="00CD5275" w:rsidRPr="006A1605">
        <w:rPr>
          <w:sz w:val="24"/>
          <w:szCs w:val="24"/>
          <w:lang w:val="lt-LT"/>
        </w:rPr>
        <w:t>Eur</w:t>
      </w:r>
      <w:proofErr w:type="spellEnd"/>
      <w:r w:rsidR="00CD5275" w:rsidRPr="006A1605">
        <w:rPr>
          <w:sz w:val="24"/>
          <w:szCs w:val="24"/>
          <w:lang w:val="lt-LT"/>
        </w:rPr>
        <w:t>)</w:t>
      </w:r>
      <w:r w:rsidR="00617DA0" w:rsidRPr="006A1605">
        <w:rPr>
          <w:sz w:val="24"/>
          <w:szCs w:val="24"/>
          <w:lang w:val="lt-LT"/>
        </w:rPr>
        <w:t>;</w:t>
      </w:r>
    </w:p>
    <w:p w14:paraId="788B16B4" w14:textId="3199D05C" w:rsidR="00CD5275" w:rsidRPr="006A1605" w:rsidRDefault="00C054B1" w:rsidP="00D0537F">
      <w:pPr>
        <w:numPr>
          <w:ilvl w:val="0"/>
          <w:numId w:val="14"/>
        </w:numPr>
        <w:ind w:left="851" w:firstLine="0"/>
        <w:jc w:val="both"/>
        <w:rPr>
          <w:sz w:val="24"/>
          <w:szCs w:val="24"/>
          <w:lang w:val="lt-LT"/>
        </w:rPr>
      </w:pPr>
      <w:r w:rsidRPr="006A1605">
        <w:rPr>
          <w:sz w:val="24"/>
          <w:szCs w:val="24"/>
          <w:lang w:val="lt-LT"/>
        </w:rPr>
        <w:t>p</w:t>
      </w:r>
      <w:r w:rsidR="00CD5275" w:rsidRPr="006A1605">
        <w:rPr>
          <w:sz w:val="24"/>
          <w:szCs w:val="24"/>
          <w:lang w:val="lt-LT"/>
        </w:rPr>
        <w:t xml:space="preserve">aslaugos – </w:t>
      </w:r>
      <w:r w:rsidR="00617DA0" w:rsidRPr="006A1605">
        <w:rPr>
          <w:sz w:val="24"/>
          <w:szCs w:val="24"/>
          <w:lang w:val="lt-LT"/>
        </w:rPr>
        <w:t>42</w:t>
      </w:r>
      <w:r w:rsidR="00CD5275" w:rsidRPr="006A1605">
        <w:rPr>
          <w:sz w:val="24"/>
          <w:szCs w:val="24"/>
          <w:lang w:val="lt-LT"/>
        </w:rPr>
        <w:t xml:space="preserve"> pirkim</w:t>
      </w:r>
      <w:r w:rsidR="00617DA0" w:rsidRPr="006A1605">
        <w:rPr>
          <w:sz w:val="24"/>
          <w:szCs w:val="24"/>
          <w:lang w:val="lt-LT"/>
        </w:rPr>
        <w:t>ai</w:t>
      </w:r>
      <w:r w:rsidR="00CD5275" w:rsidRPr="006A1605">
        <w:rPr>
          <w:sz w:val="24"/>
          <w:szCs w:val="24"/>
          <w:lang w:val="lt-LT"/>
        </w:rPr>
        <w:t xml:space="preserve"> (</w:t>
      </w:r>
      <w:r w:rsidR="00617DA0" w:rsidRPr="006A1605">
        <w:rPr>
          <w:sz w:val="24"/>
          <w:szCs w:val="24"/>
          <w:lang w:val="lt-LT"/>
        </w:rPr>
        <w:t>121 210,06</w:t>
      </w:r>
      <w:r w:rsidR="00CD5275" w:rsidRPr="006A1605">
        <w:rPr>
          <w:sz w:val="24"/>
          <w:szCs w:val="24"/>
          <w:lang w:val="lt-LT"/>
        </w:rPr>
        <w:t xml:space="preserve"> </w:t>
      </w:r>
      <w:proofErr w:type="spellStart"/>
      <w:r w:rsidR="00CD5275" w:rsidRPr="006A1605">
        <w:rPr>
          <w:sz w:val="24"/>
          <w:szCs w:val="24"/>
          <w:lang w:val="lt-LT"/>
        </w:rPr>
        <w:t>Eur</w:t>
      </w:r>
      <w:proofErr w:type="spellEnd"/>
      <w:r w:rsidR="00CD5275" w:rsidRPr="006A1605">
        <w:rPr>
          <w:sz w:val="24"/>
          <w:szCs w:val="24"/>
          <w:lang w:val="lt-LT"/>
        </w:rPr>
        <w:t>)</w:t>
      </w:r>
      <w:r w:rsidR="00617DA0" w:rsidRPr="006A1605">
        <w:rPr>
          <w:sz w:val="24"/>
          <w:szCs w:val="24"/>
          <w:lang w:val="lt-LT"/>
        </w:rPr>
        <w:t>;</w:t>
      </w:r>
    </w:p>
    <w:p w14:paraId="788B16B5" w14:textId="18CE9D11" w:rsidR="00CD5275" w:rsidRPr="006A1605" w:rsidRDefault="00C054B1" w:rsidP="00D41DF6">
      <w:pPr>
        <w:numPr>
          <w:ilvl w:val="0"/>
          <w:numId w:val="14"/>
        </w:numPr>
        <w:ind w:hanging="529"/>
        <w:jc w:val="both"/>
        <w:rPr>
          <w:sz w:val="24"/>
          <w:szCs w:val="24"/>
          <w:lang w:val="lt-LT"/>
        </w:rPr>
      </w:pPr>
      <w:r w:rsidRPr="006A1605">
        <w:rPr>
          <w:sz w:val="24"/>
          <w:szCs w:val="24"/>
          <w:lang w:val="lt-LT"/>
        </w:rPr>
        <w:t>d</w:t>
      </w:r>
      <w:r w:rsidR="00CD5275" w:rsidRPr="006A1605">
        <w:rPr>
          <w:sz w:val="24"/>
          <w:szCs w:val="24"/>
          <w:lang w:val="lt-LT"/>
        </w:rPr>
        <w:t xml:space="preserve">arbai – </w:t>
      </w:r>
      <w:r w:rsidR="00617DA0" w:rsidRPr="006A1605">
        <w:rPr>
          <w:sz w:val="24"/>
          <w:szCs w:val="24"/>
          <w:lang w:val="lt-LT"/>
        </w:rPr>
        <w:t>4</w:t>
      </w:r>
      <w:r w:rsidR="00CD5275" w:rsidRPr="006A1605">
        <w:rPr>
          <w:sz w:val="24"/>
          <w:szCs w:val="24"/>
          <w:lang w:val="lt-LT"/>
        </w:rPr>
        <w:t xml:space="preserve"> pirkimai (</w:t>
      </w:r>
      <w:r w:rsidR="00617DA0" w:rsidRPr="006A1605">
        <w:rPr>
          <w:sz w:val="24"/>
          <w:szCs w:val="24"/>
          <w:lang w:val="lt-LT"/>
        </w:rPr>
        <w:t>32 376,25</w:t>
      </w:r>
      <w:r w:rsidR="00CD5275" w:rsidRPr="006A1605">
        <w:rPr>
          <w:sz w:val="24"/>
          <w:szCs w:val="24"/>
          <w:lang w:val="lt-LT"/>
        </w:rPr>
        <w:t xml:space="preserve"> </w:t>
      </w:r>
      <w:proofErr w:type="spellStart"/>
      <w:r w:rsidR="00CD5275" w:rsidRPr="006A1605">
        <w:rPr>
          <w:sz w:val="24"/>
          <w:szCs w:val="24"/>
          <w:lang w:val="lt-LT"/>
        </w:rPr>
        <w:t>Eur</w:t>
      </w:r>
      <w:proofErr w:type="spellEnd"/>
      <w:r w:rsidR="00CD5275" w:rsidRPr="006A1605">
        <w:rPr>
          <w:sz w:val="24"/>
          <w:szCs w:val="24"/>
          <w:lang w:val="lt-LT"/>
        </w:rPr>
        <w:t>)</w:t>
      </w:r>
      <w:r w:rsidR="00617DA0" w:rsidRPr="006A1605">
        <w:rPr>
          <w:sz w:val="24"/>
          <w:szCs w:val="24"/>
          <w:lang w:val="lt-LT"/>
        </w:rPr>
        <w:t>.</w:t>
      </w:r>
      <w:r w:rsidR="00CD5275" w:rsidRPr="006A1605">
        <w:rPr>
          <w:sz w:val="24"/>
          <w:szCs w:val="24"/>
          <w:lang w:val="lt-LT"/>
        </w:rPr>
        <w:t xml:space="preserve"> </w:t>
      </w:r>
    </w:p>
    <w:p w14:paraId="788B16B6" w14:textId="77777777" w:rsidR="002164F1" w:rsidRPr="006A1605" w:rsidRDefault="00335607" w:rsidP="00D41DF6">
      <w:pPr>
        <w:pStyle w:val="Betarp"/>
        <w:numPr>
          <w:ilvl w:val="0"/>
          <w:numId w:val="38"/>
        </w:numPr>
        <w:ind w:firstLine="131"/>
        <w:rPr>
          <w:rFonts w:ascii="Times New Roman" w:hAnsi="Times New Roman"/>
          <w:sz w:val="24"/>
          <w:szCs w:val="24"/>
        </w:rPr>
      </w:pPr>
      <w:r w:rsidRPr="006A1605">
        <w:rPr>
          <w:rFonts w:ascii="Times New Roman" w:hAnsi="Times New Roman"/>
          <w:b/>
          <w:sz w:val="24"/>
          <w:szCs w:val="24"/>
        </w:rPr>
        <w:t>Pastatai</w:t>
      </w:r>
    </w:p>
    <w:p w14:paraId="788B16B7" w14:textId="5A70FD3C" w:rsidR="008D6165" w:rsidRPr="006A1605" w:rsidRDefault="008D6165" w:rsidP="00D41DF6">
      <w:pPr>
        <w:pStyle w:val="Betarp"/>
        <w:ind w:firstLine="851"/>
        <w:jc w:val="both"/>
        <w:rPr>
          <w:rFonts w:ascii="Times New Roman" w:hAnsi="Times New Roman"/>
          <w:sz w:val="24"/>
          <w:szCs w:val="24"/>
        </w:rPr>
      </w:pPr>
      <w:proofErr w:type="spellStart"/>
      <w:r w:rsidRPr="006A1605">
        <w:rPr>
          <w:rFonts w:ascii="Times New Roman" w:hAnsi="Times New Roman"/>
          <w:sz w:val="24"/>
          <w:szCs w:val="24"/>
        </w:rPr>
        <w:t>Jūžintuose</w:t>
      </w:r>
      <w:proofErr w:type="spellEnd"/>
      <w:r w:rsidRPr="006A1605">
        <w:rPr>
          <w:rFonts w:ascii="Times New Roman" w:hAnsi="Times New Roman"/>
          <w:sz w:val="24"/>
          <w:szCs w:val="24"/>
        </w:rPr>
        <w:t xml:space="preserve"> esantis pastatas suremontuotas 2013 m. </w:t>
      </w:r>
      <w:r w:rsidR="00F206AD" w:rsidRPr="006A1605">
        <w:rPr>
          <w:rFonts w:ascii="Times New Roman" w:hAnsi="Times New Roman"/>
          <w:sz w:val="24"/>
          <w:szCs w:val="24"/>
        </w:rPr>
        <w:t>Siekiant užti</w:t>
      </w:r>
      <w:r w:rsidR="00C054B1" w:rsidRPr="006A1605">
        <w:rPr>
          <w:rFonts w:ascii="Times New Roman" w:hAnsi="Times New Roman"/>
          <w:sz w:val="24"/>
          <w:szCs w:val="24"/>
        </w:rPr>
        <w:t>krinti neįgalių asmenų judėjimą</w:t>
      </w:r>
      <w:r w:rsidR="00F206AD" w:rsidRPr="006A1605">
        <w:rPr>
          <w:rFonts w:ascii="Times New Roman" w:hAnsi="Times New Roman"/>
          <w:sz w:val="24"/>
          <w:szCs w:val="24"/>
        </w:rPr>
        <w:t xml:space="preserve"> bei patekimą į pastato antrąjį aukštą, 2021</w:t>
      </w:r>
      <w:r w:rsidR="006A647E" w:rsidRPr="006A1605">
        <w:rPr>
          <w:rFonts w:ascii="Times New Roman" w:hAnsi="Times New Roman"/>
          <w:sz w:val="24"/>
          <w:szCs w:val="24"/>
        </w:rPr>
        <w:t xml:space="preserve"> </w:t>
      </w:r>
      <w:r w:rsidR="00F206AD" w:rsidRPr="006A1605">
        <w:rPr>
          <w:rFonts w:ascii="Times New Roman" w:hAnsi="Times New Roman"/>
          <w:sz w:val="24"/>
          <w:szCs w:val="24"/>
        </w:rPr>
        <w:t xml:space="preserve">m. Centre atliktas kapitalinis remontas, įrengiant liftą. Gautos ir panaudotos  savivaldybės biudžeto lėšos. Darbų vertė – 29995.90 </w:t>
      </w:r>
      <w:proofErr w:type="spellStart"/>
      <w:r w:rsidR="00F73021" w:rsidRPr="006A1605">
        <w:rPr>
          <w:rFonts w:ascii="Times New Roman" w:hAnsi="Times New Roman"/>
          <w:sz w:val="24"/>
          <w:szCs w:val="24"/>
        </w:rPr>
        <w:t>Eur</w:t>
      </w:r>
      <w:proofErr w:type="spellEnd"/>
      <w:r w:rsidR="00F73021" w:rsidRPr="006A1605">
        <w:rPr>
          <w:rFonts w:ascii="Times New Roman" w:hAnsi="Times New Roman"/>
          <w:sz w:val="24"/>
          <w:szCs w:val="24"/>
        </w:rPr>
        <w:t>.</w:t>
      </w:r>
    </w:p>
    <w:p w14:paraId="357E6CBF" w14:textId="3DEB4061" w:rsidR="006A647E" w:rsidRPr="006A1605" w:rsidRDefault="008D6165" w:rsidP="00BD4CB5">
      <w:pPr>
        <w:jc w:val="both"/>
        <w:rPr>
          <w:sz w:val="24"/>
          <w:szCs w:val="24"/>
          <w:lang w:val="lt-LT"/>
        </w:rPr>
      </w:pPr>
      <w:r w:rsidRPr="006A1605">
        <w:rPr>
          <w:sz w:val="24"/>
          <w:szCs w:val="24"/>
          <w:lang w:val="lt-LT"/>
        </w:rPr>
        <w:t>2008 m. buvusioje Obelių slaugos ligoninėje įrengti Obelių savarankiško gyvenimo namai, lėšų gauta iš Socialinės apsaugos ir darbo ministerijos. 2014 m. minėtas pastatas rekonstruotas, įrengiant mansardą.</w:t>
      </w:r>
      <w:r w:rsidR="00495E43" w:rsidRPr="006A1605">
        <w:rPr>
          <w:sz w:val="24"/>
          <w:szCs w:val="24"/>
          <w:lang w:val="lt-LT"/>
        </w:rPr>
        <w:t xml:space="preserve"> 2020 m. gavus lėšas iš savivaldybės biudžeto, suremontuoti 3 kambariai ir virtuvė, 2 aukšto koridorius.</w:t>
      </w:r>
      <w:r w:rsidR="00F206AD" w:rsidRPr="006A1605">
        <w:rPr>
          <w:sz w:val="24"/>
          <w:szCs w:val="24"/>
          <w:lang w:val="lt-LT"/>
        </w:rPr>
        <w:t xml:space="preserve"> </w:t>
      </w:r>
      <w:r w:rsidR="00495E43" w:rsidRPr="006A1605">
        <w:rPr>
          <w:sz w:val="24"/>
          <w:szCs w:val="24"/>
          <w:lang w:val="lt-LT"/>
        </w:rPr>
        <w:t xml:space="preserve">Remonto darbams </w:t>
      </w:r>
      <w:r w:rsidR="00F206AD" w:rsidRPr="006A1605">
        <w:rPr>
          <w:sz w:val="24"/>
          <w:szCs w:val="24"/>
          <w:lang w:val="lt-LT"/>
        </w:rPr>
        <w:t>panaudota – 9998,</w:t>
      </w:r>
      <w:r w:rsidR="00495E43" w:rsidRPr="006A1605">
        <w:rPr>
          <w:sz w:val="24"/>
          <w:szCs w:val="24"/>
          <w:lang w:val="lt-LT"/>
        </w:rPr>
        <w:t xml:space="preserve">67 </w:t>
      </w:r>
      <w:proofErr w:type="spellStart"/>
      <w:r w:rsidR="00C054B1" w:rsidRPr="006A1605">
        <w:rPr>
          <w:sz w:val="24"/>
          <w:szCs w:val="24"/>
          <w:lang w:val="lt-LT"/>
        </w:rPr>
        <w:t>E</w:t>
      </w:r>
      <w:r w:rsidR="00495E43" w:rsidRPr="006A1605">
        <w:rPr>
          <w:sz w:val="24"/>
          <w:szCs w:val="24"/>
          <w:lang w:val="lt-LT"/>
        </w:rPr>
        <w:t>ur</w:t>
      </w:r>
      <w:proofErr w:type="spellEnd"/>
      <w:r w:rsidR="00495E43" w:rsidRPr="006A1605">
        <w:rPr>
          <w:sz w:val="24"/>
          <w:szCs w:val="24"/>
          <w:lang w:val="lt-LT"/>
        </w:rPr>
        <w:t xml:space="preserve">. </w:t>
      </w:r>
      <w:r w:rsidRPr="006A1605">
        <w:rPr>
          <w:sz w:val="24"/>
          <w:szCs w:val="24"/>
          <w:lang w:val="lt-LT"/>
        </w:rPr>
        <w:t>Plečiantis įstaigos veiklai, didėjant darbuotojų skaičiui, turėtos patalpos nebeatitiko poreikio, todėl buvo nuspręsta administracijos, Personalo ir ūkio dalies, Šeimos ir vaiko gerovės, Dienos socialinės globos padalinių darbuotojų bei Klientų aprūpinimo techninės pagalbos priemonėmis socialiniam darbuotojui koordinatoriui darbo viet</w:t>
      </w:r>
      <w:r w:rsidR="00C054B1" w:rsidRPr="006A1605">
        <w:rPr>
          <w:sz w:val="24"/>
          <w:szCs w:val="24"/>
          <w:lang w:val="lt-LT"/>
        </w:rPr>
        <w:t xml:space="preserve">ą perkelti adresu: </w:t>
      </w:r>
      <w:r w:rsidR="00FD5EC6" w:rsidRPr="006A1605">
        <w:rPr>
          <w:sz w:val="24"/>
          <w:szCs w:val="24"/>
          <w:lang w:val="lt-LT"/>
        </w:rPr>
        <w:t>Pramonės g.</w:t>
      </w:r>
      <w:r w:rsidR="006D2C38" w:rsidRPr="006A1605">
        <w:rPr>
          <w:sz w:val="24"/>
          <w:szCs w:val="24"/>
          <w:lang w:val="lt-LT"/>
        </w:rPr>
        <w:t xml:space="preserve"> </w:t>
      </w:r>
      <w:r w:rsidR="00FD5EC6" w:rsidRPr="006A1605">
        <w:rPr>
          <w:sz w:val="24"/>
          <w:szCs w:val="24"/>
          <w:lang w:val="lt-LT"/>
        </w:rPr>
        <w:t>5</w:t>
      </w:r>
      <w:r w:rsidRPr="006A1605">
        <w:rPr>
          <w:sz w:val="24"/>
          <w:szCs w:val="24"/>
          <w:lang w:val="lt-LT"/>
        </w:rPr>
        <w:t>, Rokiškis</w:t>
      </w:r>
      <w:r w:rsidR="008112D4" w:rsidRPr="006A1605">
        <w:rPr>
          <w:sz w:val="24"/>
          <w:szCs w:val="24"/>
          <w:lang w:val="lt-LT"/>
        </w:rPr>
        <w:t>. Š</w:t>
      </w:r>
      <w:r w:rsidRPr="006A1605">
        <w:rPr>
          <w:sz w:val="24"/>
          <w:szCs w:val="24"/>
          <w:lang w:val="lt-LT"/>
        </w:rPr>
        <w:t>i</w:t>
      </w:r>
      <w:r w:rsidR="00570346">
        <w:rPr>
          <w:sz w:val="24"/>
          <w:szCs w:val="24"/>
          <w:lang w:val="lt-LT"/>
        </w:rPr>
        <w:t>o</w:t>
      </w:r>
      <w:r w:rsidRPr="006A1605">
        <w:rPr>
          <w:sz w:val="24"/>
          <w:szCs w:val="24"/>
          <w:lang w:val="lt-LT"/>
        </w:rPr>
        <w:t>s pata</w:t>
      </w:r>
      <w:r w:rsidR="00570346">
        <w:rPr>
          <w:sz w:val="24"/>
          <w:szCs w:val="24"/>
          <w:lang w:val="lt-LT"/>
        </w:rPr>
        <w:t>lpo</w:t>
      </w:r>
      <w:r w:rsidRPr="006A1605">
        <w:rPr>
          <w:sz w:val="24"/>
          <w:szCs w:val="24"/>
          <w:lang w:val="lt-LT"/>
        </w:rPr>
        <w:t xml:space="preserve">s </w:t>
      </w:r>
      <w:r w:rsidR="00570346">
        <w:rPr>
          <w:sz w:val="24"/>
          <w:szCs w:val="24"/>
          <w:lang w:val="lt-LT"/>
        </w:rPr>
        <w:t>nuomotos</w:t>
      </w:r>
      <w:r w:rsidR="008112D4" w:rsidRPr="006A1605">
        <w:rPr>
          <w:sz w:val="24"/>
          <w:szCs w:val="24"/>
          <w:lang w:val="lt-LT"/>
        </w:rPr>
        <w:t xml:space="preserve"> iš valstybės įmonės Turto banko</w:t>
      </w:r>
      <w:r w:rsidRPr="006A1605">
        <w:rPr>
          <w:sz w:val="24"/>
          <w:szCs w:val="24"/>
          <w:lang w:val="lt-LT"/>
        </w:rPr>
        <w:t xml:space="preserve">, jas nupirkus, </w:t>
      </w:r>
      <w:r w:rsidR="008112D4" w:rsidRPr="006A1605">
        <w:rPr>
          <w:sz w:val="24"/>
          <w:szCs w:val="24"/>
          <w:lang w:val="lt-LT"/>
        </w:rPr>
        <w:t>buvo nuomojamos</w:t>
      </w:r>
      <w:r w:rsidRPr="006A1605">
        <w:rPr>
          <w:sz w:val="24"/>
          <w:szCs w:val="24"/>
          <w:lang w:val="lt-LT"/>
        </w:rPr>
        <w:t xml:space="preserve"> iš savininko iki 2019 m. gruodžio 31 d. </w:t>
      </w:r>
    </w:p>
    <w:p w14:paraId="6AF51C1C" w14:textId="304F02B5" w:rsidR="00BD562C" w:rsidRPr="006A1605" w:rsidRDefault="006A647E" w:rsidP="008112D4">
      <w:pPr>
        <w:tabs>
          <w:tab w:val="left" w:pos="851"/>
        </w:tabs>
        <w:jc w:val="both"/>
        <w:rPr>
          <w:sz w:val="24"/>
          <w:szCs w:val="24"/>
          <w:lang w:val="lt-LT"/>
        </w:rPr>
      </w:pPr>
      <w:r w:rsidRPr="006A1605">
        <w:rPr>
          <w:sz w:val="24"/>
          <w:szCs w:val="24"/>
          <w:lang w:val="lt-LT"/>
        </w:rPr>
        <w:tab/>
      </w:r>
      <w:r w:rsidR="008D6165" w:rsidRPr="006A1605">
        <w:rPr>
          <w:sz w:val="24"/>
          <w:szCs w:val="24"/>
          <w:lang w:val="lt-LT"/>
        </w:rPr>
        <w:t>2020 metų gruodžio mėnesį Rokiškio socialinės paramos centras perėmė J</w:t>
      </w:r>
      <w:r w:rsidR="008112D4" w:rsidRPr="006A1605">
        <w:rPr>
          <w:sz w:val="24"/>
          <w:szCs w:val="24"/>
          <w:lang w:val="lt-LT"/>
        </w:rPr>
        <w:t>uozo</w:t>
      </w:r>
      <w:r w:rsidR="008D6165" w:rsidRPr="006A1605">
        <w:rPr>
          <w:sz w:val="24"/>
          <w:szCs w:val="24"/>
          <w:lang w:val="lt-LT"/>
        </w:rPr>
        <w:t xml:space="preserve"> Tumo</w:t>
      </w:r>
      <w:r w:rsidRPr="006A1605">
        <w:rPr>
          <w:sz w:val="24"/>
          <w:szCs w:val="24"/>
          <w:lang w:val="lt-LT"/>
        </w:rPr>
        <w:t>-</w:t>
      </w:r>
      <w:r w:rsidR="008D6165" w:rsidRPr="006A1605">
        <w:rPr>
          <w:sz w:val="24"/>
          <w:szCs w:val="24"/>
          <w:lang w:val="lt-LT"/>
        </w:rPr>
        <w:t>Vaižganto bendrabu</w:t>
      </w:r>
      <w:r w:rsidR="00F206AD" w:rsidRPr="006A1605">
        <w:rPr>
          <w:sz w:val="24"/>
          <w:szCs w:val="24"/>
          <w:lang w:val="lt-LT"/>
        </w:rPr>
        <w:t>čio pastatą. 2021 m.</w:t>
      </w:r>
      <w:r w:rsidR="008D6165" w:rsidRPr="006A1605">
        <w:rPr>
          <w:sz w:val="24"/>
          <w:szCs w:val="24"/>
          <w:lang w:val="lt-LT"/>
        </w:rPr>
        <w:t xml:space="preserve"> buvo atliktas pirmo aukšto remontas. </w:t>
      </w:r>
      <w:r w:rsidR="00F206AD" w:rsidRPr="006A1605">
        <w:rPr>
          <w:sz w:val="24"/>
          <w:szCs w:val="24"/>
          <w:lang w:val="lt-LT"/>
        </w:rPr>
        <w:t xml:space="preserve">Gautos ir panaudotos savivaldybės biudžeto lėšos. Darbų vertė – 60 676 </w:t>
      </w:r>
      <w:proofErr w:type="spellStart"/>
      <w:r w:rsidR="00F206AD" w:rsidRPr="006A1605">
        <w:rPr>
          <w:sz w:val="24"/>
          <w:szCs w:val="24"/>
          <w:lang w:val="lt-LT"/>
        </w:rPr>
        <w:t>Eur</w:t>
      </w:r>
      <w:proofErr w:type="spellEnd"/>
      <w:r w:rsidR="00F206AD" w:rsidRPr="006A1605">
        <w:rPr>
          <w:sz w:val="24"/>
          <w:szCs w:val="24"/>
          <w:lang w:val="lt-LT"/>
        </w:rPr>
        <w:t>.</w:t>
      </w:r>
      <w:r w:rsidR="002B0936" w:rsidRPr="006A1605">
        <w:rPr>
          <w:sz w:val="24"/>
          <w:szCs w:val="24"/>
          <w:lang w:val="lt-LT"/>
        </w:rPr>
        <w:t xml:space="preserve"> </w:t>
      </w:r>
      <w:r w:rsidR="00006AB9" w:rsidRPr="006A1605">
        <w:rPr>
          <w:sz w:val="24"/>
          <w:szCs w:val="24"/>
          <w:lang w:val="lt-LT"/>
        </w:rPr>
        <w:t>2021 m. gruodžio mėn. administracija persikraustė į J. Basanavičiaus g.</w:t>
      </w:r>
      <w:r w:rsidRPr="006A1605">
        <w:rPr>
          <w:sz w:val="24"/>
          <w:szCs w:val="24"/>
          <w:lang w:val="lt-LT"/>
        </w:rPr>
        <w:t xml:space="preserve"> </w:t>
      </w:r>
      <w:r w:rsidR="00006AB9" w:rsidRPr="006A1605">
        <w:rPr>
          <w:sz w:val="24"/>
          <w:szCs w:val="24"/>
          <w:lang w:val="lt-LT"/>
        </w:rPr>
        <w:t>8, Rokišk</w:t>
      </w:r>
      <w:r w:rsidR="008112D4" w:rsidRPr="006A1605">
        <w:rPr>
          <w:sz w:val="24"/>
          <w:szCs w:val="24"/>
          <w:lang w:val="lt-LT"/>
        </w:rPr>
        <w:t>yje esančio pastato</w:t>
      </w:r>
      <w:r w:rsidR="00006AB9" w:rsidRPr="006A1605">
        <w:rPr>
          <w:sz w:val="24"/>
          <w:szCs w:val="24"/>
          <w:lang w:val="lt-LT"/>
        </w:rPr>
        <w:t xml:space="preserve"> antrą aukštą.</w:t>
      </w:r>
      <w:r w:rsidR="008112D4" w:rsidRPr="006A1605">
        <w:rPr>
          <w:sz w:val="24"/>
          <w:szCs w:val="24"/>
          <w:lang w:val="lt-LT"/>
        </w:rPr>
        <w:t xml:space="preserve"> </w:t>
      </w:r>
      <w:r w:rsidR="00BE5452" w:rsidRPr="006A1605">
        <w:rPr>
          <w:sz w:val="24"/>
          <w:szCs w:val="24"/>
          <w:lang w:val="lt-LT"/>
        </w:rPr>
        <w:t>2022 m. remont</w:t>
      </w:r>
      <w:r w:rsidR="002305B9" w:rsidRPr="006A1605">
        <w:rPr>
          <w:sz w:val="24"/>
          <w:szCs w:val="24"/>
          <w:lang w:val="lt-LT"/>
        </w:rPr>
        <w:t>ui</w:t>
      </w:r>
      <w:r w:rsidR="00BE5452" w:rsidRPr="006A1605">
        <w:rPr>
          <w:sz w:val="24"/>
          <w:szCs w:val="24"/>
          <w:lang w:val="lt-LT"/>
        </w:rPr>
        <w:t xml:space="preserve"> buvo skirta </w:t>
      </w:r>
      <w:r w:rsidR="00BE5452" w:rsidRPr="006A1605">
        <w:rPr>
          <w:b/>
          <w:bCs/>
          <w:sz w:val="24"/>
          <w:szCs w:val="24"/>
          <w:lang w:val="lt-LT"/>
        </w:rPr>
        <w:t xml:space="preserve">44000 </w:t>
      </w:r>
      <w:proofErr w:type="spellStart"/>
      <w:r w:rsidRPr="006A1605">
        <w:rPr>
          <w:b/>
          <w:sz w:val="24"/>
          <w:szCs w:val="24"/>
          <w:lang w:val="lt-LT"/>
        </w:rPr>
        <w:t>Eur</w:t>
      </w:r>
      <w:proofErr w:type="spellEnd"/>
      <w:r w:rsidR="00BE5452" w:rsidRPr="006A1605">
        <w:rPr>
          <w:b/>
          <w:bCs/>
          <w:sz w:val="24"/>
          <w:szCs w:val="24"/>
          <w:lang w:val="lt-LT"/>
        </w:rPr>
        <w:t>.</w:t>
      </w:r>
      <w:r w:rsidR="00006AB9" w:rsidRPr="006A1605">
        <w:rPr>
          <w:sz w:val="24"/>
          <w:szCs w:val="24"/>
          <w:lang w:val="lt-LT"/>
        </w:rPr>
        <w:t xml:space="preserve"> </w:t>
      </w:r>
    </w:p>
    <w:p w14:paraId="788B16BB" w14:textId="50BA6812" w:rsidR="00BE5452" w:rsidRPr="006A1605" w:rsidRDefault="00BD562C" w:rsidP="008112D4">
      <w:pPr>
        <w:tabs>
          <w:tab w:val="left" w:pos="851"/>
        </w:tabs>
        <w:jc w:val="both"/>
        <w:rPr>
          <w:sz w:val="24"/>
          <w:szCs w:val="24"/>
          <w:lang w:val="lt-LT"/>
        </w:rPr>
      </w:pPr>
      <w:r w:rsidRPr="006A1605">
        <w:rPr>
          <w:sz w:val="24"/>
          <w:szCs w:val="24"/>
          <w:lang w:val="lt-LT"/>
        </w:rPr>
        <w:tab/>
      </w:r>
      <w:r w:rsidR="00006AB9" w:rsidRPr="006A1605">
        <w:rPr>
          <w:sz w:val="24"/>
          <w:szCs w:val="24"/>
          <w:lang w:val="lt-LT"/>
        </w:rPr>
        <w:t xml:space="preserve">Gautos ir panaudotos  savivaldybės biudžeto lėšos: </w:t>
      </w:r>
    </w:p>
    <w:p w14:paraId="788B16BC" w14:textId="705FBF5C" w:rsidR="00BE5452" w:rsidRPr="006A1605" w:rsidRDefault="00BD562C" w:rsidP="008112D4">
      <w:pPr>
        <w:tabs>
          <w:tab w:val="left" w:pos="851"/>
        </w:tabs>
        <w:jc w:val="both"/>
        <w:rPr>
          <w:b/>
          <w:bCs/>
          <w:sz w:val="24"/>
          <w:szCs w:val="24"/>
          <w:lang w:val="lt-LT"/>
        </w:rPr>
      </w:pPr>
      <w:r w:rsidRPr="006A1605">
        <w:rPr>
          <w:sz w:val="24"/>
          <w:szCs w:val="24"/>
          <w:lang w:val="lt-LT"/>
        </w:rPr>
        <w:tab/>
        <w:t>k</w:t>
      </w:r>
      <w:r w:rsidR="00BE5452" w:rsidRPr="006A1605">
        <w:rPr>
          <w:sz w:val="24"/>
          <w:szCs w:val="24"/>
          <w:lang w:val="lt-LT"/>
        </w:rPr>
        <w:t xml:space="preserve">iemo aikštelė – 9558 </w:t>
      </w:r>
      <w:proofErr w:type="spellStart"/>
      <w:r w:rsidR="008112D4" w:rsidRPr="006A1605">
        <w:rPr>
          <w:sz w:val="24"/>
          <w:szCs w:val="24"/>
          <w:lang w:val="lt-LT"/>
        </w:rPr>
        <w:t>E</w:t>
      </w:r>
      <w:r w:rsidR="00BE5452" w:rsidRPr="006A1605">
        <w:rPr>
          <w:sz w:val="24"/>
          <w:szCs w:val="24"/>
          <w:lang w:val="lt-LT"/>
        </w:rPr>
        <w:t>ur</w:t>
      </w:r>
      <w:proofErr w:type="spellEnd"/>
      <w:r w:rsidR="00BE5452" w:rsidRPr="006A1605">
        <w:rPr>
          <w:sz w:val="24"/>
          <w:szCs w:val="24"/>
          <w:lang w:val="lt-LT"/>
        </w:rPr>
        <w:t>;</w:t>
      </w:r>
    </w:p>
    <w:p w14:paraId="788B16BD" w14:textId="5F5759C9" w:rsidR="00BE5452" w:rsidRPr="006A1605" w:rsidRDefault="00BD562C" w:rsidP="008112D4">
      <w:pPr>
        <w:tabs>
          <w:tab w:val="left" w:pos="851"/>
        </w:tabs>
        <w:jc w:val="both"/>
        <w:rPr>
          <w:sz w:val="24"/>
          <w:szCs w:val="24"/>
          <w:lang w:val="lt-LT" w:eastAsia="en-US"/>
        </w:rPr>
      </w:pPr>
      <w:r w:rsidRPr="006A1605">
        <w:rPr>
          <w:sz w:val="24"/>
          <w:szCs w:val="24"/>
          <w:lang w:val="lt-LT"/>
        </w:rPr>
        <w:tab/>
        <w:t>a</w:t>
      </w:r>
      <w:r w:rsidR="00006AB9" w:rsidRPr="006A1605">
        <w:rPr>
          <w:sz w:val="24"/>
          <w:szCs w:val="24"/>
          <w:lang w:val="lt-LT"/>
        </w:rPr>
        <w:t>ntro aukšto v</w:t>
      </w:r>
      <w:r w:rsidR="00BE5452" w:rsidRPr="006A1605">
        <w:rPr>
          <w:sz w:val="24"/>
          <w:szCs w:val="24"/>
          <w:lang w:val="lt-LT"/>
        </w:rPr>
        <w:t xml:space="preserve">idaus patalpų remonto darbai – 14483 </w:t>
      </w:r>
      <w:proofErr w:type="spellStart"/>
      <w:r w:rsidR="006A647E" w:rsidRPr="006A1605">
        <w:rPr>
          <w:sz w:val="24"/>
          <w:szCs w:val="24"/>
          <w:lang w:val="lt-LT"/>
        </w:rPr>
        <w:t>E</w:t>
      </w:r>
      <w:r w:rsidR="00BE5452" w:rsidRPr="006A1605">
        <w:rPr>
          <w:sz w:val="24"/>
          <w:szCs w:val="24"/>
          <w:lang w:val="lt-LT"/>
        </w:rPr>
        <w:t>ur</w:t>
      </w:r>
      <w:proofErr w:type="spellEnd"/>
      <w:r w:rsidR="00BE5452" w:rsidRPr="006A1605">
        <w:rPr>
          <w:sz w:val="24"/>
          <w:szCs w:val="24"/>
          <w:lang w:val="lt-LT"/>
        </w:rPr>
        <w:t>;</w:t>
      </w:r>
    </w:p>
    <w:p w14:paraId="788B16BE" w14:textId="1E059301" w:rsidR="00BE5452" w:rsidRPr="006A1605" w:rsidRDefault="00BD562C" w:rsidP="008112D4">
      <w:pPr>
        <w:tabs>
          <w:tab w:val="left" w:pos="851"/>
        </w:tabs>
        <w:jc w:val="both"/>
        <w:rPr>
          <w:sz w:val="24"/>
          <w:szCs w:val="24"/>
          <w:lang w:val="lt-LT"/>
        </w:rPr>
      </w:pPr>
      <w:r w:rsidRPr="006A1605">
        <w:rPr>
          <w:sz w:val="24"/>
          <w:szCs w:val="24"/>
          <w:lang w:val="lt-LT"/>
        </w:rPr>
        <w:tab/>
        <w:t>s</w:t>
      </w:r>
      <w:r w:rsidR="00BE5452" w:rsidRPr="006A1605">
        <w:rPr>
          <w:sz w:val="24"/>
          <w:szCs w:val="24"/>
          <w:lang w:val="lt-LT"/>
        </w:rPr>
        <w:t xml:space="preserve">tatybinės medžiagos – 12411 </w:t>
      </w:r>
      <w:proofErr w:type="spellStart"/>
      <w:r w:rsidR="006A647E" w:rsidRPr="006A1605">
        <w:rPr>
          <w:sz w:val="24"/>
          <w:szCs w:val="24"/>
          <w:lang w:val="lt-LT"/>
        </w:rPr>
        <w:t>E</w:t>
      </w:r>
      <w:r w:rsidR="00BE5452" w:rsidRPr="006A1605">
        <w:rPr>
          <w:sz w:val="24"/>
          <w:szCs w:val="24"/>
          <w:lang w:val="lt-LT"/>
        </w:rPr>
        <w:t>ur</w:t>
      </w:r>
      <w:proofErr w:type="spellEnd"/>
      <w:r w:rsidR="00BE5452" w:rsidRPr="006A1605">
        <w:rPr>
          <w:sz w:val="24"/>
          <w:szCs w:val="24"/>
          <w:lang w:val="lt-LT"/>
        </w:rPr>
        <w:t>;</w:t>
      </w:r>
    </w:p>
    <w:p w14:paraId="788B16BF" w14:textId="3695EB84" w:rsidR="00BE5452" w:rsidRPr="006A1605" w:rsidRDefault="00BD562C" w:rsidP="008112D4">
      <w:pPr>
        <w:tabs>
          <w:tab w:val="left" w:pos="851"/>
          <w:tab w:val="left" w:pos="1418"/>
        </w:tabs>
        <w:jc w:val="both"/>
        <w:rPr>
          <w:sz w:val="24"/>
          <w:szCs w:val="24"/>
          <w:lang w:val="lt-LT"/>
        </w:rPr>
      </w:pPr>
      <w:r w:rsidRPr="006A1605">
        <w:rPr>
          <w:sz w:val="24"/>
          <w:szCs w:val="24"/>
          <w:lang w:val="lt-LT"/>
        </w:rPr>
        <w:tab/>
        <w:t>e</w:t>
      </w:r>
      <w:r w:rsidR="00BE5452" w:rsidRPr="006A1605">
        <w:rPr>
          <w:sz w:val="24"/>
          <w:szCs w:val="24"/>
          <w:lang w:val="lt-LT"/>
        </w:rPr>
        <w:t xml:space="preserve">lektros instaliacija – 7548 </w:t>
      </w:r>
      <w:proofErr w:type="spellStart"/>
      <w:r w:rsidR="006A647E" w:rsidRPr="006A1605">
        <w:rPr>
          <w:sz w:val="24"/>
          <w:szCs w:val="24"/>
          <w:lang w:val="lt-LT"/>
        </w:rPr>
        <w:t>E</w:t>
      </w:r>
      <w:r w:rsidR="00BE5452" w:rsidRPr="006A1605">
        <w:rPr>
          <w:sz w:val="24"/>
          <w:szCs w:val="24"/>
          <w:lang w:val="lt-LT"/>
        </w:rPr>
        <w:t>ur</w:t>
      </w:r>
      <w:proofErr w:type="spellEnd"/>
      <w:r w:rsidR="00BE5452" w:rsidRPr="006A1605">
        <w:rPr>
          <w:sz w:val="24"/>
          <w:szCs w:val="24"/>
          <w:lang w:val="lt-LT"/>
        </w:rPr>
        <w:t>.</w:t>
      </w:r>
    </w:p>
    <w:p w14:paraId="788B16C0" w14:textId="431CC14D" w:rsidR="00006AB9" w:rsidRPr="006A1605" w:rsidRDefault="006D2C38" w:rsidP="008112D4">
      <w:pPr>
        <w:tabs>
          <w:tab w:val="left" w:pos="851"/>
        </w:tabs>
        <w:jc w:val="both"/>
        <w:rPr>
          <w:sz w:val="24"/>
          <w:szCs w:val="24"/>
          <w:lang w:val="lt-LT"/>
        </w:rPr>
      </w:pPr>
      <w:r w:rsidRPr="006A1605">
        <w:rPr>
          <w:sz w:val="24"/>
          <w:szCs w:val="24"/>
          <w:lang w:val="lt-LT"/>
        </w:rPr>
        <w:tab/>
      </w:r>
      <w:r w:rsidR="00BE5452" w:rsidRPr="006A1605">
        <w:rPr>
          <w:sz w:val="24"/>
          <w:szCs w:val="24"/>
          <w:lang w:val="lt-LT"/>
        </w:rPr>
        <w:t>Suremontuota 10 kabinetų, įrengta automobilių parkavimo aikštelė šalia pastato, pritaikytas patogus patekimas į pastatą neįgalies</w:t>
      </w:r>
      <w:r w:rsidR="00006AB9" w:rsidRPr="006A1605">
        <w:rPr>
          <w:sz w:val="24"/>
          <w:szCs w:val="24"/>
          <w:lang w:val="lt-LT"/>
        </w:rPr>
        <w:t>iems neįgaliojo vežimėliu.</w:t>
      </w:r>
    </w:p>
    <w:p w14:paraId="439A5561" w14:textId="7A7B9E6F" w:rsidR="006D2C38" w:rsidRPr="006A1605" w:rsidRDefault="00D41DF6" w:rsidP="008112D4">
      <w:pPr>
        <w:tabs>
          <w:tab w:val="left" w:pos="851"/>
        </w:tabs>
        <w:jc w:val="both"/>
        <w:rPr>
          <w:sz w:val="24"/>
          <w:szCs w:val="24"/>
          <w:lang w:val="lt-LT"/>
        </w:rPr>
      </w:pPr>
      <w:r w:rsidRPr="006A1605">
        <w:rPr>
          <w:sz w:val="24"/>
          <w:szCs w:val="24"/>
          <w:lang w:val="lt-LT"/>
        </w:rPr>
        <w:tab/>
      </w:r>
      <w:r w:rsidR="00006AB9" w:rsidRPr="006A1605">
        <w:rPr>
          <w:sz w:val="24"/>
          <w:szCs w:val="24"/>
          <w:lang w:val="lt-LT"/>
        </w:rPr>
        <w:t>2023</w:t>
      </w:r>
      <w:r w:rsidR="00BE5452" w:rsidRPr="006A1605">
        <w:rPr>
          <w:sz w:val="24"/>
          <w:szCs w:val="24"/>
          <w:lang w:val="lt-LT"/>
        </w:rPr>
        <w:t xml:space="preserve"> metais planuojami tęsti remonto darbai antrame pastato aukšte. II aukšto sanitarinių mazgų remontas, koridorius – 18000 </w:t>
      </w:r>
      <w:proofErr w:type="spellStart"/>
      <w:r w:rsidR="008112D4" w:rsidRPr="006A1605">
        <w:rPr>
          <w:sz w:val="24"/>
          <w:szCs w:val="24"/>
          <w:lang w:val="lt-LT"/>
        </w:rPr>
        <w:t>Eur</w:t>
      </w:r>
      <w:proofErr w:type="spellEnd"/>
      <w:r w:rsidR="00BE5452" w:rsidRPr="006A1605">
        <w:rPr>
          <w:sz w:val="24"/>
          <w:szCs w:val="24"/>
          <w:lang w:val="lt-LT"/>
        </w:rPr>
        <w:t xml:space="preserve">. Takelio grindinio įrengimas – 3000 </w:t>
      </w:r>
      <w:proofErr w:type="spellStart"/>
      <w:r w:rsidR="008112D4" w:rsidRPr="006A1605">
        <w:rPr>
          <w:sz w:val="24"/>
          <w:szCs w:val="24"/>
          <w:lang w:val="lt-LT"/>
        </w:rPr>
        <w:t>Eur</w:t>
      </w:r>
      <w:proofErr w:type="spellEnd"/>
      <w:r w:rsidR="00BE5452" w:rsidRPr="006A1605">
        <w:rPr>
          <w:sz w:val="24"/>
          <w:szCs w:val="24"/>
          <w:lang w:val="lt-LT"/>
        </w:rPr>
        <w:t>.</w:t>
      </w:r>
      <w:r w:rsidR="008112D4" w:rsidRPr="006A1605">
        <w:rPr>
          <w:sz w:val="24"/>
          <w:szCs w:val="24"/>
          <w:lang w:val="lt-LT"/>
        </w:rPr>
        <w:t xml:space="preserve"> </w:t>
      </w:r>
      <w:r w:rsidR="00BE5452" w:rsidRPr="006A1605">
        <w:rPr>
          <w:sz w:val="24"/>
          <w:szCs w:val="24"/>
          <w:lang w:val="lt-LT"/>
        </w:rPr>
        <w:t xml:space="preserve">Obelių savarankiško gyvenimo </w:t>
      </w:r>
      <w:r w:rsidR="00006AB9" w:rsidRPr="006A1605">
        <w:rPr>
          <w:sz w:val="24"/>
          <w:szCs w:val="24"/>
          <w:lang w:val="lt-LT"/>
        </w:rPr>
        <w:t>namų fasado remontas</w:t>
      </w:r>
      <w:r w:rsidR="00BE5452" w:rsidRPr="006A1605">
        <w:rPr>
          <w:sz w:val="24"/>
          <w:szCs w:val="24"/>
          <w:lang w:val="lt-LT"/>
        </w:rPr>
        <w:t xml:space="preserve">. </w:t>
      </w:r>
      <w:r w:rsidR="00006AB9" w:rsidRPr="006A1605">
        <w:rPr>
          <w:sz w:val="24"/>
          <w:szCs w:val="24"/>
          <w:lang w:val="lt-LT"/>
        </w:rPr>
        <w:t xml:space="preserve">Metų pradžioje </w:t>
      </w:r>
      <w:r w:rsidR="00BD562C" w:rsidRPr="006A1605">
        <w:rPr>
          <w:sz w:val="24"/>
          <w:szCs w:val="24"/>
          <w:lang w:val="lt-LT"/>
        </w:rPr>
        <w:t>atliktas</w:t>
      </w:r>
      <w:r w:rsidR="00006AB9" w:rsidRPr="006A1605">
        <w:rPr>
          <w:sz w:val="24"/>
          <w:szCs w:val="24"/>
          <w:lang w:val="lt-LT"/>
        </w:rPr>
        <w:t xml:space="preserve"> fasado remontas</w:t>
      </w:r>
      <w:r w:rsidR="00BE5452" w:rsidRPr="006A1605">
        <w:rPr>
          <w:sz w:val="24"/>
          <w:szCs w:val="24"/>
          <w:lang w:val="lt-LT"/>
        </w:rPr>
        <w:t xml:space="preserve">, išleista 850 </w:t>
      </w:r>
      <w:proofErr w:type="spellStart"/>
      <w:r w:rsidR="006D2C38" w:rsidRPr="006A1605">
        <w:rPr>
          <w:sz w:val="24"/>
          <w:szCs w:val="24"/>
          <w:lang w:val="lt-LT"/>
        </w:rPr>
        <w:t>Eur</w:t>
      </w:r>
      <w:proofErr w:type="spellEnd"/>
      <w:r w:rsidR="00BE5452" w:rsidRPr="006A1605">
        <w:rPr>
          <w:sz w:val="24"/>
          <w:szCs w:val="24"/>
          <w:lang w:val="lt-LT"/>
        </w:rPr>
        <w:t>.</w:t>
      </w:r>
    </w:p>
    <w:p w14:paraId="68BF8566" w14:textId="30B69DA7" w:rsidR="006D2C38" w:rsidRPr="006A1605" w:rsidRDefault="006D2C38" w:rsidP="008112D4">
      <w:pPr>
        <w:tabs>
          <w:tab w:val="left" w:pos="851"/>
        </w:tabs>
        <w:jc w:val="both"/>
        <w:rPr>
          <w:sz w:val="24"/>
          <w:szCs w:val="24"/>
          <w:lang w:val="lt-LT"/>
        </w:rPr>
      </w:pPr>
      <w:r w:rsidRPr="006A1605">
        <w:rPr>
          <w:sz w:val="24"/>
          <w:szCs w:val="24"/>
          <w:lang w:val="lt-LT"/>
        </w:rPr>
        <w:tab/>
      </w:r>
      <w:r w:rsidR="008D6165" w:rsidRPr="006A1605">
        <w:rPr>
          <w:sz w:val="24"/>
          <w:szCs w:val="24"/>
          <w:lang w:val="lt-LT"/>
        </w:rPr>
        <w:t xml:space="preserve">Klientų aprūpinimo techninės pagalbos priemonėmis socialiniam darbuotojui koordinatoriui konkurso būdu buvo išnuomotos patalpos UAB </w:t>
      </w:r>
      <w:r w:rsidR="00BD562C" w:rsidRPr="006A1605">
        <w:rPr>
          <w:sz w:val="24"/>
          <w:szCs w:val="24"/>
          <w:lang w:val="lt-LT"/>
        </w:rPr>
        <w:t>,,</w:t>
      </w:r>
      <w:r w:rsidR="008D6165" w:rsidRPr="006A1605">
        <w:rPr>
          <w:sz w:val="24"/>
          <w:szCs w:val="24"/>
          <w:lang w:val="lt-LT"/>
        </w:rPr>
        <w:t>Rokiškio komunalininkas“ pastate, esančiame Nepriklausomybės a.</w:t>
      </w:r>
      <w:r w:rsidR="00BD562C" w:rsidRPr="006A1605">
        <w:rPr>
          <w:sz w:val="24"/>
          <w:szCs w:val="24"/>
          <w:lang w:val="lt-LT"/>
        </w:rPr>
        <w:t xml:space="preserve"> </w:t>
      </w:r>
      <w:r w:rsidR="008D6165" w:rsidRPr="006A1605">
        <w:rPr>
          <w:sz w:val="24"/>
          <w:szCs w:val="24"/>
          <w:lang w:val="lt-LT"/>
        </w:rPr>
        <w:t>12A, Rokišk</w:t>
      </w:r>
      <w:r w:rsidR="008112D4" w:rsidRPr="006A1605">
        <w:rPr>
          <w:sz w:val="24"/>
          <w:szCs w:val="24"/>
          <w:lang w:val="lt-LT"/>
        </w:rPr>
        <w:t>yje</w:t>
      </w:r>
      <w:r w:rsidR="008D6165" w:rsidRPr="006A1605">
        <w:rPr>
          <w:sz w:val="24"/>
          <w:szCs w:val="24"/>
          <w:lang w:val="lt-LT"/>
        </w:rPr>
        <w:t>.</w:t>
      </w:r>
    </w:p>
    <w:p w14:paraId="788B16C7" w14:textId="1B2A0609" w:rsidR="00CD5275" w:rsidRPr="006A1605" w:rsidRDefault="006D2C38" w:rsidP="008112D4">
      <w:pPr>
        <w:tabs>
          <w:tab w:val="left" w:pos="851"/>
        </w:tabs>
        <w:jc w:val="both"/>
        <w:rPr>
          <w:sz w:val="24"/>
          <w:szCs w:val="24"/>
          <w:lang w:val="lt-LT"/>
        </w:rPr>
      </w:pPr>
      <w:r w:rsidRPr="006A1605">
        <w:rPr>
          <w:sz w:val="24"/>
          <w:szCs w:val="24"/>
          <w:lang w:val="lt-LT"/>
        </w:rPr>
        <w:tab/>
      </w:r>
      <w:r w:rsidR="00CD5275" w:rsidRPr="006A1605">
        <w:rPr>
          <w:sz w:val="24"/>
          <w:szCs w:val="24"/>
          <w:lang w:val="lt-LT"/>
        </w:rPr>
        <w:t>Naudojamos Centro patalpos:</w:t>
      </w:r>
    </w:p>
    <w:p w14:paraId="788B16C8" w14:textId="73C4D1A0" w:rsidR="002164F1" w:rsidRPr="006A1605" w:rsidRDefault="00AB5270" w:rsidP="00D41DF6">
      <w:pPr>
        <w:ind w:left="360" w:firstLine="491"/>
        <w:jc w:val="right"/>
        <w:rPr>
          <w:sz w:val="24"/>
          <w:szCs w:val="24"/>
          <w:lang w:val="lt-LT"/>
        </w:rPr>
      </w:pPr>
      <w:r w:rsidRPr="006A1605">
        <w:rPr>
          <w:sz w:val="24"/>
          <w:szCs w:val="24"/>
          <w:lang w:val="lt-LT"/>
        </w:rPr>
        <w:t>9</w:t>
      </w:r>
      <w:r w:rsidR="006D2C38" w:rsidRPr="006A1605">
        <w:rPr>
          <w:sz w:val="24"/>
          <w:szCs w:val="24"/>
          <w:lang w:val="lt-LT"/>
        </w:rPr>
        <w:t xml:space="preserve"> l</w:t>
      </w:r>
      <w:r w:rsidR="002164F1" w:rsidRPr="006A1605">
        <w:rPr>
          <w:sz w:val="24"/>
          <w:szCs w:val="24"/>
          <w:lang w:val="lt-LT"/>
        </w:rPr>
        <w:t>entelė</w:t>
      </w:r>
    </w:p>
    <w:tbl>
      <w:tblPr>
        <w:tblW w:w="6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700"/>
      </w:tblGrid>
      <w:tr w:rsidR="00BD4CB5" w:rsidRPr="006A1605" w14:paraId="788B16CB" w14:textId="77777777" w:rsidTr="00214666">
        <w:trPr>
          <w:jc w:val="center"/>
        </w:trPr>
        <w:tc>
          <w:tcPr>
            <w:tcW w:w="3463" w:type="dxa"/>
          </w:tcPr>
          <w:p w14:paraId="788B16C9" w14:textId="77777777" w:rsidR="00CD5275" w:rsidRPr="006A1605" w:rsidRDefault="00CD5275" w:rsidP="00BD4CB5">
            <w:pPr>
              <w:rPr>
                <w:sz w:val="24"/>
                <w:szCs w:val="24"/>
                <w:lang w:val="lt-LT"/>
              </w:rPr>
            </w:pPr>
            <w:r w:rsidRPr="006A1605">
              <w:rPr>
                <w:sz w:val="24"/>
                <w:szCs w:val="24"/>
                <w:lang w:val="lt-LT"/>
              </w:rPr>
              <w:t>Adresas</w:t>
            </w:r>
          </w:p>
        </w:tc>
        <w:tc>
          <w:tcPr>
            <w:tcW w:w="2700" w:type="dxa"/>
          </w:tcPr>
          <w:p w14:paraId="788B16CA" w14:textId="77777777" w:rsidR="00CD5275" w:rsidRPr="006A1605" w:rsidRDefault="00CD5275" w:rsidP="00BD4CB5">
            <w:pPr>
              <w:rPr>
                <w:sz w:val="24"/>
                <w:szCs w:val="24"/>
                <w:lang w:val="lt-LT"/>
              </w:rPr>
            </w:pPr>
            <w:r w:rsidRPr="006A1605">
              <w:rPr>
                <w:sz w:val="24"/>
                <w:szCs w:val="24"/>
                <w:lang w:val="lt-LT"/>
              </w:rPr>
              <w:t>Plotas</w:t>
            </w:r>
          </w:p>
        </w:tc>
      </w:tr>
      <w:tr w:rsidR="00BD4CB5" w:rsidRPr="006A1605" w14:paraId="788B16CE" w14:textId="77777777" w:rsidTr="00214666">
        <w:trPr>
          <w:jc w:val="center"/>
        </w:trPr>
        <w:tc>
          <w:tcPr>
            <w:tcW w:w="3463" w:type="dxa"/>
          </w:tcPr>
          <w:p w14:paraId="788B16CC" w14:textId="77777777" w:rsidR="00CD5275" w:rsidRPr="006A1605" w:rsidRDefault="00CD5275" w:rsidP="00BD4CB5">
            <w:pPr>
              <w:rPr>
                <w:sz w:val="24"/>
                <w:szCs w:val="24"/>
                <w:lang w:val="lt-LT"/>
              </w:rPr>
            </w:pPr>
            <w:r w:rsidRPr="006A1605">
              <w:rPr>
                <w:sz w:val="24"/>
                <w:szCs w:val="24"/>
                <w:lang w:val="lt-LT"/>
              </w:rPr>
              <w:t xml:space="preserve">Liepų g. 4, </w:t>
            </w:r>
            <w:proofErr w:type="spellStart"/>
            <w:r w:rsidRPr="006A1605">
              <w:rPr>
                <w:sz w:val="24"/>
                <w:szCs w:val="24"/>
                <w:lang w:val="lt-LT"/>
              </w:rPr>
              <w:t>Jūžintai</w:t>
            </w:r>
            <w:proofErr w:type="spellEnd"/>
          </w:p>
        </w:tc>
        <w:tc>
          <w:tcPr>
            <w:tcW w:w="2700" w:type="dxa"/>
          </w:tcPr>
          <w:p w14:paraId="788B16CD" w14:textId="77777777" w:rsidR="00CD5275" w:rsidRPr="006A1605" w:rsidRDefault="00CD5275" w:rsidP="00BD4CB5">
            <w:pPr>
              <w:rPr>
                <w:sz w:val="24"/>
                <w:szCs w:val="24"/>
                <w:lang w:val="lt-LT"/>
              </w:rPr>
            </w:pPr>
            <w:r w:rsidRPr="006A1605">
              <w:rPr>
                <w:sz w:val="24"/>
                <w:szCs w:val="24"/>
                <w:lang w:val="lt-LT"/>
              </w:rPr>
              <w:t>477 kv. m</w:t>
            </w:r>
          </w:p>
        </w:tc>
      </w:tr>
      <w:tr w:rsidR="00BD4CB5" w:rsidRPr="006A1605" w14:paraId="788B16D1" w14:textId="77777777" w:rsidTr="00214666">
        <w:trPr>
          <w:jc w:val="center"/>
        </w:trPr>
        <w:tc>
          <w:tcPr>
            <w:tcW w:w="3463" w:type="dxa"/>
          </w:tcPr>
          <w:p w14:paraId="788B16CF" w14:textId="77777777" w:rsidR="00CD5275" w:rsidRPr="006A1605" w:rsidRDefault="00CD5275" w:rsidP="00BD4CB5">
            <w:pPr>
              <w:rPr>
                <w:sz w:val="24"/>
                <w:szCs w:val="24"/>
                <w:lang w:val="lt-LT"/>
              </w:rPr>
            </w:pPr>
            <w:r w:rsidRPr="006A1605">
              <w:rPr>
                <w:sz w:val="24"/>
                <w:szCs w:val="24"/>
                <w:lang w:val="lt-LT"/>
              </w:rPr>
              <w:t>Stoties g. 68, Obeliai</w:t>
            </w:r>
          </w:p>
        </w:tc>
        <w:tc>
          <w:tcPr>
            <w:tcW w:w="2700" w:type="dxa"/>
          </w:tcPr>
          <w:p w14:paraId="788B16D0" w14:textId="77777777" w:rsidR="00CD5275" w:rsidRPr="006A1605" w:rsidRDefault="00CD5275" w:rsidP="00BD4CB5">
            <w:pPr>
              <w:rPr>
                <w:sz w:val="24"/>
                <w:szCs w:val="24"/>
                <w:lang w:val="lt-LT"/>
              </w:rPr>
            </w:pPr>
            <w:r w:rsidRPr="006A1605">
              <w:rPr>
                <w:sz w:val="24"/>
                <w:szCs w:val="24"/>
                <w:lang w:val="lt-LT"/>
              </w:rPr>
              <w:t>665 kv. m</w:t>
            </w:r>
          </w:p>
        </w:tc>
      </w:tr>
      <w:tr w:rsidR="00CD5275" w:rsidRPr="006A1605" w14:paraId="788B16D4" w14:textId="77777777" w:rsidTr="00214666">
        <w:trPr>
          <w:jc w:val="center"/>
        </w:trPr>
        <w:tc>
          <w:tcPr>
            <w:tcW w:w="3463" w:type="dxa"/>
          </w:tcPr>
          <w:p w14:paraId="788B16D2" w14:textId="77777777" w:rsidR="00CD5275" w:rsidRPr="006A1605" w:rsidRDefault="00CD5275" w:rsidP="00BD4CB5">
            <w:pPr>
              <w:rPr>
                <w:sz w:val="24"/>
                <w:szCs w:val="24"/>
                <w:lang w:val="lt-LT"/>
              </w:rPr>
            </w:pPr>
            <w:r w:rsidRPr="006A1605">
              <w:rPr>
                <w:sz w:val="24"/>
                <w:szCs w:val="24"/>
                <w:lang w:val="lt-LT"/>
              </w:rPr>
              <w:t>J. Basanavičiaus g.8, Rokiškis</w:t>
            </w:r>
          </w:p>
        </w:tc>
        <w:tc>
          <w:tcPr>
            <w:tcW w:w="2700" w:type="dxa"/>
          </w:tcPr>
          <w:p w14:paraId="788B16D3" w14:textId="77777777" w:rsidR="00CD5275" w:rsidRPr="006A1605" w:rsidRDefault="00CD5275" w:rsidP="00BD4CB5">
            <w:pPr>
              <w:rPr>
                <w:sz w:val="24"/>
                <w:szCs w:val="24"/>
                <w:lang w:val="lt-LT"/>
              </w:rPr>
            </w:pPr>
            <w:r w:rsidRPr="006A1605">
              <w:rPr>
                <w:sz w:val="24"/>
                <w:szCs w:val="24"/>
                <w:lang w:val="lt-LT"/>
              </w:rPr>
              <w:t>1074,23 kv. m</w:t>
            </w:r>
          </w:p>
        </w:tc>
      </w:tr>
      <w:bookmarkEnd w:id="16"/>
    </w:tbl>
    <w:p w14:paraId="788B16D5" w14:textId="77777777" w:rsidR="00BD7C90" w:rsidRPr="006A1605" w:rsidRDefault="00BD7C90" w:rsidP="00BD4CB5">
      <w:pPr>
        <w:rPr>
          <w:b/>
          <w:sz w:val="24"/>
          <w:szCs w:val="24"/>
          <w:lang w:val="lt-LT"/>
        </w:rPr>
      </w:pPr>
    </w:p>
    <w:p w14:paraId="788B16D6" w14:textId="05119645" w:rsidR="002164F1" w:rsidRPr="006A1605" w:rsidRDefault="00CE2455" w:rsidP="004A308F">
      <w:pPr>
        <w:pStyle w:val="Pagrindinistekstas5"/>
        <w:shd w:val="clear" w:color="auto" w:fill="auto"/>
        <w:spacing w:before="0" w:after="0" w:line="240" w:lineRule="auto"/>
        <w:ind w:left="40" w:right="20" w:firstLine="811"/>
        <w:jc w:val="both"/>
        <w:rPr>
          <w:color w:val="auto"/>
          <w:sz w:val="24"/>
          <w:szCs w:val="24"/>
          <w:lang w:val="lt-LT"/>
        </w:rPr>
      </w:pPr>
      <w:r w:rsidRPr="006A1605">
        <w:rPr>
          <w:b/>
          <w:color w:val="auto"/>
          <w:sz w:val="24"/>
          <w:szCs w:val="24"/>
          <w:lang w:val="lt-LT"/>
        </w:rPr>
        <w:t xml:space="preserve">Centro socialiniai partneriai: </w:t>
      </w:r>
      <w:r w:rsidRPr="006A1605">
        <w:rPr>
          <w:rStyle w:val="PagrindinistekstasPusjuodis"/>
          <w:color w:val="auto"/>
          <w:sz w:val="24"/>
          <w:szCs w:val="24"/>
          <w:lang w:val="lt-LT"/>
        </w:rPr>
        <w:t>Viešieji ryšiai ir komunikavimas:</w:t>
      </w:r>
      <w:r w:rsidRPr="006A1605">
        <w:rPr>
          <w:color w:val="auto"/>
          <w:sz w:val="24"/>
          <w:szCs w:val="24"/>
          <w:lang w:val="lt-LT"/>
        </w:rPr>
        <w:t xml:space="preserve"> 202</w:t>
      </w:r>
      <w:r w:rsidR="00892024" w:rsidRPr="006A1605">
        <w:rPr>
          <w:color w:val="auto"/>
          <w:sz w:val="24"/>
          <w:szCs w:val="24"/>
          <w:lang w:val="lt-LT"/>
        </w:rPr>
        <w:t>2</w:t>
      </w:r>
      <w:r w:rsidRPr="006A1605">
        <w:rPr>
          <w:color w:val="auto"/>
          <w:sz w:val="24"/>
          <w:szCs w:val="24"/>
          <w:lang w:val="lt-LT"/>
        </w:rPr>
        <w:t xml:space="preserve"> m. buvo tęsiamas Centro bendradarbiavimas su nuolatiniais ir naujais partneriais. Centras bendradarbiauja su Rokiškio rajono savivaldybės administracijos specialistais, seniūnijų darbuotojais, bendruomenėmis, medikais, švietimo ir ikimokyklinio ugdymo įstaigomis, socialinių paslaugų įstaigomis, policija, priešgaisrine tarnyba, nevyriausybinėmis organizacijomis. Per 202</w:t>
      </w:r>
      <w:r w:rsidR="00892024" w:rsidRPr="006A1605">
        <w:rPr>
          <w:color w:val="auto"/>
          <w:sz w:val="24"/>
          <w:szCs w:val="24"/>
          <w:lang w:val="lt-LT"/>
        </w:rPr>
        <w:t>2</w:t>
      </w:r>
      <w:r w:rsidRPr="006A1605">
        <w:rPr>
          <w:color w:val="auto"/>
          <w:sz w:val="24"/>
          <w:szCs w:val="24"/>
          <w:lang w:val="lt-LT"/>
        </w:rPr>
        <w:t xml:space="preserve"> m. Centras bendradarbiavo su kitų rajonų (</w:t>
      </w:r>
      <w:r w:rsidR="00892024" w:rsidRPr="006A1605">
        <w:rPr>
          <w:color w:val="auto"/>
          <w:sz w:val="24"/>
          <w:szCs w:val="24"/>
          <w:lang w:val="lt-LT"/>
        </w:rPr>
        <w:t xml:space="preserve">Biržų, Ukmergės, </w:t>
      </w:r>
      <w:r w:rsidRPr="006A1605">
        <w:rPr>
          <w:color w:val="auto"/>
          <w:sz w:val="24"/>
          <w:szCs w:val="24"/>
          <w:lang w:val="lt-LT"/>
        </w:rPr>
        <w:t xml:space="preserve">Anykščių, </w:t>
      </w:r>
      <w:r w:rsidR="00892024" w:rsidRPr="006A1605">
        <w:rPr>
          <w:color w:val="auto"/>
          <w:sz w:val="24"/>
          <w:szCs w:val="24"/>
          <w:lang w:val="lt-LT"/>
        </w:rPr>
        <w:t xml:space="preserve">Pasvalio, </w:t>
      </w:r>
      <w:r w:rsidRPr="006A1605">
        <w:rPr>
          <w:color w:val="auto"/>
          <w:sz w:val="24"/>
          <w:szCs w:val="24"/>
          <w:lang w:val="lt-LT"/>
        </w:rPr>
        <w:t xml:space="preserve">Panevėžio, </w:t>
      </w:r>
      <w:r w:rsidR="00892024" w:rsidRPr="006A1605">
        <w:rPr>
          <w:color w:val="auto"/>
          <w:sz w:val="24"/>
          <w:szCs w:val="24"/>
          <w:lang w:val="lt-LT"/>
        </w:rPr>
        <w:t>Šiaulių</w:t>
      </w:r>
      <w:r w:rsidRPr="006A1605">
        <w:rPr>
          <w:color w:val="auto"/>
          <w:sz w:val="24"/>
          <w:szCs w:val="24"/>
          <w:lang w:val="lt-LT"/>
        </w:rPr>
        <w:t>,</w:t>
      </w:r>
      <w:r w:rsidR="00892024" w:rsidRPr="006A1605">
        <w:rPr>
          <w:color w:val="auto"/>
          <w:sz w:val="24"/>
          <w:szCs w:val="24"/>
          <w:lang w:val="lt-LT"/>
        </w:rPr>
        <w:t xml:space="preserve"> Utenos,</w:t>
      </w:r>
      <w:r w:rsidRPr="006A1605">
        <w:rPr>
          <w:color w:val="auto"/>
          <w:sz w:val="24"/>
          <w:szCs w:val="24"/>
          <w:lang w:val="lt-LT"/>
        </w:rPr>
        <w:t xml:space="preserve"> Zarasų) socialinių paslaugų centrų atstovais. Diskusijų metu buvo dalintasi gerąja patirtimi dėl </w:t>
      </w:r>
      <w:r w:rsidR="002305B9" w:rsidRPr="006A1605">
        <w:rPr>
          <w:color w:val="auto"/>
          <w:sz w:val="24"/>
          <w:szCs w:val="24"/>
          <w:lang w:val="lt-LT"/>
        </w:rPr>
        <w:t>i</w:t>
      </w:r>
      <w:r w:rsidRPr="006A1605">
        <w:rPr>
          <w:color w:val="auto"/>
          <w:sz w:val="24"/>
          <w:szCs w:val="24"/>
          <w:lang w:val="lt-LT"/>
        </w:rPr>
        <w:t xml:space="preserve">ntegralių paslaugų, atvejo vadybos, darbo </w:t>
      </w:r>
      <w:r w:rsidR="00892024" w:rsidRPr="006A1605">
        <w:rPr>
          <w:color w:val="auto"/>
          <w:sz w:val="24"/>
          <w:szCs w:val="24"/>
          <w:lang w:val="lt-LT"/>
        </w:rPr>
        <w:t>savarankiško gyvenimo namuose</w:t>
      </w:r>
      <w:r w:rsidRPr="006A1605">
        <w:rPr>
          <w:color w:val="auto"/>
          <w:sz w:val="24"/>
          <w:szCs w:val="24"/>
          <w:lang w:val="lt-LT"/>
        </w:rPr>
        <w:t>, dienos socialinė</w:t>
      </w:r>
      <w:r w:rsidR="002305B9" w:rsidRPr="006A1605">
        <w:rPr>
          <w:color w:val="auto"/>
          <w:sz w:val="24"/>
          <w:szCs w:val="24"/>
          <w:lang w:val="lt-LT"/>
        </w:rPr>
        <w:t>s</w:t>
      </w:r>
      <w:r w:rsidRPr="006A1605">
        <w:rPr>
          <w:color w:val="auto"/>
          <w:sz w:val="24"/>
          <w:szCs w:val="24"/>
          <w:lang w:val="lt-LT"/>
        </w:rPr>
        <w:t xml:space="preserve"> </w:t>
      </w:r>
      <w:r w:rsidRPr="006A1605">
        <w:rPr>
          <w:color w:val="auto"/>
          <w:sz w:val="24"/>
          <w:szCs w:val="24"/>
          <w:lang w:val="lt-LT"/>
        </w:rPr>
        <w:lastRenderedPageBreak/>
        <w:t>glob</w:t>
      </w:r>
      <w:r w:rsidR="002305B9" w:rsidRPr="006A1605">
        <w:rPr>
          <w:color w:val="auto"/>
          <w:sz w:val="24"/>
          <w:szCs w:val="24"/>
          <w:lang w:val="lt-LT"/>
        </w:rPr>
        <w:t>os</w:t>
      </w:r>
      <w:r w:rsidRPr="006A1605">
        <w:rPr>
          <w:color w:val="auto"/>
          <w:sz w:val="24"/>
          <w:szCs w:val="24"/>
          <w:lang w:val="lt-LT"/>
        </w:rPr>
        <w:t xml:space="preserve"> institucijoje, asmeninė</w:t>
      </w:r>
      <w:r w:rsidR="002305B9" w:rsidRPr="006A1605">
        <w:rPr>
          <w:color w:val="auto"/>
          <w:sz w:val="24"/>
          <w:szCs w:val="24"/>
          <w:lang w:val="lt-LT"/>
        </w:rPr>
        <w:t>s</w:t>
      </w:r>
      <w:r w:rsidRPr="006A1605">
        <w:rPr>
          <w:color w:val="auto"/>
          <w:sz w:val="24"/>
          <w:szCs w:val="24"/>
          <w:lang w:val="lt-LT"/>
        </w:rPr>
        <w:t xml:space="preserve"> pagalba, techninės pagalbos priemonių aprūpinimo organizavimo ir teikimo klausimais.</w:t>
      </w:r>
      <w:r w:rsidR="002164F1" w:rsidRPr="006A1605">
        <w:rPr>
          <w:color w:val="auto"/>
          <w:sz w:val="24"/>
          <w:szCs w:val="24"/>
          <w:lang w:val="lt-LT"/>
        </w:rPr>
        <w:t xml:space="preserve"> </w:t>
      </w:r>
      <w:r w:rsidRPr="006A1605">
        <w:rPr>
          <w:color w:val="auto"/>
          <w:sz w:val="24"/>
          <w:szCs w:val="24"/>
          <w:lang w:val="lt-LT"/>
        </w:rPr>
        <w:t xml:space="preserve">Informacija apie Centro veiklą, teikiamas paslaugas, vykdomus projektus, skelbiama Rokiškio socialinės paramos centro internetinėje svetainėje </w:t>
      </w:r>
      <w:hyperlink r:id="rId22" w:history="1">
        <w:r w:rsidRPr="006A1605">
          <w:rPr>
            <w:rStyle w:val="Hipersaitas"/>
            <w:color w:val="auto"/>
            <w:sz w:val="24"/>
            <w:szCs w:val="24"/>
            <w:lang w:val="lt-LT"/>
          </w:rPr>
          <w:t>www.socparama@rokiskiospc.lt</w:t>
        </w:r>
      </w:hyperlink>
      <w:r w:rsidRPr="006A1605">
        <w:rPr>
          <w:color w:val="auto"/>
          <w:sz w:val="24"/>
          <w:szCs w:val="24"/>
          <w:lang w:val="lt-LT"/>
        </w:rPr>
        <w:t>, socialiniuose tink</w:t>
      </w:r>
      <w:r w:rsidR="00570346">
        <w:rPr>
          <w:color w:val="auto"/>
          <w:sz w:val="24"/>
          <w:szCs w:val="24"/>
          <w:lang w:val="lt-LT"/>
        </w:rPr>
        <w:t>l</w:t>
      </w:r>
      <w:r w:rsidRPr="006A1605">
        <w:rPr>
          <w:color w:val="auto"/>
          <w:sz w:val="24"/>
          <w:szCs w:val="24"/>
          <w:lang w:val="lt-LT"/>
        </w:rPr>
        <w:t xml:space="preserve">uose nuolat informuojama visuomenė. Informaciniai straipsniai apie Centro veiklą spausdinti </w:t>
      </w:r>
      <w:r w:rsidR="002305B9" w:rsidRPr="006A1605">
        <w:rPr>
          <w:color w:val="auto"/>
          <w:sz w:val="24"/>
          <w:szCs w:val="24"/>
          <w:lang w:val="lt-LT"/>
        </w:rPr>
        <w:t>vietos</w:t>
      </w:r>
      <w:r w:rsidRPr="006A1605">
        <w:rPr>
          <w:color w:val="auto"/>
          <w:sz w:val="24"/>
          <w:szCs w:val="24"/>
          <w:lang w:val="lt-LT"/>
        </w:rPr>
        <w:t xml:space="preserve"> ir respublikinėje spaudoje. </w:t>
      </w:r>
    </w:p>
    <w:p w14:paraId="788B16DA" w14:textId="77777777" w:rsidR="00534A85" w:rsidRPr="006A1605" w:rsidRDefault="00534A85" w:rsidP="00BD4CB5">
      <w:pPr>
        <w:pStyle w:val="Pagrindinistekstas5"/>
        <w:shd w:val="clear" w:color="auto" w:fill="auto"/>
        <w:spacing w:before="0" w:after="0" w:line="240" w:lineRule="auto"/>
        <w:ind w:left="40" w:right="20" w:firstLine="840"/>
        <w:jc w:val="both"/>
        <w:rPr>
          <w:color w:val="auto"/>
          <w:sz w:val="24"/>
          <w:szCs w:val="24"/>
          <w:lang w:val="lt-LT"/>
        </w:rPr>
      </w:pPr>
    </w:p>
    <w:p w14:paraId="5AFF7642" w14:textId="2D6BE8A0" w:rsidR="00CB6F78" w:rsidRPr="006A1605" w:rsidRDefault="00CB6F78" w:rsidP="00CB6F78">
      <w:pPr>
        <w:pStyle w:val="Pagrindinistekstas5"/>
        <w:shd w:val="clear" w:color="auto" w:fill="auto"/>
        <w:spacing w:before="0" w:after="0" w:line="240" w:lineRule="auto"/>
        <w:ind w:right="20"/>
        <w:rPr>
          <w:rFonts w:eastAsia="Calibri"/>
          <w:b/>
          <w:color w:val="auto"/>
          <w:sz w:val="24"/>
          <w:szCs w:val="24"/>
          <w:lang w:val="lt-LT" w:eastAsia="en-US"/>
        </w:rPr>
      </w:pPr>
      <w:r w:rsidRPr="006A1605">
        <w:rPr>
          <w:rFonts w:eastAsia="Calibri"/>
          <w:b/>
          <w:color w:val="auto"/>
          <w:sz w:val="24"/>
          <w:szCs w:val="24"/>
          <w:lang w:val="lt-LT" w:eastAsia="en-US"/>
        </w:rPr>
        <w:t>V</w:t>
      </w:r>
      <w:r w:rsidR="004A308F" w:rsidRPr="006A1605">
        <w:rPr>
          <w:rFonts w:eastAsia="Calibri"/>
          <w:b/>
          <w:color w:val="auto"/>
          <w:sz w:val="24"/>
          <w:szCs w:val="24"/>
          <w:lang w:val="lt-LT" w:eastAsia="en-US"/>
        </w:rPr>
        <w:t>I</w:t>
      </w:r>
      <w:r w:rsidRPr="006A1605">
        <w:rPr>
          <w:rFonts w:eastAsia="Calibri"/>
          <w:b/>
          <w:color w:val="auto"/>
          <w:sz w:val="24"/>
          <w:szCs w:val="24"/>
          <w:lang w:val="lt-LT" w:eastAsia="en-US"/>
        </w:rPr>
        <w:t xml:space="preserve"> SKYRIUS</w:t>
      </w:r>
    </w:p>
    <w:p w14:paraId="788B16DB" w14:textId="1568A58F" w:rsidR="002164F1" w:rsidRPr="006A1605" w:rsidRDefault="00714352" w:rsidP="00CB6F78">
      <w:pPr>
        <w:pStyle w:val="Pagrindinistekstas5"/>
        <w:shd w:val="clear" w:color="auto" w:fill="auto"/>
        <w:spacing w:before="0" w:after="0" w:line="240" w:lineRule="auto"/>
        <w:ind w:right="20"/>
        <w:rPr>
          <w:rFonts w:eastAsia="Calibri"/>
          <w:b/>
          <w:color w:val="auto"/>
          <w:sz w:val="24"/>
          <w:szCs w:val="24"/>
          <w:lang w:val="lt-LT" w:eastAsia="en-US"/>
        </w:rPr>
      </w:pPr>
      <w:r w:rsidRPr="006A1605">
        <w:rPr>
          <w:rFonts w:eastAsia="Calibri"/>
          <w:b/>
          <w:color w:val="auto"/>
          <w:sz w:val="24"/>
          <w:szCs w:val="24"/>
          <w:lang w:val="lt-LT" w:eastAsia="en-US"/>
        </w:rPr>
        <w:t>ĮSTAIGOS FINANSAVIMAS</w:t>
      </w:r>
    </w:p>
    <w:p w14:paraId="788B16DC" w14:textId="77777777" w:rsidR="00073450" w:rsidRPr="006A1605" w:rsidRDefault="00073450" w:rsidP="00BD4CB5">
      <w:pPr>
        <w:pStyle w:val="Pagrindinistekstas5"/>
        <w:shd w:val="clear" w:color="auto" w:fill="auto"/>
        <w:spacing w:before="0" w:after="0" w:line="240" w:lineRule="auto"/>
        <w:ind w:left="2520" w:right="20"/>
        <w:jc w:val="left"/>
        <w:rPr>
          <w:rFonts w:eastAsia="Calibri"/>
          <w:b/>
          <w:color w:val="auto"/>
          <w:sz w:val="24"/>
          <w:szCs w:val="24"/>
          <w:lang w:val="lt-LT" w:eastAsia="en-US"/>
        </w:rPr>
      </w:pPr>
    </w:p>
    <w:p w14:paraId="1642E13C" w14:textId="77777777" w:rsidR="006D2C38" w:rsidRPr="006A1605" w:rsidRDefault="00A058F1" w:rsidP="00BD4CB5">
      <w:pPr>
        <w:pStyle w:val="Pagrindinistekstas5"/>
        <w:shd w:val="clear" w:color="auto" w:fill="auto"/>
        <w:spacing w:before="0" w:after="0" w:line="240" w:lineRule="auto"/>
        <w:ind w:right="20"/>
        <w:jc w:val="left"/>
        <w:rPr>
          <w:bCs/>
          <w:iCs/>
          <w:color w:val="auto"/>
          <w:sz w:val="24"/>
          <w:szCs w:val="24"/>
          <w:lang w:val="lt-LT"/>
        </w:rPr>
      </w:pPr>
      <w:r w:rsidRPr="006A1605">
        <w:rPr>
          <w:color w:val="auto"/>
          <w:sz w:val="24"/>
          <w:szCs w:val="24"/>
          <w:lang w:val="lt-LT" w:eastAsia="en-US"/>
        </w:rPr>
        <w:t xml:space="preserve">Įstaigos finansavimas šaltiniai, </w:t>
      </w:r>
      <w:r w:rsidRPr="006A1605">
        <w:rPr>
          <w:bCs/>
          <w:iCs/>
          <w:color w:val="auto"/>
          <w:sz w:val="24"/>
          <w:szCs w:val="24"/>
          <w:lang w:val="lt-LT"/>
        </w:rPr>
        <w:t>palyginamoji lentelė</w:t>
      </w:r>
    </w:p>
    <w:p w14:paraId="788B16DD" w14:textId="7757A7CF" w:rsidR="00A058F1" w:rsidRPr="006A1605" w:rsidRDefault="006D2C38" w:rsidP="00BD4CB5">
      <w:pPr>
        <w:pStyle w:val="Pagrindinistekstas5"/>
        <w:shd w:val="clear" w:color="auto" w:fill="auto"/>
        <w:spacing w:before="0" w:after="0" w:line="240" w:lineRule="auto"/>
        <w:ind w:right="20"/>
        <w:jc w:val="left"/>
        <w:rPr>
          <w:color w:val="auto"/>
          <w:sz w:val="24"/>
          <w:szCs w:val="24"/>
          <w:lang w:val="lt-LT" w:eastAsia="en-US"/>
        </w:rPr>
      </w:pPr>
      <w:r w:rsidRPr="006A1605">
        <w:rPr>
          <w:color w:val="auto"/>
          <w:sz w:val="24"/>
          <w:szCs w:val="24"/>
          <w:lang w:val="lt-LT" w:eastAsia="en-US"/>
        </w:rPr>
        <w:tab/>
      </w:r>
      <w:r w:rsidRPr="006A1605">
        <w:rPr>
          <w:color w:val="auto"/>
          <w:sz w:val="24"/>
          <w:szCs w:val="24"/>
          <w:lang w:val="lt-LT" w:eastAsia="en-US"/>
        </w:rPr>
        <w:tab/>
      </w:r>
      <w:r w:rsidRPr="006A1605">
        <w:rPr>
          <w:color w:val="auto"/>
          <w:sz w:val="24"/>
          <w:szCs w:val="24"/>
          <w:lang w:val="lt-LT" w:eastAsia="en-US"/>
        </w:rPr>
        <w:tab/>
      </w:r>
      <w:r w:rsidRPr="006A1605">
        <w:rPr>
          <w:color w:val="auto"/>
          <w:sz w:val="24"/>
          <w:szCs w:val="24"/>
          <w:lang w:val="lt-LT" w:eastAsia="en-US"/>
        </w:rPr>
        <w:tab/>
      </w:r>
      <w:r w:rsidRPr="006A1605">
        <w:rPr>
          <w:color w:val="auto"/>
          <w:sz w:val="24"/>
          <w:szCs w:val="24"/>
          <w:lang w:val="lt-LT" w:eastAsia="en-US"/>
        </w:rPr>
        <w:tab/>
      </w:r>
      <w:r w:rsidRPr="006A1605">
        <w:rPr>
          <w:color w:val="auto"/>
          <w:sz w:val="24"/>
          <w:szCs w:val="24"/>
          <w:lang w:val="lt-LT" w:eastAsia="en-US"/>
        </w:rPr>
        <w:tab/>
      </w:r>
      <w:r w:rsidR="00A058F1" w:rsidRPr="006A1605">
        <w:rPr>
          <w:color w:val="auto"/>
          <w:sz w:val="24"/>
          <w:szCs w:val="24"/>
          <w:lang w:val="lt-LT" w:eastAsia="en-US"/>
        </w:rPr>
        <w:t>10</w:t>
      </w:r>
      <w:r w:rsidRPr="006A1605">
        <w:rPr>
          <w:color w:val="auto"/>
          <w:sz w:val="24"/>
          <w:szCs w:val="24"/>
          <w:lang w:val="lt-LT" w:eastAsia="en-US"/>
        </w:rPr>
        <w:t xml:space="preserve"> lentelė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669"/>
        <w:gridCol w:w="2099"/>
        <w:gridCol w:w="2510"/>
      </w:tblGrid>
      <w:tr w:rsidR="00BD4CB5" w:rsidRPr="006A1605" w14:paraId="788B16E7" w14:textId="77777777" w:rsidTr="00566269">
        <w:tc>
          <w:tcPr>
            <w:tcW w:w="576" w:type="dxa"/>
            <w:tcBorders>
              <w:right w:val="single" w:sz="4" w:space="0" w:color="auto"/>
            </w:tcBorders>
          </w:tcPr>
          <w:p w14:paraId="788B16DE" w14:textId="77777777" w:rsidR="00A058F1" w:rsidRPr="006A1605" w:rsidRDefault="00A058F1" w:rsidP="006D2C38">
            <w:pPr>
              <w:autoSpaceDN w:val="0"/>
              <w:jc w:val="center"/>
              <w:rPr>
                <w:sz w:val="24"/>
                <w:szCs w:val="24"/>
                <w:lang w:val="lt-LT" w:eastAsia="en-US"/>
              </w:rPr>
            </w:pPr>
            <w:r w:rsidRPr="006A1605">
              <w:rPr>
                <w:sz w:val="24"/>
                <w:szCs w:val="24"/>
                <w:lang w:val="lt-LT" w:eastAsia="en-US"/>
              </w:rPr>
              <w:t>Eil.</w:t>
            </w:r>
          </w:p>
          <w:p w14:paraId="788B16DF" w14:textId="77777777" w:rsidR="00A058F1" w:rsidRPr="006A1605" w:rsidRDefault="00A058F1" w:rsidP="006D2C38">
            <w:pPr>
              <w:autoSpaceDN w:val="0"/>
              <w:jc w:val="center"/>
              <w:rPr>
                <w:sz w:val="24"/>
                <w:szCs w:val="24"/>
                <w:lang w:val="lt-LT" w:eastAsia="en-US"/>
              </w:rPr>
            </w:pPr>
            <w:r w:rsidRPr="006A1605">
              <w:rPr>
                <w:sz w:val="24"/>
                <w:szCs w:val="24"/>
                <w:lang w:val="lt-LT" w:eastAsia="en-US"/>
              </w:rPr>
              <w:t>Nr.</w:t>
            </w:r>
          </w:p>
        </w:tc>
        <w:tc>
          <w:tcPr>
            <w:tcW w:w="4777" w:type="dxa"/>
            <w:tcBorders>
              <w:left w:val="single" w:sz="4" w:space="0" w:color="auto"/>
            </w:tcBorders>
          </w:tcPr>
          <w:p w14:paraId="788B16E0" w14:textId="77777777" w:rsidR="00A058F1" w:rsidRPr="006A1605" w:rsidRDefault="00A058F1" w:rsidP="006D2C38">
            <w:pPr>
              <w:autoSpaceDN w:val="0"/>
              <w:jc w:val="center"/>
              <w:rPr>
                <w:sz w:val="24"/>
                <w:szCs w:val="24"/>
                <w:lang w:val="lt-LT" w:eastAsia="en-US"/>
              </w:rPr>
            </w:pPr>
          </w:p>
          <w:p w14:paraId="788B16E1" w14:textId="77777777" w:rsidR="00A058F1" w:rsidRPr="006A1605" w:rsidRDefault="00A058F1" w:rsidP="006D2C38">
            <w:pPr>
              <w:autoSpaceDN w:val="0"/>
              <w:jc w:val="center"/>
              <w:rPr>
                <w:sz w:val="24"/>
                <w:szCs w:val="24"/>
                <w:lang w:val="lt-LT" w:eastAsia="en-US"/>
              </w:rPr>
            </w:pPr>
            <w:r w:rsidRPr="006A1605">
              <w:rPr>
                <w:sz w:val="24"/>
                <w:szCs w:val="24"/>
                <w:lang w:val="lt-LT" w:eastAsia="en-US"/>
              </w:rPr>
              <w:t>Finansavimas</w:t>
            </w:r>
          </w:p>
        </w:tc>
        <w:tc>
          <w:tcPr>
            <w:tcW w:w="2126" w:type="dxa"/>
          </w:tcPr>
          <w:p w14:paraId="788B16E2" w14:textId="77777777" w:rsidR="00A058F1" w:rsidRPr="006A1605" w:rsidRDefault="00A058F1" w:rsidP="006D2C38">
            <w:pPr>
              <w:autoSpaceDN w:val="0"/>
              <w:jc w:val="center"/>
              <w:rPr>
                <w:sz w:val="24"/>
                <w:szCs w:val="24"/>
                <w:lang w:val="lt-LT" w:eastAsia="en-US"/>
              </w:rPr>
            </w:pPr>
            <w:r w:rsidRPr="006A1605">
              <w:rPr>
                <w:sz w:val="24"/>
                <w:szCs w:val="24"/>
                <w:lang w:val="lt-LT" w:eastAsia="en-US"/>
              </w:rPr>
              <w:t>Faktinės išlaidos</w:t>
            </w:r>
          </w:p>
          <w:p w14:paraId="788B16E3" w14:textId="19BDF21C" w:rsidR="00A058F1" w:rsidRPr="006A1605" w:rsidRDefault="00A058F1" w:rsidP="006D2C38">
            <w:pPr>
              <w:autoSpaceDN w:val="0"/>
              <w:jc w:val="center"/>
              <w:rPr>
                <w:sz w:val="24"/>
                <w:szCs w:val="24"/>
                <w:lang w:val="lt-LT" w:eastAsia="en-US"/>
              </w:rPr>
            </w:pPr>
            <w:r w:rsidRPr="006A1605">
              <w:rPr>
                <w:sz w:val="24"/>
                <w:szCs w:val="24"/>
                <w:lang w:val="lt-LT" w:eastAsia="en-US"/>
              </w:rPr>
              <w:t xml:space="preserve">už praėjusius metus </w:t>
            </w:r>
            <w:r w:rsidR="002305B9" w:rsidRPr="006A1605">
              <w:rPr>
                <w:sz w:val="24"/>
                <w:szCs w:val="24"/>
                <w:lang w:val="lt-LT" w:eastAsia="en-US"/>
              </w:rPr>
              <w:t>(</w:t>
            </w:r>
            <w:proofErr w:type="spellStart"/>
            <w:r w:rsidRPr="006A1605">
              <w:rPr>
                <w:sz w:val="24"/>
                <w:szCs w:val="24"/>
                <w:lang w:val="lt-LT" w:eastAsia="en-US"/>
              </w:rPr>
              <w:t>Eur</w:t>
            </w:r>
            <w:proofErr w:type="spellEnd"/>
            <w:r w:rsidR="002305B9" w:rsidRPr="006A1605">
              <w:rPr>
                <w:sz w:val="24"/>
                <w:szCs w:val="24"/>
                <w:lang w:val="lt-LT" w:eastAsia="en-US"/>
              </w:rPr>
              <w:t>)</w:t>
            </w:r>
            <w:r w:rsidRPr="006A1605">
              <w:rPr>
                <w:sz w:val="24"/>
                <w:szCs w:val="24"/>
                <w:lang w:val="lt-LT" w:eastAsia="en-US"/>
              </w:rPr>
              <w:t xml:space="preserve"> 2021 m</w:t>
            </w:r>
            <w:r w:rsidR="006D2C38" w:rsidRPr="006A1605">
              <w:rPr>
                <w:sz w:val="24"/>
                <w:szCs w:val="24"/>
                <w:lang w:val="lt-LT" w:eastAsia="en-US"/>
              </w:rPr>
              <w:t>.</w:t>
            </w:r>
          </w:p>
        </w:tc>
        <w:tc>
          <w:tcPr>
            <w:tcW w:w="2552" w:type="dxa"/>
          </w:tcPr>
          <w:p w14:paraId="788B16E4" w14:textId="77777777" w:rsidR="00A058F1" w:rsidRPr="006A1605" w:rsidRDefault="00A058F1" w:rsidP="006D2C38">
            <w:pPr>
              <w:autoSpaceDN w:val="0"/>
              <w:jc w:val="center"/>
              <w:rPr>
                <w:sz w:val="24"/>
                <w:szCs w:val="24"/>
                <w:lang w:val="lt-LT" w:eastAsia="en-US"/>
              </w:rPr>
            </w:pPr>
            <w:r w:rsidRPr="006A1605">
              <w:rPr>
                <w:sz w:val="24"/>
                <w:szCs w:val="24"/>
                <w:lang w:val="lt-LT" w:eastAsia="en-US"/>
              </w:rPr>
              <w:t>Einamieji metai</w:t>
            </w:r>
          </w:p>
          <w:p w14:paraId="788B16E6" w14:textId="74A9073B" w:rsidR="00A058F1" w:rsidRPr="006A1605" w:rsidRDefault="002305B9" w:rsidP="006D2C38">
            <w:pPr>
              <w:autoSpaceDN w:val="0"/>
              <w:jc w:val="center"/>
              <w:rPr>
                <w:sz w:val="24"/>
                <w:szCs w:val="24"/>
                <w:lang w:val="lt-LT" w:eastAsia="en-US"/>
              </w:rPr>
            </w:pPr>
            <w:r w:rsidRPr="006A1605">
              <w:rPr>
                <w:sz w:val="24"/>
                <w:szCs w:val="24"/>
                <w:lang w:val="lt-LT" w:eastAsia="en-US"/>
              </w:rPr>
              <w:t>(</w:t>
            </w:r>
            <w:proofErr w:type="spellStart"/>
            <w:r w:rsidR="00A058F1" w:rsidRPr="006A1605">
              <w:rPr>
                <w:sz w:val="24"/>
                <w:szCs w:val="24"/>
                <w:lang w:val="lt-LT" w:eastAsia="en-US"/>
              </w:rPr>
              <w:t>Eur</w:t>
            </w:r>
            <w:proofErr w:type="spellEnd"/>
            <w:r w:rsidRPr="006A1605">
              <w:rPr>
                <w:sz w:val="24"/>
                <w:szCs w:val="24"/>
                <w:lang w:val="lt-LT" w:eastAsia="en-US"/>
              </w:rPr>
              <w:t>)</w:t>
            </w:r>
            <w:r w:rsidR="006D2C38" w:rsidRPr="006A1605">
              <w:rPr>
                <w:sz w:val="24"/>
                <w:szCs w:val="24"/>
                <w:lang w:val="lt-LT" w:eastAsia="en-US"/>
              </w:rPr>
              <w:t xml:space="preserve"> </w:t>
            </w:r>
            <w:r w:rsidR="00A058F1" w:rsidRPr="006A1605">
              <w:rPr>
                <w:sz w:val="24"/>
                <w:szCs w:val="24"/>
                <w:lang w:val="lt-LT" w:eastAsia="en-US"/>
              </w:rPr>
              <w:t>2022 m</w:t>
            </w:r>
            <w:r w:rsidR="006D2C38" w:rsidRPr="006A1605">
              <w:rPr>
                <w:sz w:val="24"/>
                <w:szCs w:val="24"/>
                <w:lang w:val="lt-LT" w:eastAsia="en-US"/>
              </w:rPr>
              <w:t>.</w:t>
            </w:r>
          </w:p>
        </w:tc>
      </w:tr>
      <w:tr w:rsidR="00BD4CB5" w:rsidRPr="006A1605" w14:paraId="788B16EC" w14:textId="77777777" w:rsidTr="00566269">
        <w:tc>
          <w:tcPr>
            <w:tcW w:w="576" w:type="dxa"/>
            <w:tcBorders>
              <w:right w:val="single" w:sz="4" w:space="0" w:color="auto"/>
            </w:tcBorders>
          </w:tcPr>
          <w:p w14:paraId="788B16E8" w14:textId="77777777" w:rsidR="00A058F1" w:rsidRPr="006A1605" w:rsidRDefault="00A058F1" w:rsidP="00BD4CB5">
            <w:pPr>
              <w:autoSpaceDN w:val="0"/>
              <w:jc w:val="both"/>
              <w:rPr>
                <w:sz w:val="24"/>
                <w:szCs w:val="24"/>
                <w:lang w:val="lt-LT" w:eastAsia="en-US"/>
              </w:rPr>
            </w:pPr>
            <w:r w:rsidRPr="006A1605">
              <w:rPr>
                <w:sz w:val="24"/>
                <w:szCs w:val="24"/>
                <w:lang w:val="lt-LT" w:eastAsia="en-US"/>
              </w:rPr>
              <w:t>1.</w:t>
            </w:r>
          </w:p>
        </w:tc>
        <w:tc>
          <w:tcPr>
            <w:tcW w:w="4777" w:type="dxa"/>
            <w:tcBorders>
              <w:left w:val="single" w:sz="4" w:space="0" w:color="auto"/>
            </w:tcBorders>
          </w:tcPr>
          <w:p w14:paraId="788B16E9" w14:textId="77777777" w:rsidR="00A058F1" w:rsidRPr="006A1605" w:rsidRDefault="00A058F1" w:rsidP="00BD4CB5">
            <w:pPr>
              <w:autoSpaceDN w:val="0"/>
              <w:jc w:val="both"/>
              <w:rPr>
                <w:sz w:val="24"/>
                <w:szCs w:val="24"/>
                <w:lang w:val="lt-LT" w:eastAsia="en-US"/>
              </w:rPr>
            </w:pPr>
            <w:r w:rsidRPr="006A1605">
              <w:rPr>
                <w:sz w:val="24"/>
                <w:szCs w:val="24"/>
                <w:lang w:val="lt-LT" w:eastAsia="en-US"/>
              </w:rPr>
              <w:t>Savivaldybės biudžeto lėšos</w:t>
            </w:r>
          </w:p>
        </w:tc>
        <w:tc>
          <w:tcPr>
            <w:tcW w:w="2126" w:type="dxa"/>
          </w:tcPr>
          <w:p w14:paraId="788B16EA" w14:textId="77777777" w:rsidR="00A058F1" w:rsidRPr="006A1605" w:rsidRDefault="00A058F1" w:rsidP="00BD4CB5">
            <w:pPr>
              <w:autoSpaceDN w:val="0"/>
              <w:jc w:val="both"/>
              <w:rPr>
                <w:sz w:val="24"/>
                <w:szCs w:val="24"/>
                <w:lang w:val="lt-LT" w:eastAsia="en-US"/>
              </w:rPr>
            </w:pPr>
            <w:r w:rsidRPr="006A1605">
              <w:rPr>
                <w:sz w:val="24"/>
                <w:szCs w:val="24"/>
                <w:lang w:val="lt-LT" w:eastAsia="en-US"/>
              </w:rPr>
              <w:t>994237,35</w:t>
            </w:r>
          </w:p>
        </w:tc>
        <w:tc>
          <w:tcPr>
            <w:tcW w:w="2552" w:type="dxa"/>
          </w:tcPr>
          <w:p w14:paraId="788B16EB" w14:textId="77777777" w:rsidR="00A058F1" w:rsidRPr="006A1605" w:rsidRDefault="00A058F1" w:rsidP="00BD4CB5">
            <w:pPr>
              <w:autoSpaceDN w:val="0"/>
              <w:jc w:val="both"/>
              <w:rPr>
                <w:sz w:val="24"/>
                <w:szCs w:val="24"/>
                <w:lang w:val="lt-LT" w:eastAsia="en-US"/>
              </w:rPr>
            </w:pPr>
            <w:r w:rsidRPr="006A1605">
              <w:rPr>
                <w:sz w:val="24"/>
                <w:szCs w:val="24"/>
                <w:lang w:val="lt-LT" w:eastAsia="en-US"/>
              </w:rPr>
              <w:t>949473.00</w:t>
            </w:r>
          </w:p>
        </w:tc>
      </w:tr>
      <w:tr w:rsidR="00BD4CB5" w:rsidRPr="006A1605" w14:paraId="788B16F1" w14:textId="77777777" w:rsidTr="00566269">
        <w:tc>
          <w:tcPr>
            <w:tcW w:w="576" w:type="dxa"/>
            <w:tcBorders>
              <w:right w:val="single" w:sz="4" w:space="0" w:color="auto"/>
            </w:tcBorders>
          </w:tcPr>
          <w:p w14:paraId="788B16ED" w14:textId="77777777" w:rsidR="006E6690" w:rsidRPr="006A1605" w:rsidRDefault="006E6690" w:rsidP="00BD4CB5">
            <w:pPr>
              <w:autoSpaceDN w:val="0"/>
              <w:jc w:val="both"/>
              <w:rPr>
                <w:sz w:val="24"/>
                <w:szCs w:val="24"/>
                <w:lang w:val="lt-LT" w:eastAsia="en-US"/>
              </w:rPr>
            </w:pPr>
            <w:r w:rsidRPr="006A1605">
              <w:rPr>
                <w:sz w:val="24"/>
                <w:szCs w:val="24"/>
                <w:lang w:val="lt-LT" w:eastAsia="en-US"/>
              </w:rPr>
              <w:t>1.1</w:t>
            </w:r>
          </w:p>
        </w:tc>
        <w:tc>
          <w:tcPr>
            <w:tcW w:w="4777" w:type="dxa"/>
            <w:tcBorders>
              <w:left w:val="single" w:sz="4" w:space="0" w:color="auto"/>
            </w:tcBorders>
          </w:tcPr>
          <w:p w14:paraId="788B16EE" w14:textId="0EBE7E0E" w:rsidR="006E6690" w:rsidRPr="006A1605" w:rsidRDefault="00B82CE5" w:rsidP="006D2C38">
            <w:pPr>
              <w:autoSpaceDN w:val="0"/>
              <w:jc w:val="both"/>
              <w:rPr>
                <w:sz w:val="24"/>
                <w:szCs w:val="24"/>
                <w:lang w:val="lt-LT" w:eastAsia="en-US"/>
              </w:rPr>
            </w:pPr>
            <w:r w:rsidRPr="006A1605">
              <w:rPr>
                <w:sz w:val="24"/>
                <w:szCs w:val="24"/>
                <w:lang w:val="lt-LT" w:eastAsia="en-US"/>
              </w:rPr>
              <w:t>Iš jų p</w:t>
            </w:r>
            <w:r w:rsidR="006E6690" w:rsidRPr="006A1605">
              <w:rPr>
                <w:sz w:val="24"/>
                <w:szCs w:val="24"/>
                <w:lang w:val="lt-LT" w:eastAsia="en-US"/>
              </w:rPr>
              <w:t>agal 5 programą</w:t>
            </w:r>
            <w:r w:rsidRPr="006A1605">
              <w:rPr>
                <w:sz w:val="24"/>
                <w:szCs w:val="24"/>
                <w:lang w:val="lt-LT" w:eastAsia="en-US"/>
              </w:rPr>
              <w:t xml:space="preserve"> „Rajono infrastruktūros</w:t>
            </w:r>
            <w:r w:rsidR="00570346">
              <w:rPr>
                <w:sz w:val="24"/>
                <w:szCs w:val="24"/>
                <w:lang w:val="lt-LT" w:eastAsia="en-US"/>
              </w:rPr>
              <w:t xml:space="preserve"> </w:t>
            </w:r>
            <w:r w:rsidRPr="006A1605">
              <w:rPr>
                <w:sz w:val="24"/>
                <w:szCs w:val="24"/>
                <w:lang w:val="lt-LT" w:eastAsia="en-US"/>
              </w:rPr>
              <w:t>objektų priežiūros ,plėtros ir modernizavimo programa“</w:t>
            </w:r>
          </w:p>
        </w:tc>
        <w:tc>
          <w:tcPr>
            <w:tcW w:w="2126" w:type="dxa"/>
          </w:tcPr>
          <w:p w14:paraId="788B16EF" w14:textId="77777777" w:rsidR="006E6690" w:rsidRPr="006A1605" w:rsidRDefault="006E6690" w:rsidP="00BD4CB5">
            <w:pPr>
              <w:autoSpaceDN w:val="0"/>
              <w:jc w:val="both"/>
              <w:rPr>
                <w:sz w:val="24"/>
                <w:szCs w:val="24"/>
                <w:lang w:val="lt-LT" w:eastAsia="en-US"/>
              </w:rPr>
            </w:pPr>
          </w:p>
        </w:tc>
        <w:tc>
          <w:tcPr>
            <w:tcW w:w="2552" w:type="dxa"/>
          </w:tcPr>
          <w:p w14:paraId="788B16F0" w14:textId="77777777" w:rsidR="006E6690" w:rsidRPr="006A1605" w:rsidRDefault="00B82CE5" w:rsidP="00BD4CB5">
            <w:pPr>
              <w:autoSpaceDN w:val="0"/>
              <w:jc w:val="both"/>
              <w:rPr>
                <w:sz w:val="24"/>
                <w:szCs w:val="24"/>
                <w:lang w:val="lt-LT" w:eastAsia="en-US"/>
              </w:rPr>
            </w:pPr>
            <w:r w:rsidRPr="006A1605">
              <w:rPr>
                <w:sz w:val="24"/>
                <w:szCs w:val="24"/>
                <w:lang w:val="lt-LT" w:eastAsia="en-US"/>
              </w:rPr>
              <w:t>440000</w:t>
            </w:r>
          </w:p>
        </w:tc>
      </w:tr>
      <w:tr w:rsidR="00BD4CB5" w:rsidRPr="006A1605" w14:paraId="788B16F6" w14:textId="77777777" w:rsidTr="00566269">
        <w:tc>
          <w:tcPr>
            <w:tcW w:w="576" w:type="dxa"/>
            <w:tcBorders>
              <w:right w:val="single" w:sz="4" w:space="0" w:color="auto"/>
            </w:tcBorders>
          </w:tcPr>
          <w:p w14:paraId="788B16F2" w14:textId="77777777" w:rsidR="00A058F1" w:rsidRPr="006A1605" w:rsidRDefault="00A058F1" w:rsidP="00BD4CB5">
            <w:pPr>
              <w:autoSpaceDN w:val="0"/>
              <w:jc w:val="both"/>
              <w:rPr>
                <w:sz w:val="24"/>
                <w:szCs w:val="24"/>
                <w:lang w:val="lt-LT" w:eastAsia="en-US"/>
              </w:rPr>
            </w:pPr>
            <w:r w:rsidRPr="006A1605">
              <w:rPr>
                <w:sz w:val="24"/>
                <w:szCs w:val="24"/>
                <w:lang w:val="lt-LT" w:eastAsia="en-US"/>
              </w:rPr>
              <w:t>2.</w:t>
            </w:r>
          </w:p>
        </w:tc>
        <w:tc>
          <w:tcPr>
            <w:tcW w:w="4777" w:type="dxa"/>
            <w:tcBorders>
              <w:left w:val="single" w:sz="4" w:space="0" w:color="auto"/>
            </w:tcBorders>
          </w:tcPr>
          <w:p w14:paraId="788B16F3" w14:textId="77777777" w:rsidR="00A058F1" w:rsidRPr="006A1605" w:rsidRDefault="00A058F1" w:rsidP="00BD4CB5">
            <w:pPr>
              <w:autoSpaceDN w:val="0"/>
              <w:jc w:val="both"/>
              <w:rPr>
                <w:sz w:val="24"/>
                <w:szCs w:val="24"/>
                <w:lang w:val="lt-LT" w:eastAsia="en-US"/>
              </w:rPr>
            </w:pPr>
            <w:r w:rsidRPr="006A1605">
              <w:rPr>
                <w:sz w:val="24"/>
                <w:szCs w:val="24"/>
                <w:lang w:val="lt-LT" w:eastAsia="en-US"/>
              </w:rPr>
              <w:t xml:space="preserve">Valstybės biudžeto specialiosios tikslinės dotacijos, iš jų </w:t>
            </w:r>
          </w:p>
        </w:tc>
        <w:tc>
          <w:tcPr>
            <w:tcW w:w="2126" w:type="dxa"/>
          </w:tcPr>
          <w:p w14:paraId="788B16F4" w14:textId="77777777" w:rsidR="00A058F1" w:rsidRPr="006A1605" w:rsidRDefault="00A058F1" w:rsidP="00BD4CB5">
            <w:pPr>
              <w:autoSpaceDN w:val="0"/>
              <w:jc w:val="both"/>
              <w:rPr>
                <w:sz w:val="24"/>
                <w:szCs w:val="24"/>
                <w:lang w:val="lt-LT" w:eastAsia="en-US"/>
              </w:rPr>
            </w:pPr>
            <w:r w:rsidRPr="006A1605">
              <w:rPr>
                <w:sz w:val="24"/>
                <w:szCs w:val="24"/>
                <w:lang w:val="lt-LT" w:eastAsia="en-US"/>
              </w:rPr>
              <w:t>752210,69</w:t>
            </w:r>
          </w:p>
        </w:tc>
        <w:tc>
          <w:tcPr>
            <w:tcW w:w="2552" w:type="dxa"/>
          </w:tcPr>
          <w:p w14:paraId="788B16F5" w14:textId="77777777" w:rsidR="00A058F1" w:rsidRPr="006A1605" w:rsidRDefault="00A058F1" w:rsidP="00BD4CB5">
            <w:pPr>
              <w:autoSpaceDN w:val="0"/>
              <w:jc w:val="both"/>
              <w:rPr>
                <w:sz w:val="24"/>
                <w:szCs w:val="24"/>
                <w:lang w:val="lt-LT" w:eastAsia="en-US"/>
              </w:rPr>
            </w:pPr>
            <w:r w:rsidRPr="006A1605">
              <w:rPr>
                <w:sz w:val="24"/>
                <w:szCs w:val="24"/>
                <w:lang w:val="lt-LT" w:eastAsia="en-US"/>
              </w:rPr>
              <w:t>769353.88</w:t>
            </w:r>
          </w:p>
        </w:tc>
      </w:tr>
      <w:tr w:rsidR="00BD4CB5" w:rsidRPr="006A1605" w14:paraId="788B16FB" w14:textId="77777777" w:rsidTr="00566269">
        <w:tc>
          <w:tcPr>
            <w:tcW w:w="576" w:type="dxa"/>
            <w:tcBorders>
              <w:right w:val="single" w:sz="4" w:space="0" w:color="auto"/>
            </w:tcBorders>
          </w:tcPr>
          <w:p w14:paraId="788B16F7" w14:textId="77777777" w:rsidR="00A058F1" w:rsidRPr="006A1605" w:rsidRDefault="00A058F1" w:rsidP="00BD4CB5">
            <w:pPr>
              <w:autoSpaceDN w:val="0"/>
              <w:jc w:val="both"/>
              <w:rPr>
                <w:sz w:val="24"/>
                <w:szCs w:val="24"/>
                <w:lang w:val="lt-LT" w:eastAsia="en-US"/>
              </w:rPr>
            </w:pPr>
            <w:r w:rsidRPr="006A1605">
              <w:rPr>
                <w:sz w:val="24"/>
                <w:szCs w:val="24"/>
                <w:lang w:val="lt-LT" w:eastAsia="en-US"/>
              </w:rPr>
              <w:t>2.1.</w:t>
            </w:r>
          </w:p>
        </w:tc>
        <w:tc>
          <w:tcPr>
            <w:tcW w:w="4777" w:type="dxa"/>
            <w:tcBorders>
              <w:left w:val="single" w:sz="4" w:space="0" w:color="auto"/>
            </w:tcBorders>
          </w:tcPr>
          <w:p w14:paraId="788B16F8" w14:textId="6BBAE23C" w:rsidR="00A058F1" w:rsidRPr="006A1605" w:rsidRDefault="002305B9" w:rsidP="002305B9">
            <w:pPr>
              <w:autoSpaceDN w:val="0"/>
              <w:jc w:val="both"/>
              <w:rPr>
                <w:sz w:val="24"/>
                <w:szCs w:val="24"/>
                <w:lang w:val="lt-LT" w:eastAsia="en-US"/>
              </w:rPr>
            </w:pPr>
            <w:r w:rsidRPr="006A1605">
              <w:rPr>
                <w:sz w:val="24"/>
                <w:szCs w:val="24"/>
                <w:lang w:val="lt-LT" w:eastAsia="en-US"/>
              </w:rPr>
              <w:t>s</w:t>
            </w:r>
            <w:r w:rsidR="00A058F1" w:rsidRPr="006A1605">
              <w:rPr>
                <w:sz w:val="24"/>
                <w:szCs w:val="24"/>
                <w:lang w:val="lt-LT" w:eastAsia="en-US"/>
              </w:rPr>
              <w:t>ocialinės rizikos šeimų socialinei priežiūrai organizuoti</w:t>
            </w:r>
          </w:p>
        </w:tc>
        <w:tc>
          <w:tcPr>
            <w:tcW w:w="2126" w:type="dxa"/>
          </w:tcPr>
          <w:p w14:paraId="788B16F9" w14:textId="77777777" w:rsidR="00A058F1" w:rsidRPr="006A1605" w:rsidRDefault="00A058F1" w:rsidP="00BD4CB5">
            <w:pPr>
              <w:autoSpaceDN w:val="0"/>
              <w:jc w:val="both"/>
              <w:rPr>
                <w:sz w:val="24"/>
                <w:szCs w:val="24"/>
                <w:lang w:val="lt-LT" w:eastAsia="en-US"/>
              </w:rPr>
            </w:pPr>
            <w:r w:rsidRPr="006A1605">
              <w:rPr>
                <w:sz w:val="24"/>
                <w:szCs w:val="24"/>
                <w:lang w:val="lt-LT" w:eastAsia="en-US"/>
              </w:rPr>
              <w:t>346539,16</w:t>
            </w:r>
          </w:p>
        </w:tc>
        <w:tc>
          <w:tcPr>
            <w:tcW w:w="2552" w:type="dxa"/>
          </w:tcPr>
          <w:p w14:paraId="788B16FA" w14:textId="77777777" w:rsidR="00A058F1" w:rsidRPr="006A1605" w:rsidRDefault="00A058F1" w:rsidP="00BD4CB5">
            <w:pPr>
              <w:autoSpaceDN w:val="0"/>
              <w:jc w:val="both"/>
              <w:rPr>
                <w:sz w:val="24"/>
                <w:szCs w:val="24"/>
                <w:lang w:val="lt-LT" w:eastAsia="en-US"/>
              </w:rPr>
            </w:pPr>
          </w:p>
        </w:tc>
      </w:tr>
      <w:tr w:rsidR="00BD4CB5" w:rsidRPr="006A1605" w14:paraId="788B1700" w14:textId="77777777" w:rsidTr="00566269">
        <w:tc>
          <w:tcPr>
            <w:tcW w:w="576" w:type="dxa"/>
            <w:tcBorders>
              <w:right w:val="single" w:sz="4" w:space="0" w:color="auto"/>
            </w:tcBorders>
          </w:tcPr>
          <w:p w14:paraId="788B16FC" w14:textId="77777777" w:rsidR="00A058F1" w:rsidRPr="006A1605" w:rsidRDefault="00A058F1" w:rsidP="00BD4CB5">
            <w:pPr>
              <w:autoSpaceDN w:val="0"/>
              <w:jc w:val="both"/>
              <w:rPr>
                <w:sz w:val="24"/>
                <w:szCs w:val="24"/>
                <w:lang w:val="lt-LT" w:eastAsia="en-US"/>
              </w:rPr>
            </w:pPr>
            <w:r w:rsidRPr="006A1605">
              <w:rPr>
                <w:sz w:val="24"/>
                <w:szCs w:val="24"/>
                <w:lang w:val="lt-LT" w:eastAsia="en-US"/>
              </w:rPr>
              <w:t>2.2.</w:t>
            </w:r>
          </w:p>
        </w:tc>
        <w:tc>
          <w:tcPr>
            <w:tcW w:w="4777" w:type="dxa"/>
            <w:tcBorders>
              <w:left w:val="single" w:sz="4" w:space="0" w:color="auto"/>
            </w:tcBorders>
          </w:tcPr>
          <w:p w14:paraId="788B16FD" w14:textId="60765F37" w:rsidR="00A058F1" w:rsidRPr="006A1605" w:rsidRDefault="002305B9" w:rsidP="002305B9">
            <w:pPr>
              <w:autoSpaceDN w:val="0"/>
              <w:jc w:val="both"/>
              <w:rPr>
                <w:sz w:val="24"/>
                <w:szCs w:val="24"/>
                <w:lang w:val="lt-LT" w:eastAsia="en-US"/>
              </w:rPr>
            </w:pPr>
            <w:r w:rsidRPr="006A1605">
              <w:rPr>
                <w:sz w:val="24"/>
                <w:szCs w:val="24"/>
                <w:lang w:val="lt-LT" w:eastAsia="en-US"/>
              </w:rPr>
              <w:t>a</w:t>
            </w:r>
            <w:r w:rsidR="00A058F1" w:rsidRPr="006A1605">
              <w:rPr>
                <w:sz w:val="24"/>
                <w:szCs w:val="24"/>
                <w:lang w:val="lt-LT" w:eastAsia="en-US"/>
              </w:rPr>
              <w:t>smenų su sunkia negalia socialinei globai organizuoti</w:t>
            </w:r>
          </w:p>
        </w:tc>
        <w:tc>
          <w:tcPr>
            <w:tcW w:w="2126" w:type="dxa"/>
          </w:tcPr>
          <w:p w14:paraId="788B16FE" w14:textId="77777777" w:rsidR="00A058F1" w:rsidRPr="006A1605" w:rsidRDefault="00A058F1" w:rsidP="00BD4CB5">
            <w:pPr>
              <w:autoSpaceDN w:val="0"/>
              <w:jc w:val="both"/>
              <w:rPr>
                <w:sz w:val="24"/>
                <w:szCs w:val="24"/>
                <w:lang w:val="lt-LT" w:eastAsia="en-US"/>
              </w:rPr>
            </w:pPr>
            <w:r w:rsidRPr="006A1605">
              <w:rPr>
                <w:sz w:val="24"/>
                <w:szCs w:val="24"/>
                <w:lang w:val="lt-LT" w:eastAsia="en-US"/>
              </w:rPr>
              <w:t>262017,29</w:t>
            </w:r>
          </w:p>
        </w:tc>
        <w:tc>
          <w:tcPr>
            <w:tcW w:w="2552" w:type="dxa"/>
          </w:tcPr>
          <w:p w14:paraId="788B16FF" w14:textId="77777777" w:rsidR="00A058F1" w:rsidRPr="006A1605" w:rsidRDefault="00A058F1" w:rsidP="00BD4CB5">
            <w:pPr>
              <w:autoSpaceDN w:val="0"/>
              <w:jc w:val="both"/>
              <w:rPr>
                <w:sz w:val="24"/>
                <w:szCs w:val="24"/>
                <w:lang w:val="lt-LT" w:eastAsia="en-US"/>
              </w:rPr>
            </w:pPr>
            <w:r w:rsidRPr="006A1605">
              <w:rPr>
                <w:sz w:val="24"/>
                <w:szCs w:val="24"/>
                <w:lang w:val="lt-LT" w:eastAsia="en-US"/>
              </w:rPr>
              <w:t>500249.63</w:t>
            </w:r>
          </w:p>
        </w:tc>
      </w:tr>
      <w:tr w:rsidR="00BD4CB5" w:rsidRPr="006A1605" w14:paraId="788B1705" w14:textId="77777777" w:rsidTr="00566269">
        <w:tc>
          <w:tcPr>
            <w:tcW w:w="576" w:type="dxa"/>
            <w:tcBorders>
              <w:right w:val="single" w:sz="4" w:space="0" w:color="auto"/>
            </w:tcBorders>
          </w:tcPr>
          <w:p w14:paraId="788B1701" w14:textId="77777777" w:rsidR="00A058F1" w:rsidRPr="006A1605" w:rsidRDefault="00A058F1" w:rsidP="00BD4CB5">
            <w:pPr>
              <w:autoSpaceDN w:val="0"/>
              <w:jc w:val="both"/>
              <w:rPr>
                <w:sz w:val="24"/>
                <w:szCs w:val="24"/>
                <w:lang w:val="lt-LT" w:eastAsia="en-US"/>
              </w:rPr>
            </w:pPr>
            <w:r w:rsidRPr="006A1605">
              <w:rPr>
                <w:sz w:val="24"/>
                <w:szCs w:val="24"/>
                <w:lang w:val="lt-LT" w:eastAsia="en-US"/>
              </w:rPr>
              <w:t>2.3.</w:t>
            </w:r>
          </w:p>
        </w:tc>
        <w:tc>
          <w:tcPr>
            <w:tcW w:w="4777" w:type="dxa"/>
            <w:tcBorders>
              <w:left w:val="single" w:sz="4" w:space="0" w:color="auto"/>
            </w:tcBorders>
          </w:tcPr>
          <w:p w14:paraId="788B1702" w14:textId="1558FBB5" w:rsidR="00A058F1" w:rsidRPr="006A1605" w:rsidRDefault="002305B9" w:rsidP="002305B9">
            <w:pPr>
              <w:autoSpaceDN w:val="0"/>
              <w:jc w:val="both"/>
              <w:rPr>
                <w:sz w:val="24"/>
                <w:szCs w:val="24"/>
                <w:lang w:val="lt-LT" w:eastAsia="en-US"/>
              </w:rPr>
            </w:pPr>
            <w:r w:rsidRPr="006A1605">
              <w:rPr>
                <w:sz w:val="24"/>
                <w:szCs w:val="24"/>
                <w:lang w:val="lt-LT" w:eastAsia="en-US"/>
              </w:rPr>
              <w:t>v</w:t>
            </w:r>
            <w:r w:rsidR="00A058F1" w:rsidRPr="006A1605">
              <w:rPr>
                <w:sz w:val="24"/>
                <w:szCs w:val="24"/>
                <w:lang w:val="lt-LT" w:eastAsia="en-US"/>
              </w:rPr>
              <w:t>aikų globos (rūpybos) išmokos</w:t>
            </w:r>
          </w:p>
        </w:tc>
        <w:tc>
          <w:tcPr>
            <w:tcW w:w="2126" w:type="dxa"/>
          </w:tcPr>
          <w:p w14:paraId="788B1703" w14:textId="77777777" w:rsidR="00A058F1" w:rsidRPr="006A1605" w:rsidRDefault="00A058F1" w:rsidP="00BD4CB5">
            <w:pPr>
              <w:autoSpaceDN w:val="0"/>
              <w:jc w:val="both"/>
              <w:rPr>
                <w:sz w:val="24"/>
                <w:szCs w:val="24"/>
                <w:lang w:val="lt-LT" w:eastAsia="en-US"/>
              </w:rPr>
            </w:pPr>
            <w:r w:rsidRPr="006A1605">
              <w:rPr>
                <w:sz w:val="24"/>
                <w:szCs w:val="24"/>
                <w:lang w:val="lt-LT" w:eastAsia="en-US"/>
              </w:rPr>
              <w:t>0</w:t>
            </w:r>
          </w:p>
        </w:tc>
        <w:tc>
          <w:tcPr>
            <w:tcW w:w="2552" w:type="dxa"/>
          </w:tcPr>
          <w:p w14:paraId="788B1704" w14:textId="77777777" w:rsidR="00A058F1" w:rsidRPr="006A1605" w:rsidRDefault="00A058F1" w:rsidP="00BD4CB5">
            <w:pPr>
              <w:autoSpaceDN w:val="0"/>
              <w:jc w:val="both"/>
              <w:rPr>
                <w:sz w:val="24"/>
                <w:szCs w:val="24"/>
                <w:lang w:val="lt-LT" w:eastAsia="en-US"/>
              </w:rPr>
            </w:pPr>
          </w:p>
        </w:tc>
      </w:tr>
      <w:tr w:rsidR="00BD4CB5" w:rsidRPr="006A1605" w14:paraId="788B170A" w14:textId="77777777" w:rsidTr="00566269">
        <w:tc>
          <w:tcPr>
            <w:tcW w:w="576" w:type="dxa"/>
            <w:tcBorders>
              <w:right w:val="single" w:sz="4" w:space="0" w:color="auto"/>
            </w:tcBorders>
          </w:tcPr>
          <w:p w14:paraId="788B1706" w14:textId="77777777" w:rsidR="00A058F1" w:rsidRPr="006A1605" w:rsidRDefault="00A058F1" w:rsidP="00BD4CB5">
            <w:pPr>
              <w:autoSpaceDN w:val="0"/>
              <w:jc w:val="both"/>
              <w:rPr>
                <w:sz w:val="24"/>
                <w:szCs w:val="24"/>
                <w:lang w:val="lt-LT" w:eastAsia="en-US"/>
              </w:rPr>
            </w:pPr>
            <w:r w:rsidRPr="006A1605">
              <w:rPr>
                <w:sz w:val="24"/>
                <w:szCs w:val="24"/>
                <w:lang w:val="lt-LT" w:eastAsia="en-US"/>
              </w:rPr>
              <w:t>3.</w:t>
            </w:r>
          </w:p>
        </w:tc>
        <w:tc>
          <w:tcPr>
            <w:tcW w:w="4777" w:type="dxa"/>
            <w:tcBorders>
              <w:left w:val="single" w:sz="4" w:space="0" w:color="auto"/>
            </w:tcBorders>
          </w:tcPr>
          <w:p w14:paraId="788B1707" w14:textId="77777777" w:rsidR="00A058F1" w:rsidRPr="006A1605" w:rsidRDefault="00A058F1" w:rsidP="00BD4CB5">
            <w:pPr>
              <w:autoSpaceDN w:val="0"/>
              <w:jc w:val="both"/>
              <w:rPr>
                <w:sz w:val="24"/>
                <w:szCs w:val="24"/>
                <w:lang w:val="lt-LT" w:eastAsia="en-US"/>
              </w:rPr>
            </w:pPr>
            <w:r w:rsidRPr="006A1605">
              <w:rPr>
                <w:sz w:val="24"/>
                <w:szCs w:val="24"/>
                <w:lang w:val="lt-LT" w:eastAsia="en-US"/>
              </w:rPr>
              <w:t>ES struktūrinių fondų lėšos</w:t>
            </w:r>
          </w:p>
        </w:tc>
        <w:tc>
          <w:tcPr>
            <w:tcW w:w="2126" w:type="dxa"/>
          </w:tcPr>
          <w:p w14:paraId="788B1708" w14:textId="77777777" w:rsidR="00A058F1" w:rsidRPr="006A1605" w:rsidRDefault="00A058F1" w:rsidP="00BD4CB5">
            <w:pPr>
              <w:autoSpaceDN w:val="0"/>
              <w:jc w:val="both"/>
              <w:rPr>
                <w:sz w:val="24"/>
                <w:szCs w:val="24"/>
                <w:lang w:val="lt-LT" w:eastAsia="en-US"/>
              </w:rPr>
            </w:pPr>
            <w:r w:rsidRPr="006A1605">
              <w:rPr>
                <w:sz w:val="24"/>
                <w:szCs w:val="24"/>
                <w:lang w:val="lt-LT" w:eastAsia="en-US"/>
              </w:rPr>
              <w:t>141970,68</w:t>
            </w:r>
          </w:p>
        </w:tc>
        <w:tc>
          <w:tcPr>
            <w:tcW w:w="2552" w:type="dxa"/>
          </w:tcPr>
          <w:p w14:paraId="788B1709" w14:textId="77777777" w:rsidR="00A058F1" w:rsidRPr="006A1605" w:rsidRDefault="00A058F1" w:rsidP="00BD4CB5">
            <w:pPr>
              <w:autoSpaceDN w:val="0"/>
              <w:jc w:val="both"/>
              <w:rPr>
                <w:sz w:val="24"/>
                <w:szCs w:val="24"/>
                <w:lang w:val="lt-LT" w:eastAsia="en-US"/>
              </w:rPr>
            </w:pPr>
            <w:r w:rsidRPr="006A1605">
              <w:rPr>
                <w:sz w:val="24"/>
                <w:szCs w:val="24"/>
                <w:lang w:val="lt-LT" w:eastAsia="en-US"/>
              </w:rPr>
              <w:t>21155.16</w:t>
            </w:r>
          </w:p>
        </w:tc>
      </w:tr>
      <w:tr w:rsidR="00BD4CB5" w:rsidRPr="006A1605" w14:paraId="788B1710" w14:textId="77777777" w:rsidTr="00566269">
        <w:tc>
          <w:tcPr>
            <w:tcW w:w="576" w:type="dxa"/>
            <w:tcBorders>
              <w:right w:val="single" w:sz="4" w:space="0" w:color="auto"/>
            </w:tcBorders>
          </w:tcPr>
          <w:p w14:paraId="788B170B" w14:textId="77777777" w:rsidR="00A058F1" w:rsidRPr="006A1605" w:rsidRDefault="00A058F1" w:rsidP="00BD4CB5">
            <w:pPr>
              <w:autoSpaceDN w:val="0"/>
              <w:jc w:val="both"/>
              <w:rPr>
                <w:sz w:val="24"/>
                <w:szCs w:val="24"/>
                <w:lang w:val="lt-LT" w:eastAsia="en-US"/>
              </w:rPr>
            </w:pPr>
            <w:r w:rsidRPr="006A1605">
              <w:rPr>
                <w:sz w:val="24"/>
                <w:szCs w:val="24"/>
                <w:lang w:val="lt-LT" w:eastAsia="en-US"/>
              </w:rPr>
              <w:t>4.</w:t>
            </w:r>
          </w:p>
        </w:tc>
        <w:tc>
          <w:tcPr>
            <w:tcW w:w="4777" w:type="dxa"/>
            <w:tcBorders>
              <w:left w:val="single" w:sz="4" w:space="0" w:color="auto"/>
            </w:tcBorders>
          </w:tcPr>
          <w:p w14:paraId="788B170C" w14:textId="77777777" w:rsidR="00A058F1" w:rsidRPr="006A1605" w:rsidRDefault="00A058F1" w:rsidP="00BD4CB5">
            <w:pPr>
              <w:autoSpaceDN w:val="0"/>
              <w:jc w:val="both"/>
              <w:rPr>
                <w:sz w:val="24"/>
                <w:szCs w:val="24"/>
                <w:lang w:val="lt-LT" w:eastAsia="en-US"/>
              </w:rPr>
            </w:pPr>
            <w:r w:rsidRPr="006A1605">
              <w:rPr>
                <w:sz w:val="24"/>
                <w:szCs w:val="24"/>
                <w:lang w:val="lt-LT" w:eastAsia="en-US"/>
              </w:rPr>
              <w:t>Asmenų mokėjimai už socialines paslaugas</w:t>
            </w:r>
          </w:p>
        </w:tc>
        <w:tc>
          <w:tcPr>
            <w:tcW w:w="2126" w:type="dxa"/>
          </w:tcPr>
          <w:p w14:paraId="788B170D" w14:textId="77777777" w:rsidR="00A058F1" w:rsidRPr="006A1605" w:rsidRDefault="00A058F1" w:rsidP="00BD4CB5">
            <w:pPr>
              <w:autoSpaceDN w:val="0"/>
              <w:jc w:val="both"/>
              <w:rPr>
                <w:sz w:val="24"/>
                <w:szCs w:val="24"/>
                <w:lang w:val="lt-LT" w:eastAsia="en-US"/>
              </w:rPr>
            </w:pPr>
            <w:r w:rsidRPr="006A1605">
              <w:rPr>
                <w:sz w:val="24"/>
                <w:szCs w:val="24"/>
                <w:lang w:val="lt-LT" w:eastAsia="en-US"/>
              </w:rPr>
              <w:t>92941,18</w:t>
            </w:r>
          </w:p>
        </w:tc>
        <w:tc>
          <w:tcPr>
            <w:tcW w:w="2552" w:type="dxa"/>
          </w:tcPr>
          <w:p w14:paraId="788B170E" w14:textId="77777777" w:rsidR="00A058F1" w:rsidRPr="006A1605" w:rsidRDefault="00A058F1" w:rsidP="00BD4CB5">
            <w:pPr>
              <w:autoSpaceDN w:val="0"/>
              <w:jc w:val="both"/>
              <w:rPr>
                <w:sz w:val="24"/>
                <w:szCs w:val="24"/>
                <w:lang w:val="lt-LT" w:eastAsia="en-US"/>
              </w:rPr>
            </w:pPr>
            <w:bookmarkStart w:id="18" w:name="_Hlk129147715"/>
            <w:r w:rsidRPr="006A1605">
              <w:rPr>
                <w:sz w:val="24"/>
                <w:szCs w:val="24"/>
                <w:lang w:val="lt-LT" w:eastAsia="en-US"/>
              </w:rPr>
              <w:t>151508.16</w:t>
            </w:r>
          </w:p>
          <w:bookmarkEnd w:id="18"/>
          <w:p w14:paraId="788B170F" w14:textId="77777777" w:rsidR="00A058F1" w:rsidRPr="006A1605" w:rsidRDefault="00A058F1" w:rsidP="00BD4CB5">
            <w:pPr>
              <w:autoSpaceDN w:val="0"/>
              <w:jc w:val="both"/>
              <w:rPr>
                <w:sz w:val="24"/>
                <w:szCs w:val="24"/>
                <w:lang w:val="lt-LT" w:eastAsia="en-US"/>
              </w:rPr>
            </w:pPr>
          </w:p>
        </w:tc>
      </w:tr>
      <w:tr w:rsidR="00BD4CB5" w:rsidRPr="006A1605" w14:paraId="788B1715" w14:textId="77777777" w:rsidTr="00566269">
        <w:tc>
          <w:tcPr>
            <w:tcW w:w="576" w:type="dxa"/>
            <w:tcBorders>
              <w:right w:val="single" w:sz="4" w:space="0" w:color="auto"/>
            </w:tcBorders>
          </w:tcPr>
          <w:p w14:paraId="788B1711" w14:textId="77777777" w:rsidR="00A058F1" w:rsidRPr="006A1605" w:rsidRDefault="00A058F1" w:rsidP="00BD4CB5">
            <w:pPr>
              <w:autoSpaceDN w:val="0"/>
              <w:jc w:val="both"/>
              <w:rPr>
                <w:sz w:val="24"/>
                <w:szCs w:val="24"/>
                <w:lang w:val="lt-LT" w:eastAsia="en-US"/>
              </w:rPr>
            </w:pPr>
            <w:r w:rsidRPr="006A1605">
              <w:rPr>
                <w:sz w:val="24"/>
                <w:szCs w:val="24"/>
                <w:lang w:val="lt-LT" w:eastAsia="en-US"/>
              </w:rPr>
              <w:t xml:space="preserve">5. </w:t>
            </w:r>
          </w:p>
        </w:tc>
        <w:tc>
          <w:tcPr>
            <w:tcW w:w="4777" w:type="dxa"/>
            <w:tcBorders>
              <w:left w:val="single" w:sz="4" w:space="0" w:color="auto"/>
            </w:tcBorders>
          </w:tcPr>
          <w:p w14:paraId="788B1712" w14:textId="77777777" w:rsidR="00A058F1" w:rsidRPr="006A1605" w:rsidRDefault="00A058F1" w:rsidP="00BD4CB5">
            <w:pPr>
              <w:autoSpaceDN w:val="0"/>
              <w:jc w:val="both"/>
              <w:rPr>
                <w:sz w:val="24"/>
                <w:szCs w:val="24"/>
                <w:lang w:val="lt-LT" w:eastAsia="en-US"/>
              </w:rPr>
            </w:pPr>
            <w:r w:rsidRPr="006A1605">
              <w:rPr>
                <w:sz w:val="24"/>
                <w:szCs w:val="24"/>
                <w:lang w:val="lt-LT" w:eastAsia="en-US"/>
              </w:rPr>
              <w:t>Kitos pajamos (kiti šaltiniai)</w:t>
            </w:r>
          </w:p>
        </w:tc>
        <w:tc>
          <w:tcPr>
            <w:tcW w:w="2126" w:type="dxa"/>
          </w:tcPr>
          <w:p w14:paraId="788B1713" w14:textId="77777777" w:rsidR="00A058F1" w:rsidRPr="006A1605" w:rsidRDefault="00A058F1" w:rsidP="00BD4CB5">
            <w:pPr>
              <w:autoSpaceDN w:val="0"/>
              <w:jc w:val="both"/>
              <w:rPr>
                <w:sz w:val="24"/>
                <w:szCs w:val="24"/>
                <w:lang w:val="lt-LT" w:eastAsia="en-US"/>
              </w:rPr>
            </w:pPr>
            <w:r w:rsidRPr="006A1605">
              <w:rPr>
                <w:sz w:val="24"/>
                <w:szCs w:val="24"/>
                <w:lang w:val="lt-LT" w:eastAsia="en-US"/>
              </w:rPr>
              <w:t>2312,70</w:t>
            </w:r>
          </w:p>
        </w:tc>
        <w:tc>
          <w:tcPr>
            <w:tcW w:w="2552" w:type="dxa"/>
          </w:tcPr>
          <w:p w14:paraId="788B1714" w14:textId="77777777" w:rsidR="00A058F1" w:rsidRPr="006A1605" w:rsidRDefault="00A058F1" w:rsidP="00BD4CB5">
            <w:pPr>
              <w:autoSpaceDN w:val="0"/>
              <w:jc w:val="both"/>
              <w:rPr>
                <w:sz w:val="24"/>
                <w:szCs w:val="24"/>
                <w:lang w:val="lt-LT" w:eastAsia="en-US"/>
              </w:rPr>
            </w:pPr>
            <w:r w:rsidRPr="006A1605">
              <w:rPr>
                <w:sz w:val="24"/>
                <w:szCs w:val="24"/>
                <w:lang w:val="lt-LT" w:eastAsia="en-US"/>
              </w:rPr>
              <w:t>420.72</w:t>
            </w:r>
          </w:p>
        </w:tc>
      </w:tr>
      <w:tr w:rsidR="00A058F1" w:rsidRPr="006A1605" w14:paraId="788B171A" w14:textId="77777777" w:rsidTr="00566269">
        <w:tc>
          <w:tcPr>
            <w:tcW w:w="576" w:type="dxa"/>
            <w:tcBorders>
              <w:right w:val="single" w:sz="4" w:space="0" w:color="auto"/>
            </w:tcBorders>
          </w:tcPr>
          <w:p w14:paraId="788B1716" w14:textId="77777777" w:rsidR="00A058F1" w:rsidRPr="006A1605" w:rsidRDefault="00A058F1" w:rsidP="00BD4CB5">
            <w:pPr>
              <w:autoSpaceDN w:val="0"/>
              <w:jc w:val="both"/>
              <w:rPr>
                <w:sz w:val="24"/>
                <w:szCs w:val="24"/>
                <w:lang w:val="lt-LT" w:eastAsia="en-US"/>
              </w:rPr>
            </w:pPr>
          </w:p>
        </w:tc>
        <w:tc>
          <w:tcPr>
            <w:tcW w:w="4777" w:type="dxa"/>
            <w:tcBorders>
              <w:left w:val="single" w:sz="4" w:space="0" w:color="auto"/>
            </w:tcBorders>
          </w:tcPr>
          <w:p w14:paraId="788B1717" w14:textId="77777777" w:rsidR="00A058F1" w:rsidRPr="006A1605" w:rsidRDefault="00A058F1" w:rsidP="00BD4CB5">
            <w:pPr>
              <w:autoSpaceDN w:val="0"/>
              <w:jc w:val="both"/>
              <w:rPr>
                <w:sz w:val="24"/>
                <w:szCs w:val="24"/>
                <w:lang w:val="lt-LT" w:eastAsia="en-US"/>
              </w:rPr>
            </w:pPr>
            <w:r w:rsidRPr="006A1605">
              <w:rPr>
                <w:sz w:val="24"/>
                <w:szCs w:val="24"/>
                <w:lang w:val="lt-LT" w:eastAsia="en-US"/>
              </w:rPr>
              <w:t>iš viso</w:t>
            </w:r>
          </w:p>
        </w:tc>
        <w:tc>
          <w:tcPr>
            <w:tcW w:w="2126" w:type="dxa"/>
          </w:tcPr>
          <w:p w14:paraId="788B1718" w14:textId="77777777" w:rsidR="00A058F1" w:rsidRPr="006A1605" w:rsidRDefault="00A058F1" w:rsidP="00BD4CB5">
            <w:pPr>
              <w:autoSpaceDN w:val="0"/>
              <w:jc w:val="both"/>
              <w:rPr>
                <w:sz w:val="24"/>
                <w:szCs w:val="24"/>
                <w:lang w:val="lt-LT" w:eastAsia="en-US"/>
              </w:rPr>
            </w:pPr>
            <w:r w:rsidRPr="006A1605">
              <w:rPr>
                <w:sz w:val="24"/>
                <w:szCs w:val="24"/>
                <w:lang w:val="lt-LT" w:eastAsia="en-US"/>
              </w:rPr>
              <w:t>1983672,60</w:t>
            </w:r>
          </w:p>
        </w:tc>
        <w:tc>
          <w:tcPr>
            <w:tcW w:w="2552" w:type="dxa"/>
          </w:tcPr>
          <w:p w14:paraId="788B1719" w14:textId="77777777" w:rsidR="00A058F1" w:rsidRPr="006A1605" w:rsidRDefault="00A058F1" w:rsidP="00BD4CB5">
            <w:pPr>
              <w:autoSpaceDN w:val="0"/>
              <w:jc w:val="both"/>
              <w:rPr>
                <w:sz w:val="24"/>
                <w:szCs w:val="24"/>
                <w:lang w:val="lt-LT" w:eastAsia="en-US"/>
              </w:rPr>
            </w:pPr>
            <w:r w:rsidRPr="006A1605">
              <w:rPr>
                <w:sz w:val="24"/>
                <w:szCs w:val="24"/>
                <w:lang w:val="lt-LT" w:eastAsia="en-US"/>
              </w:rPr>
              <w:t>1891910.92</w:t>
            </w:r>
          </w:p>
        </w:tc>
      </w:tr>
    </w:tbl>
    <w:p w14:paraId="788B171B" w14:textId="77777777" w:rsidR="00867E2E" w:rsidRPr="006A1605" w:rsidRDefault="00867E2E" w:rsidP="00BD4CB5">
      <w:pPr>
        <w:pStyle w:val="Pagrindinistekstas5"/>
        <w:shd w:val="clear" w:color="auto" w:fill="auto"/>
        <w:spacing w:before="0" w:after="0" w:line="240" w:lineRule="auto"/>
        <w:ind w:right="20"/>
        <w:jc w:val="left"/>
        <w:rPr>
          <w:rFonts w:eastAsia="Calibri"/>
          <w:b/>
          <w:color w:val="auto"/>
          <w:sz w:val="24"/>
          <w:szCs w:val="24"/>
          <w:lang w:val="lt-LT" w:eastAsia="en-US"/>
        </w:rPr>
      </w:pPr>
    </w:p>
    <w:p w14:paraId="788B171D" w14:textId="77777777" w:rsidR="00867E2E" w:rsidRPr="006A1605" w:rsidRDefault="00867E2E" w:rsidP="00BD4CB5">
      <w:pPr>
        <w:tabs>
          <w:tab w:val="left" w:pos="-1014"/>
        </w:tabs>
        <w:suppressAutoHyphens/>
        <w:autoSpaceDN w:val="0"/>
        <w:ind w:left="720"/>
        <w:textAlignment w:val="baseline"/>
        <w:rPr>
          <w:sz w:val="24"/>
          <w:szCs w:val="24"/>
          <w:lang w:val="lt-LT"/>
        </w:rPr>
      </w:pPr>
      <w:r w:rsidRPr="006A1605">
        <w:rPr>
          <w:sz w:val="24"/>
          <w:szCs w:val="24"/>
          <w:lang w:val="lt-LT"/>
        </w:rPr>
        <w:t>Įstaigos gautų asignavimų panaudojimas 2022</w:t>
      </w:r>
      <w:r w:rsidR="00566269" w:rsidRPr="006A1605">
        <w:rPr>
          <w:sz w:val="24"/>
          <w:szCs w:val="24"/>
          <w:lang w:val="lt-LT"/>
        </w:rPr>
        <w:t xml:space="preserve"> </w:t>
      </w:r>
      <w:r w:rsidRPr="006A1605">
        <w:rPr>
          <w:sz w:val="24"/>
          <w:szCs w:val="24"/>
          <w:lang w:val="lt-LT"/>
        </w:rPr>
        <w:t>m.</w:t>
      </w:r>
    </w:p>
    <w:p w14:paraId="788B171E" w14:textId="1190CACA" w:rsidR="00867E2E" w:rsidRPr="006A1605" w:rsidRDefault="00A058F1" w:rsidP="00BD4CB5">
      <w:pPr>
        <w:tabs>
          <w:tab w:val="left" w:pos="-1014"/>
        </w:tabs>
        <w:suppressAutoHyphens/>
        <w:autoSpaceDN w:val="0"/>
        <w:ind w:left="720"/>
        <w:jc w:val="right"/>
        <w:textAlignment w:val="baseline"/>
        <w:rPr>
          <w:sz w:val="24"/>
          <w:szCs w:val="24"/>
          <w:lang w:val="lt-LT"/>
        </w:rPr>
      </w:pPr>
      <w:r w:rsidRPr="006A1605">
        <w:rPr>
          <w:sz w:val="24"/>
          <w:szCs w:val="24"/>
          <w:lang w:val="lt-LT"/>
        </w:rPr>
        <w:t>11</w:t>
      </w:r>
      <w:r w:rsidR="00867E2E" w:rsidRPr="006A1605">
        <w:rPr>
          <w:sz w:val="24"/>
          <w:szCs w:val="24"/>
          <w:lang w:val="lt-LT"/>
        </w:rPr>
        <w:t xml:space="preserve"> </w:t>
      </w:r>
      <w:r w:rsidR="006D2C38" w:rsidRPr="006A1605">
        <w:rPr>
          <w:sz w:val="24"/>
          <w:szCs w:val="24"/>
          <w:lang w:val="lt-LT"/>
        </w:rPr>
        <w:t>l</w:t>
      </w:r>
      <w:r w:rsidR="00867E2E" w:rsidRPr="006A1605">
        <w:rPr>
          <w:sz w:val="24"/>
          <w:szCs w:val="24"/>
          <w:lang w:val="lt-LT"/>
        </w:rPr>
        <w:t>entelė</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455"/>
        <w:gridCol w:w="1607"/>
        <w:gridCol w:w="1436"/>
        <w:gridCol w:w="1389"/>
        <w:gridCol w:w="1245"/>
        <w:gridCol w:w="1200"/>
      </w:tblGrid>
      <w:tr w:rsidR="006A1605" w:rsidRPr="006A1605" w14:paraId="788B172D" w14:textId="77777777" w:rsidTr="00566269">
        <w:tc>
          <w:tcPr>
            <w:tcW w:w="276" w:type="dxa"/>
          </w:tcPr>
          <w:p w14:paraId="788B171F" w14:textId="77777777" w:rsidR="00867E2E" w:rsidRPr="006A1605" w:rsidRDefault="00867E2E" w:rsidP="00BD4CB5">
            <w:pPr>
              <w:tabs>
                <w:tab w:val="left" w:pos="-1014"/>
              </w:tabs>
              <w:rPr>
                <w:sz w:val="24"/>
                <w:szCs w:val="24"/>
                <w:lang w:val="lt-LT"/>
              </w:rPr>
            </w:pPr>
            <w:r w:rsidRPr="006A1605">
              <w:rPr>
                <w:sz w:val="24"/>
                <w:szCs w:val="24"/>
                <w:lang w:val="lt-LT"/>
              </w:rPr>
              <w:t>Eil.</w:t>
            </w:r>
          </w:p>
          <w:p w14:paraId="788B1720" w14:textId="77777777" w:rsidR="00867E2E" w:rsidRPr="006A1605" w:rsidRDefault="00867E2E" w:rsidP="00BD4CB5">
            <w:pPr>
              <w:tabs>
                <w:tab w:val="left" w:pos="-1014"/>
              </w:tabs>
              <w:rPr>
                <w:sz w:val="24"/>
                <w:szCs w:val="24"/>
                <w:lang w:val="lt-LT"/>
              </w:rPr>
            </w:pPr>
            <w:r w:rsidRPr="006A1605">
              <w:rPr>
                <w:sz w:val="24"/>
                <w:szCs w:val="24"/>
                <w:lang w:val="lt-LT"/>
              </w:rPr>
              <w:t>Nr.</w:t>
            </w:r>
          </w:p>
        </w:tc>
        <w:tc>
          <w:tcPr>
            <w:tcW w:w="2742" w:type="dxa"/>
          </w:tcPr>
          <w:p w14:paraId="788B1721" w14:textId="77777777" w:rsidR="00867E2E" w:rsidRPr="006A1605" w:rsidRDefault="00867E2E" w:rsidP="00BD4CB5">
            <w:pPr>
              <w:tabs>
                <w:tab w:val="left" w:pos="-1014"/>
              </w:tabs>
              <w:rPr>
                <w:sz w:val="24"/>
                <w:szCs w:val="24"/>
                <w:lang w:val="lt-LT"/>
              </w:rPr>
            </w:pPr>
          </w:p>
          <w:p w14:paraId="788B1722" w14:textId="77777777" w:rsidR="00867E2E" w:rsidRPr="006A1605" w:rsidRDefault="00867E2E" w:rsidP="00BD4CB5">
            <w:pPr>
              <w:tabs>
                <w:tab w:val="left" w:pos="-1014"/>
              </w:tabs>
              <w:rPr>
                <w:sz w:val="24"/>
                <w:szCs w:val="24"/>
                <w:lang w:val="lt-LT"/>
              </w:rPr>
            </w:pPr>
            <w:r w:rsidRPr="006A1605">
              <w:rPr>
                <w:sz w:val="24"/>
                <w:szCs w:val="24"/>
                <w:lang w:val="lt-LT"/>
              </w:rPr>
              <w:t>Funkcijos pavadinimas</w:t>
            </w:r>
          </w:p>
        </w:tc>
        <w:tc>
          <w:tcPr>
            <w:tcW w:w="1645" w:type="dxa"/>
          </w:tcPr>
          <w:p w14:paraId="788B1723" w14:textId="77777777" w:rsidR="00867E2E" w:rsidRPr="006A1605" w:rsidRDefault="00867E2E" w:rsidP="00BD4CB5">
            <w:pPr>
              <w:tabs>
                <w:tab w:val="left" w:pos="-1014"/>
              </w:tabs>
              <w:jc w:val="center"/>
              <w:rPr>
                <w:sz w:val="24"/>
                <w:szCs w:val="24"/>
                <w:lang w:val="lt-LT"/>
              </w:rPr>
            </w:pPr>
            <w:r w:rsidRPr="006A1605">
              <w:rPr>
                <w:sz w:val="24"/>
                <w:szCs w:val="24"/>
                <w:lang w:val="lt-LT"/>
              </w:rPr>
              <w:t>Savivaldybės biudžetas</w:t>
            </w:r>
          </w:p>
          <w:p w14:paraId="788B1724" w14:textId="47BE088E" w:rsidR="00867E2E" w:rsidRPr="006A1605" w:rsidRDefault="002305B9" w:rsidP="006D2C38">
            <w:pPr>
              <w:tabs>
                <w:tab w:val="left" w:pos="-1014"/>
              </w:tabs>
              <w:jc w:val="center"/>
              <w:rPr>
                <w:sz w:val="24"/>
                <w:szCs w:val="24"/>
                <w:lang w:val="lt-LT"/>
              </w:rPr>
            </w:pPr>
            <w:r w:rsidRPr="006A1605">
              <w:rPr>
                <w:sz w:val="24"/>
                <w:szCs w:val="24"/>
                <w:lang w:val="lt-LT"/>
              </w:rPr>
              <w:t>(</w:t>
            </w:r>
            <w:proofErr w:type="spellStart"/>
            <w:r w:rsidR="00867E2E" w:rsidRPr="006A1605">
              <w:rPr>
                <w:sz w:val="24"/>
                <w:szCs w:val="24"/>
                <w:lang w:val="lt-LT"/>
              </w:rPr>
              <w:t>Eur</w:t>
            </w:r>
            <w:proofErr w:type="spellEnd"/>
            <w:r w:rsidRPr="006A1605">
              <w:rPr>
                <w:sz w:val="24"/>
                <w:szCs w:val="24"/>
                <w:lang w:val="lt-LT"/>
              </w:rPr>
              <w:t>)</w:t>
            </w:r>
          </w:p>
        </w:tc>
        <w:tc>
          <w:tcPr>
            <w:tcW w:w="1503" w:type="dxa"/>
          </w:tcPr>
          <w:p w14:paraId="788B1725" w14:textId="77777777" w:rsidR="00867E2E" w:rsidRPr="006A1605" w:rsidRDefault="00867E2E" w:rsidP="00BD4CB5">
            <w:pPr>
              <w:tabs>
                <w:tab w:val="left" w:pos="-1014"/>
              </w:tabs>
              <w:jc w:val="center"/>
              <w:rPr>
                <w:sz w:val="24"/>
                <w:szCs w:val="24"/>
                <w:lang w:val="lt-LT"/>
              </w:rPr>
            </w:pPr>
            <w:r w:rsidRPr="006A1605">
              <w:rPr>
                <w:sz w:val="24"/>
                <w:szCs w:val="24"/>
                <w:lang w:val="lt-LT"/>
              </w:rPr>
              <w:t>Valstybės tikslinė dotacija</w:t>
            </w:r>
          </w:p>
          <w:p w14:paraId="788B1726" w14:textId="7482232E" w:rsidR="00867E2E" w:rsidRPr="006A1605" w:rsidRDefault="002305B9" w:rsidP="002305B9">
            <w:pPr>
              <w:tabs>
                <w:tab w:val="left" w:pos="-1014"/>
              </w:tabs>
              <w:jc w:val="center"/>
              <w:rPr>
                <w:sz w:val="24"/>
                <w:szCs w:val="24"/>
                <w:lang w:val="lt-LT"/>
              </w:rPr>
            </w:pPr>
            <w:r w:rsidRPr="006A1605">
              <w:rPr>
                <w:sz w:val="24"/>
                <w:szCs w:val="24"/>
                <w:lang w:val="lt-LT"/>
              </w:rPr>
              <w:t>(</w:t>
            </w:r>
            <w:proofErr w:type="spellStart"/>
            <w:r w:rsidR="00867E2E" w:rsidRPr="006A1605">
              <w:rPr>
                <w:sz w:val="24"/>
                <w:szCs w:val="24"/>
                <w:lang w:val="lt-LT"/>
              </w:rPr>
              <w:t>Eur</w:t>
            </w:r>
            <w:proofErr w:type="spellEnd"/>
            <w:r w:rsidRPr="006A1605">
              <w:rPr>
                <w:sz w:val="24"/>
                <w:szCs w:val="24"/>
                <w:lang w:val="lt-LT"/>
              </w:rPr>
              <w:t>)</w:t>
            </w:r>
          </w:p>
        </w:tc>
        <w:tc>
          <w:tcPr>
            <w:tcW w:w="1440" w:type="dxa"/>
          </w:tcPr>
          <w:p w14:paraId="788B1727" w14:textId="77777777" w:rsidR="00867E2E" w:rsidRPr="006A1605" w:rsidRDefault="00867E2E" w:rsidP="00BD4CB5">
            <w:pPr>
              <w:tabs>
                <w:tab w:val="left" w:pos="-1014"/>
              </w:tabs>
              <w:jc w:val="center"/>
              <w:rPr>
                <w:sz w:val="24"/>
                <w:szCs w:val="24"/>
                <w:lang w:val="lt-LT"/>
              </w:rPr>
            </w:pPr>
            <w:r w:rsidRPr="006A1605">
              <w:rPr>
                <w:sz w:val="24"/>
                <w:szCs w:val="24"/>
                <w:lang w:val="lt-LT"/>
              </w:rPr>
              <w:t>Įstaigos pajamos</w:t>
            </w:r>
          </w:p>
          <w:p w14:paraId="788B1728" w14:textId="1171244F" w:rsidR="00867E2E" w:rsidRPr="006A1605" w:rsidRDefault="002305B9" w:rsidP="00BD4CB5">
            <w:pPr>
              <w:tabs>
                <w:tab w:val="left" w:pos="-1014"/>
              </w:tabs>
              <w:jc w:val="center"/>
              <w:rPr>
                <w:sz w:val="24"/>
                <w:szCs w:val="24"/>
                <w:lang w:val="lt-LT"/>
              </w:rPr>
            </w:pPr>
            <w:r w:rsidRPr="006A1605">
              <w:rPr>
                <w:sz w:val="24"/>
                <w:szCs w:val="24"/>
                <w:lang w:val="lt-LT"/>
              </w:rPr>
              <w:t>(</w:t>
            </w:r>
            <w:proofErr w:type="spellStart"/>
            <w:r w:rsidR="00867E2E" w:rsidRPr="006A1605">
              <w:rPr>
                <w:sz w:val="24"/>
                <w:szCs w:val="24"/>
                <w:lang w:val="lt-LT"/>
              </w:rPr>
              <w:t>Eur</w:t>
            </w:r>
            <w:proofErr w:type="spellEnd"/>
            <w:r w:rsidRPr="006A1605">
              <w:rPr>
                <w:sz w:val="24"/>
                <w:szCs w:val="24"/>
                <w:lang w:val="lt-LT"/>
              </w:rPr>
              <w:t>)</w:t>
            </w:r>
          </w:p>
        </w:tc>
        <w:tc>
          <w:tcPr>
            <w:tcW w:w="1289" w:type="dxa"/>
          </w:tcPr>
          <w:p w14:paraId="788B1729" w14:textId="77777777" w:rsidR="00867E2E" w:rsidRPr="006A1605" w:rsidRDefault="00867E2E" w:rsidP="00BD4CB5">
            <w:pPr>
              <w:tabs>
                <w:tab w:val="left" w:pos="-1014"/>
              </w:tabs>
              <w:jc w:val="center"/>
              <w:rPr>
                <w:sz w:val="24"/>
                <w:szCs w:val="24"/>
                <w:lang w:val="lt-LT"/>
              </w:rPr>
            </w:pPr>
            <w:r w:rsidRPr="006A1605">
              <w:rPr>
                <w:sz w:val="24"/>
                <w:szCs w:val="24"/>
                <w:lang w:val="lt-LT"/>
              </w:rPr>
              <w:t>ES</w:t>
            </w:r>
          </w:p>
          <w:p w14:paraId="788B172A" w14:textId="2CE01626" w:rsidR="00867E2E" w:rsidRPr="006A1605" w:rsidRDefault="002305B9" w:rsidP="00BD4CB5">
            <w:pPr>
              <w:tabs>
                <w:tab w:val="left" w:pos="-1014"/>
              </w:tabs>
              <w:jc w:val="center"/>
              <w:rPr>
                <w:sz w:val="24"/>
                <w:szCs w:val="24"/>
                <w:lang w:val="lt-LT"/>
              </w:rPr>
            </w:pPr>
            <w:r w:rsidRPr="006A1605">
              <w:rPr>
                <w:sz w:val="24"/>
                <w:szCs w:val="24"/>
                <w:lang w:val="lt-LT"/>
              </w:rPr>
              <w:t>(</w:t>
            </w:r>
            <w:proofErr w:type="spellStart"/>
            <w:r w:rsidR="00867E2E" w:rsidRPr="006A1605">
              <w:rPr>
                <w:sz w:val="24"/>
                <w:szCs w:val="24"/>
                <w:lang w:val="lt-LT"/>
              </w:rPr>
              <w:t>Eur</w:t>
            </w:r>
            <w:proofErr w:type="spellEnd"/>
            <w:r w:rsidRPr="006A1605">
              <w:rPr>
                <w:sz w:val="24"/>
                <w:szCs w:val="24"/>
                <w:lang w:val="lt-LT"/>
              </w:rPr>
              <w:t>)</w:t>
            </w:r>
          </w:p>
        </w:tc>
        <w:tc>
          <w:tcPr>
            <w:tcW w:w="1276" w:type="dxa"/>
          </w:tcPr>
          <w:p w14:paraId="788B172B" w14:textId="5D092DC2" w:rsidR="00867E2E" w:rsidRPr="006A1605" w:rsidRDefault="00867E2E" w:rsidP="00BD4CB5">
            <w:pPr>
              <w:tabs>
                <w:tab w:val="left" w:pos="-1014"/>
              </w:tabs>
              <w:jc w:val="center"/>
              <w:rPr>
                <w:sz w:val="24"/>
                <w:szCs w:val="24"/>
                <w:lang w:val="lt-LT"/>
              </w:rPr>
            </w:pPr>
            <w:r w:rsidRPr="006A1605">
              <w:rPr>
                <w:sz w:val="24"/>
                <w:szCs w:val="24"/>
                <w:lang w:val="lt-LT"/>
              </w:rPr>
              <w:t>K</w:t>
            </w:r>
            <w:r w:rsidR="002305B9" w:rsidRPr="006A1605">
              <w:rPr>
                <w:sz w:val="24"/>
                <w:szCs w:val="24"/>
                <w:lang w:val="lt-LT"/>
              </w:rPr>
              <w:t xml:space="preserve">iti </w:t>
            </w:r>
            <w:r w:rsidRPr="006A1605">
              <w:rPr>
                <w:sz w:val="24"/>
                <w:szCs w:val="24"/>
                <w:lang w:val="lt-LT"/>
              </w:rPr>
              <w:t>šaltiniai</w:t>
            </w:r>
          </w:p>
          <w:p w14:paraId="788B172C" w14:textId="4EF650ED" w:rsidR="00867E2E" w:rsidRPr="006A1605" w:rsidRDefault="002305B9" w:rsidP="002305B9">
            <w:pPr>
              <w:tabs>
                <w:tab w:val="left" w:pos="-1014"/>
              </w:tabs>
              <w:jc w:val="center"/>
              <w:rPr>
                <w:sz w:val="24"/>
                <w:szCs w:val="24"/>
                <w:lang w:val="lt-LT"/>
              </w:rPr>
            </w:pPr>
            <w:r w:rsidRPr="006A1605">
              <w:rPr>
                <w:sz w:val="24"/>
                <w:szCs w:val="24"/>
                <w:lang w:val="lt-LT"/>
              </w:rPr>
              <w:t>(</w:t>
            </w:r>
            <w:proofErr w:type="spellStart"/>
            <w:r w:rsidR="00867E2E" w:rsidRPr="006A1605">
              <w:rPr>
                <w:sz w:val="24"/>
                <w:szCs w:val="24"/>
                <w:lang w:val="lt-LT"/>
              </w:rPr>
              <w:t>Eur</w:t>
            </w:r>
            <w:proofErr w:type="spellEnd"/>
            <w:r w:rsidRPr="006A1605">
              <w:rPr>
                <w:sz w:val="24"/>
                <w:szCs w:val="24"/>
                <w:lang w:val="lt-LT"/>
              </w:rPr>
              <w:t>)</w:t>
            </w:r>
          </w:p>
        </w:tc>
      </w:tr>
      <w:tr w:rsidR="006A1605" w:rsidRPr="006A1605" w14:paraId="788B1735" w14:textId="77777777" w:rsidTr="00566269">
        <w:tc>
          <w:tcPr>
            <w:tcW w:w="276" w:type="dxa"/>
          </w:tcPr>
          <w:p w14:paraId="788B172E" w14:textId="77777777" w:rsidR="00867E2E" w:rsidRPr="006A1605" w:rsidRDefault="00867E2E" w:rsidP="00BD4CB5">
            <w:pPr>
              <w:tabs>
                <w:tab w:val="left" w:pos="-1014"/>
              </w:tabs>
              <w:rPr>
                <w:sz w:val="24"/>
                <w:szCs w:val="24"/>
                <w:lang w:val="lt-LT"/>
              </w:rPr>
            </w:pPr>
            <w:r w:rsidRPr="006A1605">
              <w:rPr>
                <w:sz w:val="24"/>
                <w:szCs w:val="24"/>
                <w:lang w:val="lt-LT"/>
              </w:rPr>
              <w:t>1.</w:t>
            </w:r>
          </w:p>
        </w:tc>
        <w:tc>
          <w:tcPr>
            <w:tcW w:w="2742" w:type="dxa"/>
          </w:tcPr>
          <w:p w14:paraId="788B172F" w14:textId="77777777" w:rsidR="00867E2E" w:rsidRPr="006A1605" w:rsidRDefault="00867E2E" w:rsidP="00BD4CB5">
            <w:pPr>
              <w:tabs>
                <w:tab w:val="left" w:pos="-1014"/>
              </w:tabs>
              <w:rPr>
                <w:sz w:val="24"/>
                <w:szCs w:val="24"/>
                <w:lang w:val="lt-LT"/>
              </w:rPr>
            </w:pPr>
            <w:r w:rsidRPr="006A1605">
              <w:rPr>
                <w:sz w:val="24"/>
                <w:szCs w:val="24"/>
                <w:lang w:val="lt-LT"/>
              </w:rPr>
              <w:t>Darbo užmokestis ir socialinis draudimas, ligos pašalpa</w:t>
            </w:r>
          </w:p>
        </w:tc>
        <w:tc>
          <w:tcPr>
            <w:tcW w:w="1645" w:type="dxa"/>
          </w:tcPr>
          <w:p w14:paraId="788B1730" w14:textId="77777777" w:rsidR="00867E2E" w:rsidRPr="006A1605" w:rsidRDefault="00867E2E" w:rsidP="00BD4CB5">
            <w:pPr>
              <w:tabs>
                <w:tab w:val="left" w:pos="-1014"/>
              </w:tabs>
              <w:rPr>
                <w:sz w:val="24"/>
                <w:szCs w:val="24"/>
                <w:lang w:val="lt-LT"/>
              </w:rPr>
            </w:pPr>
            <w:r w:rsidRPr="006A1605">
              <w:rPr>
                <w:sz w:val="24"/>
                <w:szCs w:val="24"/>
                <w:lang w:val="lt-LT"/>
              </w:rPr>
              <w:t>770391</w:t>
            </w:r>
          </w:p>
        </w:tc>
        <w:tc>
          <w:tcPr>
            <w:tcW w:w="1503" w:type="dxa"/>
          </w:tcPr>
          <w:p w14:paraId="788B1731" w14:textId="77777777" w:rsidR="00867E2E" w:rsidRPr="006A1605" w:rsidRDefault="00867E2E" w:rsidP="00BD4CB5">
            <w:pPr>
              <w:tabs>
                <w:tab w:val="left" w:pos="-1014"/>
              </w:tabs>
              <w:rPr>
                <w:sz w:val="24"/>
                <w:szCs w:val="24"/>
                <w:lang w:val="lt-LT"/>
              </w:rPr>
            </w:pPr>
            <w:r w:rsidRPr="006A1605">
              <w:rPr>
                <w:sz w:val="24"/>
                <w:szCs w:val="24"/>
                <w:lang w:val="lt-LT"/>
              </w:rPr>
              <w:t>681160.86</w:t>
            </w:r>
          </w:p>
        </w:tc>
        <w:tc>
          <w:tcPr>
            <w:tcW w:w="1440" w:type="dxa"/>
          </w:tcPr>
          <w:p w14:paraId="788B1732" w14:textId="77777777" w:rsidR="00867E2E" w:rsidRPr="006A1605" w:rsidRDefault="00867E2E" w:rsidP="00BD4CB5">
            <w:pPr>
              <w:tabs>
                <w:tab w:val="left" w:pos="-1014"/>
              </w:tabs>
              <w:rPr>
                <w:sz w:val="24"/>
                <w:szCs w:val="24"/>
                <w:lang w:val="lt-LT"/>
              </w:rPr>
            </w:pPr>
            <w:r w:rsidRPr="006A1605">
              <w:rPr>
                <w:sz w:val="24"/>
                <w:szCs w:val="24"/>
                <w:lang w:val="lt-LT"/>
              </w:rPr>
              <w:t>54105.8</w:t>
            </w:r>
          </w:p>
        </w:tc>
        <w:tc>
          <w:tcPr>
            <w:tcW w:w="1289" w:type="dxa"/>
          </w:tcPr>
          <w:p w14:paraId="788B1733" w14:textId="77777777" w:rsidR="00867E2E" w:rsidRPr="006A1605" w:rsidRDefault="00867E2E" w:rsidP="00BD4CB5">
            <w:pPr>
              <w:tabs>
                <w:tab w:val="left" w:pos="-1014"/>
              </w:tabs>
              <w:rPr>
                <w:sz w:val="24"/>
                <w:szCs w:val="24"/>
                <w:lang w:val="lt-LT"/>
              </w:rPr>
            </w:pPr>
            <w:r w:rsidRPr="006A1605">
              <w:rPr>
                <w:sz w:val="24"/>
                <w:szCs w:val="24"/>
                <w:lang w:val="lt-LT"/>
              </w:rPr>
              <w:t>29335.62</w:t>
            </w:r>
          </w:p>
        </w:tc>
        <w:tc>
          <w:tcPr>
            <w:tcW w:w="1276" w:type="dxa"/>
          </w:tcPr>
          <w:p w14:paraId="788B1734" w14:textId="77777777" w:rsidR="00867E2E" w:rsidRPr="006A1605" w:rsidRDefault="00867E2E" w:rsidP="00BD4CB5">
            <w:pPr>
              <w:tabs>
                <w:tab w:val="left" w:pos="-1014"/>
              </w:tabs>
              <w:rPr>
                <w:sz w:val="24"/>
                <w:szCs w:val="24"/>
                <w:lang w:val="lt-LT"/>
              </w:rPr>
            </w:pPr>
          </w:p>
        </w:tc>
      </w:tr>
      <w:tr w:rsidR="006A1605" w:rsidRPr="006A1605" w14:paraId="788B173D" w14:textId="77777777" w:rsidTr="00566269">
        <w:tc>
          <w:tcPr>
            <w:tcW w:w="276" w:type="dxa"/>
          </w:tcPr>
          <w:p w14:paraId="788B1736" w14:textId="77777777" w:rsidR="00867E2E" w:rsidRPr="006A1605" w:rsidRDefault="00867E2E" w:rsidP="00BD4CB5">
            <w:pPr>
              <w:tabs>
                <w:tab w:val="left" w:pos="-1014"/>
              </w:tabs>
              <w:rPr>
                <w:sz w:val="24"/>
                <w:szCs w:val="24"/>
                <w:lang w:val="lt-LT"/>
              </w:rPr>
            </w:pPr>
            <w:r w:rsidRPr="006A1605">
              <w:rPr>
                <w:sz w:val="24"/>
                <w:szCs w:val="24"/>
                <w:lang w:val="lt-LT"/>
              </w:rPr>
              <w:t>2.</w:t>
            </w:r>
          </w:p>
        </w:tc>
        <w:tc>
          <w:tcPr>
            <w:tcW w:w="2742" w:type="dxa"/>
          </w:tcPr>
          <w:p w14:paraId="788B1737" w14:textId="77777777" w:rsidR="00867E2E" w:rsidRPr="006A1605" w:rsidRDefault="00867E2E" w:rsidP="00BD4CB5">
            <w:pPr>
              <w:tabs>
                <w:tab w:val="left" w:pos="-1014"/>
              </w:tabs>
              <w:rPr>
                <w:sz w:val="24"/>
                <w:szCs w:val="24"/>
                <w:lang w:val="lt-LT"/>
              </w:rPr>
            </w:pPr>
            <w:r w:rsidRPr="006A1605">
              <w:rPr>
                <w:sz w:val="24"/>
                <w:szCs w:val="24"/>
                <w:lang w:val="lt-LT"/>
              </w:rPr>
              <w:t>Medikamentai ir medicininių paslaugų išlaidos</w:t>
            </w:r>
          </w:p>
        </w:tc>
        <w:tc>
          <w:tcPr>
            <w:tcW w:w="1645" w:type="dxa"/>
          </w:tcPr>
          <w:p w14:paraId="788B1738" w14:textId="77777777" w:rsidR="00867E2E" w:rsidRPr="006A1605" w:rsidRDefault="00867E2E" w:rsidP="00BD4CB5">
            <w:pPr>
              <w:tabs>
                <w:tab w:val="left" w:pos="-1014"/>
              </w:tabs>
              <w:rPr>
                <w:sz w:val="24"/>
                <w:szCs w:val="24"/>
                <w:lang w:val="lt-LT"/>
              </w:rPr>
            </w:pPr>
          </w:p>
        </w:tc>
        <w:tc>
          <w:tcPr>
            <w:tcW w:w="1503" w:type="dxa"/>
          </w:tcPr>
          <w:p w14:paraId="788B1739" w14:textId="77777777" w:rsidR="00867E2E" w:rsidRPr="006A1605" w:rsidRDefault="00867E2E" w:rsidP="00BD4CB5">
            <w:pPr>
              <w:tabs>
                <w:tab w:val="left" w:pos="-1014"/>
              </w:tabs>
              <w:rPr>
                <w:sz w:val="24"/>
                <w:szCs w:val="24"/>
                <w:lang w:val="lt-LT"/>
              </w:rPr>
            </w:pPr>
          </w:p>
        </w:tc>
        <w:tc>
          <w:tcPr>
            <w:tcW w:w="1440" w:type="dxa"/>
          </w:tcPr>
          <w:p w14:paraId="788B173A" w14:textId="77777777" w:rsidR="00867E2E" w:rsidRPr="006A1605" w:rsidRDefault="00867E2E" w:rsidP="00BD4CB5">
            <w:pPr>
              <w:tabs>
                <w:tab w:val="left" w:pos="-1014"/>
              </w:tabs>
              <w:rPr>
                <w:sz w:val="24"/>
                <w:szCs w:val="24"/>
                <w:lang w:val="lt-LT"/>
              </w:rPr>
            </w:pPr>
            <w:r w:rsidRPr="006A1605">
              <w:rPr>
                <w:sz w:val="24"/>
                <w:szCs w:val="24"/>
                <w:lang w:val="lt-LT"/>
              </w:rPr>
              <w:t>1760.30</w:t>
            </w:r>
          </w:p>
        </w:tc>
        <w:tc>
          <w:tcPr>
            <w:tcW w:w="1289" w:type="dxa"/>
          </w:tcPr>
          <w:p w14:paraId="788B173B" w14:textId="77777777" w:rsidR="00867E2E" w:rsidRPr="006A1605" w:rsidRDefault="00867E2E" w:rsidP="00BD4CB5">
            <w:pPr>
              <w:tabs>
                <w:tab w:val="left" w:pos="-1014"/>
              </w:tabs>
              <w:rPr>
                <w:sz w:val="24"/>
                <w:szCs w:val="24"/>
                <w:lang w:val="lt-LT"/>
              </w:rPr>
            </w:pPr>
          </w:p>
        </w:tc>
        <w:tc>
          <w:tcPr>
            <w:tcW w:w="1276" w:type="dxa"/>
          </w:tcPr>
          <w:p w14:paraId="788B173C" w14:textId="77777777" w:rsidR="00867E2E" w:rsidRPr="006A1605" w:rsidRDefault="00867E2E" w:rsidP="00BD4CB5">
            <w:pPr>
              <w:tabs>
                <w:tab w:val="left" w:pos="-1014"/>
              </w:tabs>
              <w:rPr>
                <w:sz w:val="24"/>
                <w:szCs w:val="24"/>
                <w:lang w:val="lt-LT"/>
              </w:rPr>
            </w:pPr>
          </w:p>
        </w:tc>
      </w:tr>
      <w:tr w:rsidR="006A1605" w:rsidRPr="006A1605" w14:paraId="788B1745" w14:textId="77777777" w:rsidTr="00566269">
        <w:tc>
          <w:tcPr>
            <w:tcW w:w="276" w:type="dxa"/>
          </w:tcPr>
          <w:p w14:paraId="788B173E" w14:textId="77777777" w:rsidR="00867E2E" w:rsidRPr="006A1605" w:rsidRDefault="00867E2E" w:rsidP="00BD4CB5">
            <w:pPr>
              <w:tabs>
                <w:tab w:val="left" w:pos="-1014"/>
              </w:tabs>
              <w:rPr>
                <w:sz w:val="24"/>
                <w:szCs w:val="24"/>
                <w:lang w:val="lt-LT"/>
              </w:rPr>
            </w:pPr>
            <w:r w:rsidRPr="006A1605">
              <w:rPr>
                <w:sz w:val="24"/>
                <w:szCs w:val="24"/>
                <w:lang w:val="lt-LT"/>
              </w:rPr>
              <w:t>3.</w:t>
            </w:r>
          </w:p>
        </w:tc>
        <w:tc>
          <w:tcPr>
            <w:tcW w:w="2742" w:type="dxa"/>
          </w:tcPr>
          <w:p w14:paraId="788B173F" w14:textId="77777777" w:rsidR="00867E2E" w:rsidRPr="006A1605" w:rsidRDefault="00867E2E" w:rsidP="00BD4CB5">
            <w:pPr>
              <w:tabs>
                <w:tab w:val="left" w:pos="-1014"/>
              </w:tabs>
              <w:rPr>
                <w:sz w:val="24"/>
                <w:szCs w:val="24"/>
                <w:lang w:val="lt-LT"/>
              </w:rPr>
            </w:pPr>
            <w:r w:rsidRPr="006A1605">
              <w:rPr>
                <w:sz w:val="24"/>
                <w:szCs w:val="24"/>
                <w:lang w:val="lt-LT"/>
              </w:rPr>
              <w:t>Ryšių paslaugos</w:t>
            </w:r>
          </w:p>
        </w:tc>
        <w:tc>
          <w:tcPr>
            <w:tcW w:w="1645" w:type="dxa"/>
          </w:tcPr>
          <w:p w14:paraId="788B1740" w14:textId="77777777" w:rsidR="00867E2E" w:rsidRPr="006A1605" w:rsidRDefault="00867E2E" w:rsidP="00BD4CB5">
            <w:pPr>
              <w:tabs>
                <w:tab w:val="left" w:pos="-1014"/>
              </w:tabs>
              <w:rPr>
                <w:sz w:val="24"/>
                <w:szCs w:val="24"/>
                <w:lang w:val="lt-LT"/>
              </w:rPr>
            </w:pPr>
            <w:r w:rsidRPr="006A1605">
              <w:rPr>
                <w:sz w:val="24"/>
                <w:szCs w:val="24"/>
                <w:lang w:val="lt-LT"/>
              </w:rPr>
              <w:t>5275.75</w:t>
            </w:r>
          </w:p>
        </w:tc>
        <w:tc>
          <w:tcPr>
            <w:tcW w:w="1503" w:type="dxa"/>
          </w:tcPr>
          <w:p w14:paraId="788B1741" w14:textId="77777777" w:rsidR="00867E2E" w:rsidRPr="006A1605" w:rsidRDefault="00867E2E" w:rsidP="00BD4CB5">
            <w:pPr>
              <w:tabs>
                <w:tab w:val="left" w:pos="-1014"/>
              </w:tabs>
              <w:rPr>
                <w:sz w:val="24"/>
                <w:szCs w:val="24"/>
                <w:lang w:val="lt-LT"/>
              </w:rPr>
            </w:pPr>
            <w:r w:rsidRPr="006A1605">
              <w:rPr>
                <w:sz w:val="24"/>
                <w:szCs w:val="24"/>
                <w:lang w:val="lt-LT"/>
              </w:rPr>
              <w:t>506.75</w:t>
            </w:r>
          </w:p>
        </w:tc>
        <w:tc>
          <w:tcPr>
            <w:tcW w:w="1440" w:type="dxa"/>
          </w:tcPr>
          <w:p w14:paraId="788B1742" w14:textId="77777777" w:rsidR="00867E2E" w:rsidRPr="006A1605" w:rsidRDefault="00867E2E" w:rsidP="00BD4CB5">
            <w:pPr>
              <w:tabs>
                <w:tab w:val="left" w:pos="-1014"/>
              </w:tabs>
              <w:rPr>
                <w:sz w:val="24"/>
                <w:szCs w:val="24"/>
                <w:lang w:val="lt-LT"/>
              </w:rPr>
            </w:pPr>
          </w:p>
        </w:tc>
        <w:tc>
          <w:tcPr>
            <w:tcW w:w="1289" w:type="dxa"/>
          </w:tcPr>
          <w:p w14:paraId="788B1743" w14:textId="77777777" w:rsidR="00867E2E" w:rsidRPr="006A1605" w:rsidRDefault="00867E2E" w:rsidP="00BD4CB5">
            <w:pPr>
              <w:tabs>
                <w:tab w:val="left" w:pos="-1014"/>
              </w:tabs>
              <w:rPr>
                <w:sz w:val="24"/>
                <w:szCs w:val="24"/>
                <w:lang w:val="lt-LT"/>
              </w:rPr>
            </w:pPr>
          </w:p>
        </w:tc>
        <w:tc>
          <w:tcPr>
            <w:tcW w:w="1276" w:type="dxa"/>
          </w:tcPr>
          <w:p w14:paraId="788B1744" w14:textId="77777777" w:rsidR="00867E2E" w:rsidRPr="006A1605" w:rsidRDefault="00867E2E" w:rsidP="00BD4CB5">
            <w:pPr>
              <w:tabs>
                <w:tab w:val="left" w:pos="-1014"/>
              </w:tabs>
              <w:rPr>
                <w:sz w:val="24"/>
                <w:szCs w:val="24"/>
                <w:lang w:val="lt-LT"/>
              </w:rPr>
            </w:pPr>
          </w:p>
        </w:tc>
      </w:tr>
      <w:tr w:rsidR="006A1605" w:rsidRPr="006A1605" w14:paraId="788B174D" w14:textId="77777777" w:rsidTr="00566269">
        <w:tc>
          <w:tcPr>
            <w:tcW w:w="276" w:type="dxa"/>
          </w:tcPr>
          <w:p w14:paraId="788B1746" w14:textId="77777777" w:rsidR="00867E2E" w:rsidRPr="006A1605" w:rsidRDefault="00867E2E" w:rsidP="00BD4CB5">
            <w:pPr>
              <w:tabs>
                <w:tab w:val="left" w:pos="-1014"/>
              </w:tabs>
              <w:rPr>
                <w:sz w:val="24"/>
                <w:szCs w:val="24"/>
                <w:lang w:val="lt-LT"/>
              </w:rPr>
            </w:pPr>
            <w:r w:rsidRPr="006A1605">
              <w:rPr>
                <w:sz w:val="24"/>
                <w:szCs w:val="24"/>
                <w:lang w:val="lt-LT"/>
              </w:rPr>
              <w:t>4.</w:t>
            </w:r>
          </w:p>
        </w:tc>
        <w:tc>
          <w:tcPr>
            <w:tcW w:w="2742" w:type="dxa"/>
          </w:tcPr>
          <w:p w14:paraId="788B1747" w14:textId="77777777" w:rsidR="00867E2E" w:rsidRPr="006A1605" w:rsidRDefault="00867E2E" w:rsidP="00BD4CB5">
            <w:pPr>
              <w:tabs>
                <w:tab w:val="left" w:pos="-1014"/>
              </w:tabs>
              <w:rPr>
                <w:sz w:val="24"/>
                <w:szCs w:val="24"/>
                <w:lang w:val="lt-LT"/>
              </w:rPr>
            </w:pPr>
            <w:r w:rsidRPr="006A1605">
              <w:rPr>
                <w:sz w:val="24"/>
                <w:szCs w:val="24"/>
                <w:lang w:val="lt-LT"/>
              </w:rPr>
              <w:t>Transporto išlaikymas</w:t>
            </w:r>
          </w:p>
        </w:tc>
        <w:tc>
          <w:tcPr>
            <w:tcW w:w="1645" w:type="dxa"/>
          </w:tcPr>
          <w:p w14:paraId="788B1748" w14:textId="77777777" w:rsidR="00867E2E" w:rsidRPr="006A1605" w:rsidRDefault="00867E2E" w:rsidP="00BD4CB5">
            <w:pPr>
              <w:tabs>
                <w:tab w:val="left" w:pos="-1014"/>
              </w:tabs>
              <w:rPr>
                <w:sz w:val="24"/>
                <w:szCs w:val="24"/>
                <w:lang w:val="lt-LT"/>
              </w:rPr>
            </w:pPr>
            <w:r w:rsidRPr="006A1605">
              <w:rPr>
                <w:sz w:val="24"/>
                <w:szCs w:val="24"/>
                <w:lang w:val="lt-LT"/>
              </w:rPr>
              <w:t>36500</w:t>
            </w:r>
          </w:p>
        </w:tc>
        <w:tc>
          <w:tcPr>
            <w:tcW w:w="1503" w:type="dxa"/>
          </w:tcPr>
          <w:p w14:paraId="788B1749" w14:textId="77777777" w:rsidR="00867E2E" w:rsidRPr="006A1605" w:rsidRDefault="00867E2E" w:rsidP="00BD4CB5">
            <w:pPr>
              <w:tabs>
                <w:tab w:val="left" w:pos="-1014"/>
              </w:tabs>
              <w:rPr>
                <w:sz w:val="24"/>
                <w:szCs w:val="24"/>
                <w:lang w:val="lt-LT"/>
              </w:rPr>
            </w:pPr>
            <w:r w:rsidRPr="006A1605">
              <w:rPr>
                <w:sz w:val="24"/>
                <w:szCs w:val="24"/>
                <w:lang w:val="lt-LT"/>
              </w:rPr>
              <w:t>8980.74</w:t>
            </w:r>
          </w:p>
        </w:tc>
        <w:tc>
          <w:tcPr>
            <w:tcW w:w="1440" w:type="dxa"/>
          </w:tcPr>
          <w:p w14:paraId="788B174A" w14:textId="77777777" w:rsidR="00867E2E" w:rsidRPr="006A1605" w:rsidRDefault="00867E2E" w:rsidP="00BD4CB5">
            <w:pPr>
              <w:tabs>
                <w:tab w:val="left" w:pos="-1014"/>
              </w:tabs>
              <w:rPr>
                <w:sz w:val="24"/>
                <w:szCs w:val="24"/>
                <w:lang w:val="lt-LT"/>
              </w:rPr>
            </w:pPr>
            <w:r w:rsidRPr="006A1605">
              <w:rPr>
                <w:sz w:val="24"/>
                <w:szCs w:val="24"/>
                <w:lang w:val="lt-LT"/>
              </w:rPr>
              <w:t>23793.21</w:t>
            </w:r>
          </w:p>
        </w:tc>
        <w:tc>
          <w:tcPr>
            <w:tcW w:w="1289" w:type="dxa"/>
          </w:tcPr>
          <w:p w14:paraId="788B174B" w14:textId="77777777" w:rsidR="00867E2E" w:rsidRPr="006A1605" w:rsidRDefault="00867E2E" w:rsidP="00BD4CB5">
            <w:pPr>
              <w:tabs>
                <w:tab w:val="left" w:pos="-1014"/>
              </w:tabs>
              <w:rPr>
                <w:sz w:val="24"/>
                <w:szCs w:val="24"/>
                <w:lang w:val="lt-LT"/>
              </w:rPr>
            </w:pPr>
            <w:r w:rsidRPr="006A1605">
              <w:rPr>
                <w:sz w:val="24"/>
                <w:szCs w:val="24"/>
                <w:lang w:val="lt-LT"/>
              </w:rPr>
              <w:t>1225.04</w:t>
            </w:r>
          </w:p>
        </w:tc>
        <w:tc>
          <w:tcPr>
            <w:tcW w:w="1276" w:type="dxa"/>
          </w:tcPr>
          <w:p w14:paraId="788B174C" w14:textId="77777777" w:rsidR="00867E2E" w:rsidRPr="006A1605" w:rsidRDefault="00867E2E" w:rsidP="00BD4CB5">
            <w:pPr>
              <w:tabs>
                <w:tab w:val="left" w:pos="-1014"/>
              </w:tabs>
              <w:rPr>
                <w:sz w:val="24"/>
                <w:szCs w:val="24"/>
                <w:lang w:val="lt-LT"/>
              </w:rPr>
            </w:pPr>
          </w:p>
        </w:tc>
      </w:tr>
      <w:tr w:rsidR="006A1605" w:rsidRPr="006A1605" w14:paraId="788B1756" w14:textId="77777777" w:rsidTr="00566269">
        <w:tc>
          <w:tcPr>
            <w:tcW w:w="276" w:type="dxa"/>
          </w:tcPr>
          <w:p w14:paraId="788B174E" w14:textId="77777777" w:rsidR="00867E2E" w:rsidRPr="006A1605" w:rsidRDefault="00867E2E" w:rsidP="00BD4CB5">
            <w:pPr>
              <w:tabs>
                <w:tab w:val="left" w:pos="-1014"/>
              </w:tabs>
              <w:rPr>
                <w:sz w:val="24"/>
                <w:szCs w:val="24"/>
                <w:lang w:val="lt-LT"/>
              </w:rPr>
            </w:pPr>
            <w:r w:rsidRPr="006A1605">
              <w:rPr>
                <w:sz w:val="24"/>
                <w:szCs w:val="24"/>
                <w:lang w:val="lt-LT"/>
              </w:rPr>
              <w:t>5.</w:t>
            </w:r>
          </w:p>
        </w:tc>
        <w:tc>
          <w:tcPr>
            <w:tcW w:w="2742" w:type="dxa"/>
          </w:tcPr>
          <w:p w14:paraId="788B174F" w14:textId="77777777" w:rsidR="00867E2E" w:rsidRPr="006A1605" w:rsidRDefault="00867E2E" w:rsidP="00BD4CB5">
            <w:pPr>
              <w:tabs>
                <w:tab w:val="left" w:pos="-1014"/>
              </w:tabs>
              <w:rPr>
                <w:sz w:val="24"/>
                <w:szCs w:val="24"/>
                <w:lang w:val="lt-LT"/>
              </w:rPr>
            </w:pPr>
            <w:r w:rsidRPr="006A1605">
              <w:rPr>
                <w:sz w:val="24"/>
                <w:szCs w:val="24"/>
                <w:lang w:val="lt-LT"/>
              </w:rPr>
              <w:t>Materialiojo turto paprastojo remonto išlaidos</w:t>
            </w:r>
          </w:p>
        </w:tc>
        <w:tc>
          <w:tcPr>
            <w:tcW w:w="1645" w:type="dxa"/>
          </w:tcPr>
          <w:p w14:paraId="788B1750" w14:textId="77777777" w:rsidR="00867E2E" w:rsidRPr="006A1605" w:rsidRDefault="00867E2E" w:rsidP="00BD4CB5">
            <w:pPr>
              <w:tabs>
                <w:tab w:val="left" w:pos="-1014"/>
              </w:tabs>
              <w:rPr>
                <w:sz w:val="24"/>
                <w:szCs w:val="24"/>
                <w:lang w:val="lt-LT"/>
              </w:rPr>
            </w:pPr>
            <w:r w:rsidRPr="006A1605">
              <w:rPr>
                <w:sz w:val="24"/>
                <w:szCs w:val="24"/>
                <w:lang w:val="lt-LT"/>
              </w:rPr>
              <w:t>44000</w:t>
            </w:r>
          </w:p>
          <w:p w14:paraId="788B1751" w14:textId="77777777" w:rsidR="00867E2E" w:rsidRPr="006A1605" w:rsidRDefault="00867E2E" w:rsidP="00BD4CB5">
            <w:pPr>
              <w:tabs>
                <w:tab w:val="left" w:pos="-1014"/>
              </w:tabs>
              <w:rPr>
                <w:sz w:val="24"/>
                <w:szCs w:val="24"/>
                <w:lang w:val="lt-LT"/>
              </w:rPr>
            </w:pPr>
          </w:p>
        </w:tc>
        <w:tc>
          <w:tcPr>
            <w:tcW w:w="1503" w:type="dxa"/>
          </w:tcPr>
          <w:p w14:paraId="788B1752" w14:textId="77777777" w:rsidR="00867E2E" w:rsidRPr="006A1605" w:rsidRDefault="00867E2E" w:rsidP="00BD4CB5">
            <w:pPr>
              <w:tabs>
                <w:tab w:val="left" w:pos="-1014"/>
              </w:tabs>
              <w:rPr>
                <w:sz w:val="24"/>
                <w:szCs w:val="24"/>
                <w:lang w:val="lt-LT"/>
              </w:rPr>
            </w:pPr>
          </w:p>
        </w:tc>
        <w:tc>
          <w:tcPr>
            <w:tcW w:w="1440" w:type="dxa"/>
          </w:tcPr>
          <w:p w14:paraId="788B1753" w14:textId="77777777" w:rsidR="00867E2E" w:rsidRPr="006A1605" w:rsidRDefault="00867E2E" w:rsidP="00BD4CB5">
            <w:pPr>
              <w:tabs>
                <w:tab w:val="left" w:pos="-1014"/>
              </w:tabs>
              <w:rPr>
                <w:sz w:val="24"/>
                <w:szCs w:val="24"/>
                <w:lang w:val="lt-LT"/>
              </w:rPr>
            </w:pPr>
          </w:p>
        </w:tc>
        <w:tc>
          <w:tcPr>
            <w:tcW w:w="1289" w:type="dxa"/>
          </w:tcPr>
          <w:p w14:paraId="788B1754" w14:textId="77777777" w:rsidR="00867E2E" w:rsidRPr="006A1605" w:rsidRDefault="00867E2E" w:rsidP="00BD4CB5">
            <w:pPr>
              <w:tabs>
                <w:tab w:val="left" w:pos="-1014"/>
              </w:tabs>
              <w:rPr>
                <w:sz w:val="24"/>
                <w:szCs w:val="24"/>
                <w:lang w:val="lt-LT"/>
              </w:rPr>
            </w:pPr>
          </w:p>
        </w:tc>
        <w:tc>
          <w:tcPr>
            <w:tcW w:w="1276" w:type="dxa"/>
          </w:tcPr>
          <w:p w14:paraId="788B1755" w14:textId="77777777" w:rsidR="00867E2E" w:rsidRPr="006A1605" w:rsidRDefault="00867E2E" w:rsidP="00BD4CB5">
            <w:pPr>
              <w:tabs>
                <w:tab w:val="left" w:pos="-1014"/>
              </w:tabs>
              <w:rPr>
                <w:sz w:val="24"/>
                <w:szCs w:val="24"/>
                <w:lang w:val="lt-LT"/>
              </w:rPr>
            </w:pPr>
          </w:p>
        </w:tc>
      </w:tr>
      <w:tr w:rsidR="006A1605" w:rsidRPr="006A1605" w14:paraId="788B175E" w14:textId="77777777" w:rsidTr="00566269">
        <w:tc>
          <w:tcPr>
            <w:tcW w:w="276" w:type="dxa"/>
          </w:tcPr>
          <w:p w14:paraId="788B1757" w14:textId="77777777" w:rsidR="00867E2E" w:rsidRPr="006A1605" w:rsidRDefault="00867E2E" w:rsidP="00BD4CB5">
            <w:pPr>
              <w:tabs>
                <w:tab w:val="left" w:pos="-1014"/>
              </w:tabs>
              <w:rPr>
                <w:sz w:val="24"/>
                <w:szCs w:val="24"/>
                <w:lang w:val="lt-LT"/>
              </w:rPr>
            </w:pPr>
            <w:r w:rsidRPr="006A1605">
              <w:rPr>
                <w:sz w:val="24"/>
                <w:szCs w:val="24"/>
                <w:lang w:val="lt-LT"/>
              </w:rPr>
              <w:t>6.</w:t>
            </w:r>
          </w:p>
        </w:tc>
        <w:tc>
          <w:tcPr>
            <w:tcW w:w="2742" w:type="dxa"/>
          </w:tcPr>
          <w:p w14:paraId="788B1758" w14:textId="77777777" w:rsidR="00867E2E" w:rsidRPr="006A1605" w:rsidRDefault="00867E2E" w:rsidP="00BD4CB5">
            <w:pPr>
              <w:tabs>
                <w:tab w:val="left" w:pos="-1014"/>
              </w:tabs>
              <w:rPr>
                <w:sz w:val="24"/>
                <w:szCs w:val="24"/>
                <w:lang w:val="lt-LT"/>
              </w:rPr>
            </w:pPr>
            <w:r w:rsidRPr="006A1605">
              <w:rPr>
                <w:sz w:val="24"/>
                <w:szCs w:val="24"/>
                <w:lang w:val="lt-LT"/>
              </w:rPr>
              <w:t>Kvalifikacijos kėlimo išlaidos</w:t>
            </w:r>
          </w:p>
        </w:tc>
        <w:tc>
          <w:tcPr>
            <w:tcW w:w="1645" w:type="dxa"/>
          </w:tcPr>
          <w:p w14:paraId="788B1759" w14:textId="77777777" w:rsidR="00867E2E" w:rsidRPr="006A1605" w:rsidRDefault="00867E2E" w:rsidP="00BD4CB5">
            <w:pPr>
              <w:tabs>
                <w:tab w:val="left" w:pos="-1014"/>
              </w:tabs>
              <w:rPr>
                <w:sz w:val="24"/>
                <w:szCs w:val="24"/>
                <w:lang w:val="lt-LT"/>
              </w:rPr>
            </w:pPr>
            <w:r w:rsidRPr="006A1605">
              <w:rPr>
                <w:sz w:val="24"/>
                <w:szCs w:val="24"/>
                <w:lang w:val="lt-LT"/>
              </w:rPr>
              <w:t>2000</w:t>
            </w:r>
          </w:p>
        </w:tc>
        <w:tc>
          <w:tcPr>
            <w:tcW w:w="1503" w:type="dxa"/>
          </w:tcPr>
          <w:p w14:paraId="788B175A" w14:textId="77777777" w:rsidR="00867E2E" w:rsidRPr="006A1605" w:rsidRDefault="00867E2E" w:rsidP="00BD4CB5">
            <w:pPr>
              <w:tabs>
                <w:tab w:val="left" w:pos="-1014"/>
              </w:tabs>
              <w:rPr>
                <w:sz w:val="24"/>
                <w:szCs w:val="24"/>
                <w:lang w:val="lt-LT"/>
              </w:rPr>
            </w:pPr>
          </w:p>
        </w:tc>
        <w:tc>
          <w:tcPr>
            <w:tcW w:w="1440" w:type="dxa"/>
          </w:tcPr>
          <w:p w14:paraId="788B175B" w14:textId="77777777" w:rsidR="00867E2E" w:rsidRPr="006A1605" w:rsidRDefault="00867E2E" w:rsidP="00BD4CB5">
            <w:pPr>
              <w:tabs>
                <w:tab w:val="left" w:pos="-1014"/>
              </w:tabs>
              <w:rPr>
                <w:sz w:val="24"/>
                <w:szCs w:val="24"/>
                <w:lang w:val="lt-LT"/>
              </w:rPr>
            </w:pPr>
            <w:r w:rsidRPr="006A1605">
              <w:rPr>
                <w:sz w:val="24"/>
                <w:szCs w:val="24"/>
                <w:lang w:val="lt-LT"/>
              </w:rPr>
              <w:t>2936.75</w:t>
            </w:r>
          </w:p>
        </w:tc>
        <w:tc>
          <w:tcPr>
            <w:tcW w:w="1289" w:type="dxa"/>
          </w:tcPr>
          <w:p w14:paraId="788B175C" w14:textId="77777777" w:rsidR="00867E2E" w:rsidRPr="006A1605" w:rsidRDefault="00867E2E" w:rsidP="00BD4CB5">
            <w:pPr>
              <w:tabs>
                <w:tab w:val="left" w:pos="-1014"/>
              </w:tabs>
              <w:rPr>
                <w:sz w:val="24"/>
                <w:szCs w:val="24"/>
                <w:lang w:val="lt-LT"/>
              </w:rPr>
            </w:pPr>
          </w:p>
        </w:tc>
        <w:tc>
          <w:tcPr>
            <w:tcW w:w="1276" w:type="dxa"/>
          </w:tcPr>
          <w:p w14:paraId="788B175D" w14:textId="77777777" w:rsidR="00867E2E" w:rsidRPr="006A1605" w:rsidRDefault="00867E2E" w:rsidP="00BD4CB5">
            <w:pPr>
              <w:tabs>
                <w:tab w:val="left" w:pos="-1014"/>
              </w:tabs>
              <w:rPr>
                <w:sz w:val="24"/>
                <w:szCs w:val="24"/>
                <w:lang w:val="lt-LT"/>
              </w:rPr>
            </w:pPr>
          </w:p>
        </w:tc>
      </w:tr>
      <w:tr w:rsidR="006A1605" w:rsidRPr="006A1605" w14:paraId="788B1766" w14:textId="77777777" w:rsidTr="00566269">
        <w:tc>
          <w:tcPr>
            <w:tcW w:w="276" w:type="dxa"/>
          </w:tcPr>
          <w:p w14:paraId="788B175F" w14:textId="77777777" w:rsidR="00867E2E" w:rsidRPr="006A1605" w:rsidRDefault="00867E2E" w:rsidP="00BD4CB5">
            <w:pPr>
              <w:tabs>
                <w:tab w:val="left" w:pos="-1014"/>
              </w:tabs>
              <w:rPr>
                <w:sz w:val="24"/>
                <w:szCs w:val="24"/>
                <w:lang w:val="lt-LT"/>
              </w:rPr>
            </w:pPr>
            <w:r w:rsidRPr="006A1605">
              <w:rPr>
                <w:sz w:val="24"/>
                <w:szCs w:val="24"/>
                <w:lang w:val="lt-LT"/>
              </w:rPr>
              <w:t>7.</w:t>
            </w:r>
          </w:p>
        </w:tc>
        <w:tc>
          <w:tcPr>
            <w:tcW w:w="2742" w:type="dxa"/>
          </w:tcPr>
          <w:p w14:paraId="788B1760" w14:textId="77777777" w:rsidR="00867E2E" w:rsidRPr="006A1605" w:rsidRDefault="00867E2E" w:rsidP="00BD4CB5">
            <w:pPr>
              <w:tabs>
                <w:tab w:val="left" w:pos="-1014"/>
              </w:tabs>
              <w:rPr>
                <w:sz w:val="24"/>
                <w:szCs w:val="24"/>
                <w:lang w:val="lt-LT"/>
              </w:rPr>
            </w:pPr>
            <w:r w:rsidRPr="006A1605">
              <w:rPr>
                <w:sz w:val="24"/>
                <w:szCs w:val="24"/>
                <w:lang w:val="lt-LT"/>
              </w:rPr>
              <w:t xml:space="preserve">Komunalinių paslaugų </w:t>
            </w:r>
            <w:r w:rsidRPr="006A1605">
              <w:rPr>
                <w:sz w:val="24"/>
                <w:szCs w:val="24"/>
                <w:lang w:val="lt-LT"/>
              </w:rPr>
              <w:lastRenderedPageBreak/>
              <w:t>įsigijimo išlaidos</w:t>
            </w:r>
          </w:p>
        </w:tc>
        <w:tc>
          <w:tcPr>
            <w:tcW w:w="1645" w:type="dxa"/>
          </w:tcPr>
          <w:p w14:paraId="788B1761" w14:textId="77777777" w:rsidR="00867E2E" w:rsidRPr="006A1605" w:rsidRDefault="00867E2E" w:rsidP="00BD4CB5">
            <w:pPr>
              <w:tabs>
                <w:tab w:val="left" w:pos="-1014"/>
              </w:tabs>
              <w:rPr>
                <w:sz w:val="24"/>
                <w:szCs w:val="24"/>
                <w:lang w:val="lt-LT"/>
              </w:rPr>
            </w:pPr>
            <w:r w:rsidRPr="006A1605">
              <w:rPr>
                <w:sz w:val="24"/>
                <w:szCs w:val="24"/>
                <w:lang w:val="lt-LT"/>
              </w:rPr>
              <w:lastRenderedPageBreak/>
              <w:t>53248</w:t>
            </w:r>
          </w:p>
        </w:tc>
        <w:tc>
          <w:tcPr>
            <w:tcW w:w="1503" w:type="dxa"/>
          </w:tcPr>
          <w:p w14:paraId="788B1762" w14:textId="77777777" w:rsidR="00867E2E" w:rsidRPr="006A1605" w:rsidRDefault="00867E2E" w:rsidP="00BD4CB5">
            <w:pPr>
              <w:tabs>
                <w:tab w:val="left" w:pos="-1014"/>
              </w:tabs>
              <w:rPr>
                <w:sz w:val="24"/>
                <w:szCs w:val="24"/>
                <w:lang w:val="lt-LT"/>
              </w:rPr>
            </w:pPr>
          </w:p>
        </w:tc>
        <w:tc>
          <w:tcPr>
            <w:tcW w:w="1440" w:type="dxa"/>
          </w:tcPr>
          <w:p w14:paraId="788B1763" w14:textId="77777777" w:rsidR="00867E2E" w:rsidRPr="006A1605" w:rsidRDefault="00867E2E" w:rsidP="00BD4CB5">
            <w:pPr>
              <w:tabs>
                <w:tab w:val="left" w:pos="-1014"/>
              </w:tabs>
              <w:rPr>
                <w:sz w:val="24"/>
                <w:szCs w:val="24"/>
                <w:lang w:val="lt-LT"/>
              </w:rPr>
            </w:pPr>
          </w:p>
        </w:tc>
        <w:tc>
          <w:tcPr>
            <w:tcW w:w="1289" w:type="dxa"/>
          </w:tcPr>
          <w:p w14:paraId="788B1764" w14:textId="77777777" w:rsidR="00867E2E" w:rsidRPr="006A1605" w:rsidRDefault="00867E2E" w:rsidP="00BD4CB5">
            <w:pPr>
              <w:tabs>
                <w:tab w:val="left" w:pos="-1014"/>
              </w:tabs>
              <w:rPr>
                <w:sz w:val="24"/>
                <w:szCs w:val="24"/>
                <w:lang w:val="lt-LT"/>
              </w:rPr>
            </w:pPr>
          </w:p>
        </w:tc>
        <w:tc>
          <w:tcPr>
            <w:tcW w:w="1276" w:type="dxa"/>
          </w:tcPr>
          <w:p w14:paraId="788B1765" w14:textId="77777777" w:rsidR="00867E2E" w:rsidRPr="006A1605" w:rsidRDefault="00867E2E" w:rsidP="00BD4CB5">
            <w:pPr>
              <w:tabs>
                <w:tab w:val="left" w:pos="-1014"/>
              </w:tabs>
              <w:rPr>
                <w:sz w:val="24"/>
                <w:szCs w:val="24"/>
                <w:lang w:val="lt-LT"/>
              </w:rPr>
            </w:pPr>
          </w:p>
        </w:tc>
      </w:tr>
      <w:tr w:rsidR="006A1605" w:rsidRPr="006A1605" w14:paraId="788B176E" w14:textId="77777777" w:rsidTr="00566269">
        <w:tc>
          <w:tcPr>
            <w:tcW w:w="276" w:type="dxa"/>
          </w:tcPr>
          <w:p w14:paraId="788B1767" w14:textId="77777777" w:rsidR="00867E2E" w:rsidRPr="006A1605" w:rsidRDefault="00867E2E" w:rsidP="00BD4CB5">
            <w:pPr>
              <w:tabs>
                <w:tab w:val="left" w:pos="-1014"/>
              </w:tabs>
              <w:rPr>
                <w:sz w:val="24"/>
                <w:szCs w:val="24"/>
                <w:lang w:val="lt-LT"/>
              </w:rPr>
            </w:pPr>
            <w:r w:rsidRPr="006A1605">
              <w:rPr>
                <w:sz w:val="24"/>
                <w:szCs w:val="24"/>
                <w:lang w:val="lt-LT"/>
              </w:rPr>
              <w:lastRenderedPageBreak/>
              <w:t>8.</w:t>
            </w:r>
          </w:p>
        </w:tc>
        <w:tc>
          <w:tcPr>
            <w:tcW w:w="2742" w:type="dxa"/>
          </w:tcPr>
          <w:p w14:paraId="788B1768" w14:textId="77777777" w:rsidR="00867E2E" w:rsidRPr="006A1605" w:rsidRDefault="00867E2E" w:rsidP="00BD4CB5">
            <w:pPr>
              <w:tabs>
                <w:tab w:val="left" w:pos="-1014"/>
              </w:tabs>
              <w:rPr>
                <w:sz w:val="24"/>
                <w:szCs w:val="24"/>
                <w:lang w:val="lt-LT"/>
              </w:rPr>
            </w:pPr>
            <w:r w:rsidRPr="006A1605">
              <w:rPr>
                <w:sz w:val="24"/>
                <w:szCs w:val="24"/>
                <w:lang w:val="lt-LT"/>
              </w:rPr>
              <w:t>Informacinių technologijų prekių ir paslaugų įsigijimo išlaidos</w:t>
            </w:r>
          </w:p>
        </w:tc>
        <w:tc>
          <w:tcPr>
            <w:tcW w:w="1645" w:type="dxa"/>
          </w:tcPr>
          <w:p w14:paraId="788B1769" w14:textId="77777777" w:rsidR="00867E2E" w:rsidRPr="006A1605" w:rsidRDefault="00867E2E" w:rsidP="00BD4CB5">
            <w:pPr>
              <w:tabs>
                <w:tab w:val="left" w:pos="-1014"/>
              </w:tabs>
              <w:rPr>
                <w:sz w:val="24"/>
                <w:szCs w:val="24"/>
                <w:lang w:val="lt-LT"/>
              </w:rPr>
            </w:pPr>
          </w:p>
        </w:tc>
        <w:tc>
          <w:tcPr>
            <w:tcW w:w="1503" w:type="dxa"/>
          </w:tcPr>
          <w:p w14:paraId="788B176A" w14:textId="77777777" w:rsidR="00867E2E" w:rsidRPr="006A1605" w:rsidRDefault="00867E2E" w:rsidP="00BD4CB5">
            <w:pPr>
              <w:tabs>
                <w:tab w:val="left" w:pos="-1014"/>
              </w:tabs>
              <w:rPr>
                <w:sz w:val="24"/>
                <w:szCs w:val="24"/>
                <w:lang w:val="lt-LT"/>
              </w:rPr>
            </w:pPr>
          </w:p>
        </w:tc>
        <w:tc>
          <w:tcPr>
            <w:tcW w:w="1440" w:type="dxa"/>
          </w:tcPr>
          <w:p w14:paraId="788B176B" w14:textId="77777777" w:rsidR="00867E2E" w:rsidRPr="006A1605" w:rsidRDefault="00867E2E" w:rsidP="00BD4CB5">
            <w:pPr>
              <w:tabs>
                <w:tab w:val="left" w:pos="-1014"/>
              </w:tabs>
              <w:rPr>
                <w:sz w:val="24"/>
                <w:szCs w:val="24"/>
                <w:lang w:val="lt-LT"/>
              </w:rPr>
            </w:pPr>
          </w:p>
        </w:tc>
        <w:tc>
          <w:tcPr>
            <w:tcW w:w="1289" w:type="dxa"/>
          </w:tcPr>
          <w:p w14:paraId="788B176C" w14:textId="77777777" w:rsidR="00867E2E" w:rsidRPr="006A1605" w:rsidRDefault="00867E2E" w:rsidP="00BD4CB5">
            <w:pPr>
              <w:tabs>
                <w:tab w:val="left" w:pos="-1014"/>
              </w:tabs>
              <w:rPr>
                <w:sz w:val="24"/>
                <w:szCs w:val="24"/>
                <w:lang w:val="lt-LT"/>
              </w:rPr>
            </w:pPr>
          </w:p>
        </w:tc>
        <w:tc>
          <w:tcPr>
            <w:tcW w:w="1276" w:type="dxa"/>
          </w:tcPr>
          <w:p w14:paraId="788B176D" w14:textId="77777777" w:rsidR="00867E2E" w:rsidRPr="006A1605" w:rsidRDefault="00867E2E" w:rsidP="00BD4CB5">
            <w:pPr>
              <w:tabs>
                <w:tab w:val="left" w:pos="-1014"/>
              </w:tabs>
              <w:rPr>
                <w:sz w:val="24"/>
                <w:szCs w:val="24"/>
                <w:lang w:val="lt-LT"/>
              </w:rPr>
            </w:pPr>
          </w:p>
        </w:tc>
      </w:tr>
      <w:tr w:rsidR="006A1605" w:rsidRPr="006A1605" w14:paraId="788B1776" w14:textId="77777777" w:rsidTr="00566269">
        <w:tc>
          <w:tcPr>
            <w:tcW w:w="276" w:type="dxa"/>
          </w:tcPr>
          <w:p w14:paraId="788B176F" w14:textId="77777777" w:rsidR="00867E2E" w:rsidRPr="006A1605" w:rsidRDefault="00867E2E" w:rsidP="00BD4CB5">
            <w:pPr>
              <w:tabs>
                <w:tab w:val="left" w:pos="-1014"/>
              </w:tabs>
              <w:rPr>
                <w:sz w:val="24"/>
                <w:szCs w:val="24"/>
                <w:lang w:val="lt-LT"/>
              </w:rPr>
            </w:pPr>
            <w:r w:rsidRPr="006A1605">
              <w:rPr>
                <w:sz w:val="24"/>
                <w:szCs w:val="24"/>
                <w:lang w:val="lt-LT"/>
              </w:rPr>
              <w:t>9.</w:t>
            </w:r>
          </w:p>
        </w:tc>
        <w:tc>
          <w:tcPr>
            <w:tcW w:w="2742" w:type="dxa"/>
          </w:tcPr>
          <w:p w14:paraId="788B1770" w14:textId="77777777" w:rsidR="00867E2E" w:rsidRPr="006A1605" w:rsidRDefault="00867E2E" w:rsidP="00BD4CB5">
            <w:pPr>
              <w:tabs>
                <w:tab w:val="left" w:pos="-1014"/>
              </w:tabs>
              <w:rPr>
                <w:sz w:val="24"/>
                <w:szCs w:val="24"/>
                <w:lang w:val="lt-LT"/>
              </w:rPr>
            </w:pPr>
            <w:r w:rsidRPr="006A1605">
              <w:rPr>
                <w:sz w:val="24"/>
                <w:szCs w:val="24"/>
                <w:lang w:val="lt-LT"/>
              </w:rPr>
              <w:t>Transporto priemonių įsigijimo išlaidos</w:t>
            </w:r>
          </w:p>
        </w:tc>
        <w:tc>
          <w:tcPr>
            <w:tcW w:w="1645" w:type="dxa"/>
          </w:tcPr>
          <w:p w14:paraId="788B1771" w14:textId="77777777" w:rsidR="00867E2E" w:rsidRPr="006A1605" w:rsidRDefault="00867E2E" w:rsidP="00BD4CB5">
            <w:pPr>
              <w:tabs>
                <w:tab w:val="left" w:pos="-1014"/>
              </w:tabs>
              <w:rPr>
                <w:sz w:val="24"/>
                <w:szCs w:val="24"/>
                <w:lang w:val="lt-LT"/>
              </w:rPr>
            </w:pPr>
          </w:p>
        </w:tc>
        <w:tc>
          <w:tcPr>
            <w:tcW w:w="1503" w:type="dxa"/>
          </w:tcPr>
          <w:p w14:paraId="788B1772" w14:textId="77777777" w:rsidR="00867E2E" w:rsidRPr="006A1605" w:rsidRDefault="00867E2E" w:rsidP="00BD4CB5">
            <w:pPr>
              <w:tabs>
                <w:tab w:val="left" w:pos="-1014"/>
              </w:tabs>
              <w:rPr>
                <w:sz w:val="24"/>
                <w:szCs w:val="24"/>
                <w:lang w:val="lt-LT"/>
              </w:rPr>
            </w:pPr>
          </w:p>
        </w:tc>
        <w:tc>
          <w:tcPr>
            <w:tcW w:w="1440" w:type="dxa"/>
          </w:tcPr>
          <w:p w14:paraId="788B1773" w14:textId="77777777" w:rsidR="00867E2E" w:rsidRPr="006A1605" w:rsidRDefault="00867E2E" w:rsidP="00BD4CB5">
            <w:pPr>
              <w:tabs>
                <w:tab w:val="left" w:pos="-1014"/>
              </w:tabs>
              <w:rPr>
                <w:sz w:val="24"/>
                <w:szCs w:val="24"/>
                <w:lang w:val="lt-LT"/>
              </w:rPr>
            </w:pPr>
          </w:p>
        </w:tc>
        <w:tc>
          <w:tcPr>
            <w:tcW w:w="1289" w:type="dxa"/>
          </w:tcPr>
          <w:p w14:paraId="788B1774" w14:textId="77777777" w:rsidR="00867E2E" w:rsidRPr="006A1605" w:rsidRDefault="00867E2E" w:rsidP="00BD4CB5">
            <w:pPr>
              <w:tabs>
                <w:tab w:val="left" w:pos="-1014"/>
              </w:tabs>
              <w:rPr>
                <w:sz w:val="24"/>
                <w:szCs w:val="24"/>
                <w:lang w:val="lt-LT"/>
              </w:rPr>
            </w:pPr>
          </w:p>
        </w:tc>
        <w:tc>
          <w:tcPr>
            <w:tcW w:w="1276" w:type="dxa"/>
          </w:tcPr>
          <w:p w14:paraId="788B1775" w14:textId="77777777" w:rsidR="00867E2E" w:rsidRPr="006A1605" w:rsidRDefault="00867E2E" w:rsidP="00BD4CB5">
            <w:pPr>
              <w:tabs>
                <w:tab w:val="left" w:pos="-1014"/>
              </w:tabs>
              <w:rPr>
                <w:sz w:val="24"/>
                <w:szCs w:val="24"/>
                <w:lang w:val="lt-LT"/>
              </w:rPr>
            </w:pPr>
          </w:p>
        </w:tc>
      </w:tr>
      <w:tr w:rsidR="006A1605" w:rsidRPr="006A1605" w14:paraId="788B177F" w14:textId="77777777" w:rsidTr="00566269">
        <w:tc>
          <w:tcPr>
            <w:tcW w:w="276" w:type="dxa"/>
          </w:tcPr>
          <w:p w14:paraId="788B1777" w14:textId="77777777" w:rsidR="00867E2E" w:rsidRPr="006A1605" w:rsidRDefault="00867E2E" w:rsidP="00BD4CB5">
            <w:pPr>
              <w:tabs>
                <w:tab w:val="left" w:pos="-1014"/>
              </w:tabs>
              <w:rPr>
                <w:sz w:val="24"/>
                <w:szCs w:val="24"/>
                <w:lang w:val="lt-LT"/>
              </w:rPr>
            </w:pPr>
            <w:r w:rsidRPr="006A1605">
              <w:rPr>
                <w:sz w:val="24"/>
                <w:szCs w:val="24"/>
                <w:lang w:val="lt-LT"/>
              </w:rPr>
              <w:t xml:space="preserve">10. </w:t>
            </w:r>
          </w:p>
        </w:tc>
        <w:tc>
          <w:tcPr>
            <w:tcW w:w="2742" w:type="dxa"/>
          </w:tcPr>
          <w:p w14:paraId="788B1778" w14:textId="46C477E5" w:rsidR="00867E2E" w:rsidRPr="006A1605" w:rsidRDefault="00867E2E" w:rsidP="002305B9">
            <w:pPr>
              <w:tabs>
                <w:tab w:val="left" w:pos="-1014"/>
              </w:tabs>
              <w:rPr>
                <w:sz w:val="24"/>
                <w:szCs w:val="24"/>
                <w:lang w:val="lt-LT"/>
              </w:rPr>
            </w:pPr>
            <w:r w:rsidRPr="006A1605">
              <w:rPr>
                <w:sz w:val="24"/>
                <w:szCs w:val="24"/>
                <w:lang w:val="lt-LT"/>
              </w:rPr>
              <w:t>Kitos išlaidos (</w:t>
            </w:r>
            <w:r w:rsidR="002305B9" w:rsidRPr="006A1605">
              <w:rPr>
                <w:sz w:val="24"/>
                <w:szCs w:val="24"/>
                <w:lang w:val="lt-LT"/>
              </w:rPr>
              <w:t xml:space="preserve">kitos </w:t>
            </w:r>
            <w:r w:rsidRPr="006A1605">
              <w:rPr>
                <w:sz w:val="24"/>
                <w:szCs w:val="24"/>
                <w:lang w:val="lt-LT"/>
              </w:rPr>
              <w:t>prekės ir paslaugos)</w:t>
            </w:r>
          </w:p>
        </w:tc>
        <w:tc>
          <w:tcPr>
            <w:tcW w:w="1645" w:type="dxa"/>
          </w:tcPr>
          <w:p w14:paraId="788B1779" w14:textId="77777777" w:rsidR="00867E2E" w:rsidRPr="006A1605" w:rsidRDefault="00867E2E" w:rsidP="00BD4CB5">
            <w:pPr>
              <w:tabs>
                <w:tab w:val="left" w:pos="-1014"/>
              </w:tabs>
              <w:rPr>
                <w:sz w:val="24"/>
                <w:szCs w:val="24"/>
                <w:lang w:val="lt-LT"/>
              </w:rPr>
            </w:pPr>
            <w:r w:rsidRPr="006A1605">
              <w:rPr>
                <w:sz w:val="24"/>
                <w:szCs w:val="24"/>
                <w:lang w:val="lt-LT"/>
              </w:rPr>
              <w:t>26031.55</w:t>
            </w:r>
          </w:p>
        </w:tc>
        <w:tc>
          <w:tcPr>
            <w:tcW w:w="1503" w:type="dxa"/>
          </w:tcPr>
          <w:p w14:paraId="788B177A" w14:textId="77777777" w:rsidR="00867E2E" w:rsidRPr="006A1605" w:rsidRDefault="00867E2E" w:rsidP="00BD4CB5">
            <w:pPr>
              <w:tabs>
                <w:tab w:val="left" w:pos="-1014"/>
              </w:tabs>
              <w:rPr>
                <w:sz w:val="24"/>
                <w:szCs w:val="24"/>
                <w:lang w:val="lt-LT"/>
              </w:rPr>
            </w:pPr>
            <w:r w:rsidRPr="006A1605">
              <w:rPr>
                <w:sz w:val="24"/>
                <w:szCs w:val="24"/>
                <w:lang w:val="lt-LT"/>
              </w:rPr>
              <w:t>65742.25</w:t>
            </w:r>
          </w:p>
        </w:tc>
        <w:tc>
          <w:tcPr>
            <w:tcW w:w="1440" w:type="dxa"/>
          </w:tcPr>
          <w:p w14:paraId="788B177B" w14:textId="77777777" w:rsidR="00867E2E" w:rsidRPr="006A1605" w:rsidRDefault="00867E2E" w:rsidP="00BD4CB5">
            <w:pPr>
              <w:tabs>
                <w:tab w:val="left" w:pos="-1014"/>
              </w:tabs>
              <w:rPr>
                <w:sz w:val="24"/>
                <w:szCs w:val="24"/>
                <w:lang w:val="lt-LT"/>
              </w:rPr>
            </w:pPr>
            <w:r w:rsidRPr="006A1605">
              <w:rPr>
                <w:sz w:val="24"/>
                <w:szCs w:val="24"/>
                <w:lang w:val="lt-LT"/>
              </w:rPr>
              <w:t>37611.64</w:t>
            </w:r>
          </w:p>
        </w:tc>
        <w:tc>
          <w:tcPr>
            <w:tcW w:w="1289" w:type="dxa"/>
          </w:tcPr>
          <w:p w14:paraId="788B177C" w14:textId="77777777" w:rsidR="00867E2E" w:rsidRPr="006A1605" w:rsidRDefault="00867E2E" w:rsidP="00BD4CB5">
            <w:pPr>
              <w:tabs>
                <w:tab w:val="left" w:pos="-1014"/>
              </w:tabs>
              <w:rPr>
                <w:sz w:val="24"/>
                <w:szCs w:val="24"/>
                <w:lang w:val="lt-LT"/>
              </w:rPr>
            </w:pPr>
            <w:r w:rsidRPr="006A1605">
              <w:rPr>
                <w:sz w:val="24"/>
                <w:szCs w:val="24"/>
                <w:lang w:val="lt-LT"/>
              </w:rPr>
              <w:t>6592.5</w:t>
            </w:r>
          </w:p>
          <w:p w14:paraId="788B177D" w14:textId="77777777" w:rsidR="00867E2E" w:rsidRPr="006A1605" w:rsidRDefault="00867E2E" w:rsidP="00BD4CB5">
            <w:pPr>
              <w:tabs>
                <w:tab w:val="left" w:pos="-1014"/>
              </w:tabs>
              <w:rPr>
                <w:sz w:val="24"/>
                <w:szCs w:val="24"/>
                <w:lang w:val="lt-LT"/>
              </w:rPr>
            </w:pPr>
          </w:p>
        </w:tc>
        <w:tc>
          <w:tcPr>
            <w:tcW w:w="1276" w:type="dxa"/>
          </w:tcPr>
          <w:p w14:paraId="788B177E" w14:textId="77777777" w:rsidR="00867E2E" w:rsidRPr="006A1605" w:rsidRDefault="00867E2E" w:rsidP="00BD4CB5">
            <w:pPr>
              <w:tabs>
                <w:tab w:val="left" w:pos="-1014"/>
              </w:tabs>
              <w:rPr>
                <w:sz w:val="24"/>
                <w:szCs w:val="24"/>
                <w:lang w:val="lt-LT"/>
              </w:rPr>
            </w:pPr>
          </w:p>
        </w:tc>
      </w:tr>
      <w:tr w:rsidR="006A1605" w:rsidRPr="006A1605" w14:paraId="788B1787" w14:textId="77777777" w:rsidTr="00566269">
        <w:tc>
          <w:tcPr>
            <w:tcW w:w="276" w:type="dxa"/>
          </w:tcPr>
          <w:p w14:paraId="788B1780" w14:textId="77777777" w:rsidR="00867E2E" w:rsidRPr="006A1605" w:rsidRDefault="00867E2E" w:rsidP="00BD4CB5">
            <w:pPr>
              <w:tabs>
                <w:tab w:val="left" w:pos="-1014"/>
              </w:tabs>
              <w:rPr>
                <w:sz w:val="24"/>
                <w:szCs w:val="24"/>
                <w:lang w:val="lt-LT"/>
              </w:rPr>
            </w:pPr>
            <w:r w:rsidRPr="006A1605">
              <w:rPr>
                <w:sz w:val="24"/>
                <w:szCs w:val="24"/>
                <w:lang w:val="lt-LT"/>
              </w:rPr>
              <w:t>11</w:t>
            </w:r>
          </w:p>
        </w:tc>
        <w:tc>
          <w:tcPr>
            <w:tcW w:w="2742" w:type="dxa"/>
          </w:tcPr>
          <w:p w14:paraId="788B1781" w14:textId="77777777" w:rsidR="00867E2E" w:rsidRPr="006A1605" w:rsidRDefault="00867E2E" w:rsidP="00BD4CB5">
            <w:pPr>
              <w:tabs>
                <w:tab w:val="left" w:pos="-1014"/>
              </w:tabs>
              <w:rPr>
                <w:sz w:val="24"/>
                <w:szCs w:val="24"/>
                <w:lang w:val="lt-LT"/>
              </w:rPr>
            </w:pPr>
            <w:r w:rsidRPr="006A1605">
              <w:rPr>
                <w:sz w:val="24"/>
                <w:szCs w:val="24"/>
                <w:lang w:val="lt-LT"/>
              </w:rPr>
              <w:t>Mityba</w:t>
            </w:r>
          </w:p>
        </w:tc>
        <w:tc>
          <w:tcPr>
            <w:tcW w:w="1645" w:type="dxa"/>
          </w:tcPr>
          <w:p w14:paraId="788B1782" w14:textId="77777777" w:rsidR="00867E2E" w:rsidRPr="006A1605" w:rsidRDefault="00867E2E" w:rsidP="00BD4CB5">
            <w:pPr>
              <w:tabs>
                <w:tab w:val="left" w:pos="-1014"/>
              </w:tabs>
              <w:rPr>
                <w:sz w:val="24"/>
                <w:szCs w:val="24"/>
                <w:lang w:val="lt-LT"/>
              </w:rPr>
            </w:pPr>
          </w:p>
        </w:tc>
        <w:tc>
          <w:tcPr>
            <w:tcW w:w="1503" w:type="dxa"/>
          </w:tcPr>
          <w:p w14:paraId="788B1783" w14:textId="77777777" w:rsidR="00867E2E" w:rsidRPr="006A1605" w:rsidRDefault="00867E2E" w:rsidP="00BD4CB5">
            <w:pPr>
              <w:tabs>
                <w:tab w:val="left" w:pos="-1014"/>
              </w:tabs>
              <w:rPr>
                <w:sz w:val="24"/>
                <w:szCs w:val="24"/>
                <w:lang w:val="lt-LT"/>
              </w:rPr>
            </w:pPr>
            <w:r w:rsidRPr="006A1605">
              <w:rPr>
                <w:sz w:val="24"/>
                <w:szCs w:val="24"/>
                <w:lang w:val="lt-LT"/>
              </w:rPr>
              <w:t>4040.28</w:t>
            </w:r>
          </w:p>
        </w:tc>
        <w:tc>
          <w:tcPr>
            <w:tcW w:w="1440" w:type="dxa"/>
          </w:tcPr>
          <w:p w14:paraId="788B1784" w14:textId="77777777" w:rsidR="00867E2E" w:rsidRPr="006A1605" w:rsidRDefault="00867E2E" w:rsidP="00BD4CB5">
            <w:pPr>
              <w:tabs>
                <w:tab w:val="left" w:pos="-1014"/>
              </w:tabs>
              <w:rPr>
                <w:sz w:val="24"/>
                <w:szCs w:val="24"/>
                <w:lang w:val="lt-LT"/>
              </w:rPr>
            </w:pPr>
            <w:r w:rsidRPr="006A1605">
              <w:rPr>
                <w:sz w:val="24"/>
                <w:szCs w:val="24"/>
                <w:lang w:val="lt-LT"/>
              </w:rPr>
              <w:t>20460.46</w:t>
            </w:r>
          </w:p>
        </w:tc>
        <w:tc>
          <w:tcPr>
            <w:tcW w:w="1289" w:type="dxa"/>
          </w:tcPr>
          <w:p w14:paraId="788B1785" w14:textId="77777777" w:rsidR="00867E2E" w:rsidRPr="006A1605" w:rsidRDefault="00867E2E" w:rsidP="00BD4CB5">
            <w:pPr>
              <w:tabs>
                <w:tab w:val="left" w:pos="-1014"/>
              </w:tabs>
              <w:rPr>
                <w:sz w:val="24"/>
                <w:szCs w:val="24"/>
                <w:lang w:val="lt-LT"/>
              </w:rPr>
            </w:pPr>
          </w:p>
        </w:tc>
        <w:tc>
          <w:tcPr>
            <w:tcW w:w="1276" w:type="dxa"/>
          </w:tcPr>
          <w:p w14:paraId="788B1786" w14:textId="77777777" w:rsidR="00867E2E" w:rsidRPr="006A1605" w:rsidRDefault="00867E2E" w:rsidP="00BD4CB5">
            <w:pPr>
              <w:tabs>
                <w:tab w:val="left" w:pos="-1014"/>
              </w:tabs>
              <w:rPr>
                <w:sz w:val="24"/>
                <w:szCs w:val="24"/>
                <w:lang w:val="lt-LT"/>
              </w:rPr>
            </w:pPr>
          </w:p>
        </w:tc>
      </w:tr>
      <w:tr w:rsidR="006A1605" w:rsidRPr="006A1605" w14:paraId="788B178F" w14:textId="77777777" w:rsidTr="00566269">
        <w:tc>
          <w:tcPr>
            <w:tcW w:w="276" w:type="dxa"/>
          </w:tcPr>
          <w:p w14:paraId="788B1788" w14:textId="77777777" w:rsidR="00867E2E" w:rsidRPr="006A1605" w:rsidRDefault="00867E2E" w:rsidP="00BD4CB5">
            <w:pPr>
              <w:tabs>
                <w:tab w:val="left" w:pos="-1014"/>
              </w:tabs>
              <w:rPr>
                <w:sz w:val="24"/>
                <w:szCs w:val="24"/>
                <w:lang w:val="lt-LT"/>
              </w:rPr>
            </w:pPr>
            <w:r w:rsidRPr="006A1605">
              <w:rPr>
                <w:sz w:val="24"/>
                <w:szCs w:val="24"/>
                <w:lang w:val="lt-LT"/>
              </w:rPr>
              <w:t>12</w:t>
            </w:r>
          </w:p>
        </w:tc>
        <w:tc>
          <w:tcPr>
            <w:tcW w:w="2742" w:type="dxa"/>
          </w:tcPr>
          <w:p w14:paraId="788B1789" w14:textId="6A639912" w:rsidR="00867E2E" w:rsidRPr="006A1605" w:rsidRDefault="00A605C6" w:rsidP="002305B9">
            <w:pPr>
              <w:tabs>
                <w:tab w:val="left" w:pos="-1014"/>
              </w:tabs>
              <w:rPr>
                <w:sz w:val="24"/>
                <w:szCs w:val="24"/>
                <w:lang w:val="lt-LT"/>
              </w:rPr>
            </w:pPr>
            <w:r w:rsidRPr="006A1605">
              <w:rPr>
                <w:sz w:val="24"/>
                <w:szCs w:val="24"/>
                <w:lang w:val="lt-LT"/>
              </w:rPr>
              <w:t>Ligos</w:t>
            </w:r>
            <w:r w:rsidR="00867E2E" w:rsidRPr="006A1605">
              <w:rPr>
                <w:sz w:val="24"/>
                <w:szCs w:val="24"/>
                <w:lang w:val="lt-LT"/>
              </w:rPr>
              <w:t xml:space="preserve"> pašalpos</w:t>
            </w:r>
          </w:p>
        </w:tc>
        <w:tc>
          <w:tcPr>
            <w:tcW w:w="1645" w:type="dxa"/>
          </w:tcPr>
          <w:p w14:paraId="788B178A" w14:textId="77777777" w:rsidR="00867E2E" w:rsidRPr="006A1605" w:rsidRDefault="00867E2E" w:rsidP="00BD4CB5">
            <w:pPr>
              <w:tabs>
                <w:tab w:val="left" w:pos="-1014"/>
              </w:tabs>
              <w:rPr>
                <w:sz w:val="24"/>
                <w:szCs w:val="24"/>
                <w:lang w:val="lt-LT"/>
              </w:rPr>
            </w:pPr>
            <w:r w:rsidRPr="006A1605">
              <w:rPr>
                <w:sz w:val="24"/>
                <w:szCs w:val="24"/>
                <w:lang w:val="lt-LT"/>
              </w:rPr>
              <w:t>14000</w:t>
            </w:r>
          </w:p>
        </w:tc>
        <w:tc>
          <w:tcPr>
            <w:tcW w:w="1503" w:type="dxa"/>
          </w:tcPr>
          <w:p w14:paraId="788B178B" w14:textId="77777777" w:rsidR="00867E2E" w:rsidRPr="006A1605" w:rsidRDefault="00867E2E" w:rsidP="00BD4CB5">
            <w:pPr>
              <w:tabs>
                <w:tab w:val="left" w:pos="-1014"/>
              </w:tabs>
              <w:rPr>
                <w:sz w:val="24"/>
                <w:szCs w:val="24"/>
                <w:lang w:val="lt-LT"/>
              </w:rPr>
            </w:pPr>
            <w:r w:rsidRPr="006A1605">
              <w:rPr>
                <w:sz w:val="24"/>
                <w:szCs w:val="24"/>
                <w:lang w:val="lt-LT"/>
              </w:rPr>
              <w:t>8923</w:t>
            </w:r>
          </w:p>
        </w:tc>
        <w:tc>
          <w:tcPr>
            <w:tcW w:w="1440" w:type="dxa"/>
          </w:tcPr>
          <w:p w14:paraId="788B178C" w14:textId="77777777" w:rsidR="00867E2E" w:rsidRPr="006A1605" w:rsidRDefault="00867E2E" w:rsidP="00BD4CB5">
            <w:pPr>
              <w:tabs>
                <w:tab w:val="left" w:pos="-1014"/>
              </w:tabs>
              <w:rPr>
                <w:sz w:val="24"/>
                <w:szCs w:val="24"/>
                <w:lang w:val="lt-LT"/>
              </w:rPr>
            </w:pPr>
            <w:r w:rsidRPr="006A1605">
              <w:rPr>
                <w:sz w:val="24"/>
                <w:szCs w:val="24"/>
                <w:lang w:val="lt-LT"/>
              </w:rPr>
              <w:t>9060</w:t>
            </w:r>
          </w:p>
        </w:tc>
        <w:tc>
          <w:tcPr>
            <w:tcW w:w="1289" w:type="dxa"/>
          </w:tcPr>
          <w:p w14:paraId="788B178D" w14:textId="77777777" w:rsidR="00867E2E" w:rsidRPr="006A1605" w:rsidRDefault="00867E2E" w:rsidP="00BD4CB5">
            <w:pPr>
              <w:tabs>
                <w:tab w:val="left" w:pos="-1014"/>
              </w:tabs>
              <w:rPr>
                <w:sz w:val="24"/>
                <w:szCs w:val="24"/>
                <w:lang w:val="lt-LT"/>
              </w:rPr>
            </w:pPr>
          </w:p>
        </w:tc>
        <w:tc>
          <w:tcPr>
            <w:tcW w:w="1276" w:type="dxa"/>
          </w:tcPr>
          <w:p w14:paraId="788B178E" w14:textId="77777777" w:rsidR="00867E2E" w:rsidRPr="006A1605" w:rsidRDefault="00867E2E" w:rsidP="00BD4CB5">
            <w:pPr>
              <w:tabs>
                <w:tab w:val="left" w:pos="-1014"/>
              </w:tabs>
              <w:rPr>
                <w:sz w:val="24"/>
                <w:szCs w:val="24"/>
                <w:lang w:val="lt-LT"/>
              </w:rPr>
            </w:pPr>
          </w:p>
        </w:tc>
      </w:tr>
      <w:tr w:rsidR="006A1605" w:rsidRPr="006A1605" w14:paraId="788B1797" w14:textId="77777777" w:rsidTr="00566269">
        <w:tc>
          <w:tcPr>
            <w:tcW w:w="276" w:type="dxa"/>
          </w:tcPr>
          <w:p w14:paraId="788B1790" w14:textId="77777777" w:rsidR="00867E2E" w:rsidRPr="006A1605" w:rsidRDefault="00867E2E" w:rsidP="00BD4CB5">
            <w:pPr>
              <w:tabs>
                <w:tab w:val="left" w:pos="-1014"/>
              </w:tabs>
              <w:rPr>
                <w:sz w:val="24"/>
                <w:szCs w:val="24"/>
                <w:lang w:val="lt-LT"/>
              </w:rPr>
            </w:pPr>
            <w:r w:rsidRPr="006A1605">
              <w:rPr>
                <w:sz w:val="24"/>
                <w:szCs w:val="24"/>
                <w:lang w:val="lt-LT"/>
              </w:rPr>
              <w:t>13</w:t>
            </w:r>
          </w:p>
        </w:tc>
        <w:tc>
          <w:tcPr>
            <w:tcW w:w="2742" w:type="dxa"/>
          </w:tcPr>
          <w:p w14:paraId="788B1791" w14:textId="3D90402F" w:rsidR="00867E2E" w:rsidRPr="006A1605" w:rsidRDefault="00A605C6" w:rsidP="002305B9">
            <w:pPr>
              <w:tabs>
                <w:tab w:val="left" w:pos="-1014"/>
              </w:tabs>
              <w:rPr>
                <w:sz w:val="24"/>
                <w:szCs w:val="24"/>
                <w:lang w:val="lt-LT"/>
              </w:rPr>
            </w:pPr>
            <w:r w:rsidRPr="006A1605">
              <w:rPr>
                <w:sz w:val="24"/>
                <w:szCs w:val="24"/>
                <w:lang w:val="lt-LT"/>
              </w:rPr>
              <w:t>Vienkartinės</w:t>
            </w:r>
            <w:r w:rsidR="002305B9" w:rsidRPr="006A1605">
              <w:rPr>
                <w:sz w:val="24"/>
                <w:szCs w:val="24"/>
                <w:lang w:val="lt-LT"/>
              </w:rPr>
              <w:t xml:space="preserve"> </w:t>
            </w:r>
            <w:r w:rsidR="00867E2E" w:rsidRPr="006A1605">
              <w:rPr>
                <w:sz w:val="24"/>
                <w:szCs w:val="24"/>
                <w:lang w:val="lt-LT"/>
              </w:rPr>
              <w:t>pašalpos</w:t>
            </w:r>
          </w:p>
        </w:tc>
        <w:tc>
          <w:tcPr>
            <w:tcW w:w="1645" w:type="dxa"/>
          </w:tcPr>
          <w:p w14:paraId="788B1792" w14:textId="77777777" w:rsidR="00867E2E" w:rsidRPr="006A1605" w:rsidRDefault="00867E2E" w:rsidP="00BD4CB5">
            <w:pPr>
              <w:tabs>
                <w:tab w:val="left" w:pos="-1014"/>
              </w:tabs>
              <w:rPr>
                <w:sz w:val="24"/>
                <w:szCs w:val="24"/>
                <w:lang w:val="lt-LT"/>
              </w:rPr>
            </w:pPr>
            <w:r w:rsidRPr="006A1605">
              <w:rPr>
                <w:sz w:val="24"/>
                <w:szCs w:val="24"/>
                <w:lang w:val="lt-LT"/>
              </w:rPr>
              <w:t>126</w:t>
            </w:r>
          </w:p>
        </w:tc>
        <w:tc>
          <w:tcPr>
            <w:tcW w:w="1503" w:type="dxa"/>
          </w:tcPr>
          <w:p w14:paraId="788B1793" w14:textId="77777777" w:rsidR="00867E2E" w:rsidRPr="006A1605" w:rsidRDefault="00867E2E" w:rsidP="00BD4CB5">
            <w:pPr>
              <w:tabs>
                <w:tab w:val="left" w:pos="-1014"/>
              </w:tabs>
              <w:rPr>
                <w:sz w:val="24"/>
                <w:szCs w:val="24"/>
                <w:lang w:val="lt-LT"/>
              </w:rPr>
            </w:pPr>
          </w:p>
        </w:tc>
        <w:tc>
          <w:tcPr>
            <w:tcW w:w="1440" w:type="dxa"/>
          </w:tcPr>
          <w:p w14:paraId="788B1794" w14:textId="77777777" w:rsidR="00867E2E" w:rsidRPr="006A1605" w:rsidRDefault="00867E2E" w:rsidP="00BD4CB5">
            <w:pPr>
              <w:tabs>
                <w:tab w:val="left" w:pos="-1014"/>
              </w:tabs>
              <w:rPr>
                <w:sz w:val="24"/>
                <w:szCs w:val="24"/>
                <w:lang w:val="lt-LT"/>
              </w:rPr>
            </w:pPr>
          </w:p>
        </w:tc>
        <w:tc>
          <w:tcPr>
            <w:tcW w:w="1289" w:type="dxa"/>
          </w:tcPr>
          <w:p w14:paraId="788B1795" w14:textId="77777777" w:rsidR="00867E2E" w:rsidRPr="006A1605" w:rsidRDefault="00867E2E" w:rsidP="00BD4CB5">
            <w:pPr>
              <w:tabs>
                <w:tab w:val="left" w:pos="-1014"/>
              </w:tabs>
              <w:rPr>
                <w:sz w:val="24"/>
                <w:szCs w:val="24"/>
                <w:lang w:val="lt-LT"/>
              </w:rPr>
            </w:pPr>
          </w:p>
        </w:tc>
        <w:tc>
          <w:tcPr>
            <w:tcW w:w="1276" w:type="dxa"/>
          </w:tcPr>
          <w:p w14:paraId="788B1796" w14:textId="77777777" w:rsidR="00867E2E" w:rsidRPr="006A1605" w:rsidRDefault="00867E2E" w:rsidP="00BD4CB5">
            <w:pPr>
              <w:tabs>
                <w:tab w:val="left" w:pos="-1014"/>
              </w:tabs>
              <w:rPr>
                <w:sz w:val="24"/>
                <w:szCs w:val="24"/>
                <w:lang w:val="lt-LT"/>
              </w:rPr>
            </w:pPr>
          </w:p>
        </w:tc>
      </w:tr>
      <w:tr w:rsidR="006A1605" w:rsidRPr="006A1605" w14:paraId="788B179F" w14:textId="77777777" w:rsidTr="00566269">
        <w:tc>
          <w:tcPr>
            <w:tcW w:w="276" w:type="dxa"/>
          </w:tcPr>
          <w:p w14:paraId="788B1798" w14:textId="77777777" w:rsidR="00867E2E" w:rsidRPr="006A1605" w:rsidRDefault="00867E2E" w:rsidP="00BD4CB5">
            <w:pPr>
              <w:tabs>
                <w:tab w:val="left" w:pos="-1014"/>
              </w:tabs>
              <w:rPr>
                <w:sz w:val="24"/>
                <w:szCs w:val="24"/>
                <w:lang w:val="lt-LT"/>
              </w:rPr>
            </w:pPr>
            <w:r w:rsidRPr="006A1605">
              <w:rPr>
                <w:sz w:val="24"/>
                <w:szCs w:val="24"/>
                <w:lang w:val="lt-LT"/>
              </w:rPr>
              <w:t>14</w:t>
            </w:r>
          </w:p>
        </w:tc>
        <w:tc>
          <w:tcPr>
            <w:tcW w:w="2742" w:type="dxa"/>
          </w:tcPr>
          <w:p w14:paraId="788B1799" w14:textId="77777777" w:rsidR="00867E2E" w:rsidRPr="006A1605" w:rsidRDefault="00867E2E" w:rsidP="00BD4CB5">
            <w:pPr>
              <w:tabs>
                <w:tab w:val="left" w:pos="-1014"/>
              </w:tabs>
              <w:rPr>
                <w:sz w:val="24"/>
                <w:szCs w:val="24"/>
                <w:lang w:val="lt-LT"/>
              </w:rPr>
            </w:pPr>
            <w:r w:rsidRPr="006A1605">
              <w:rPr>
                <w:sz w:val="24"/>
                <w:szCs w:val="24"/>
                <w:lang w:val="lt-LT"/>
              </w:rPr>
              <w:t>Ilgalaikis turtas</w:t>
            </w:r>
          </w:p>
        </w:tc>
        <w:tc>
          <w:tcPr>
            <w:tcW w:w="1645" w:type="dxa"/>
          </w:tcPr>
          <w:p w14:paraId="788B179A" w14:textId="77777777" w:rsidR="00867E2E" w:rsidRPr="006A1605" w:rsidRDefault="00867E2E" w:rsidP="00BD4CB5">
            <w:pPr>
              <w:tabs>
                <w:tab w:val="left" w:pos="-1014"/>
              </w:tabs>
              <w:rPr>
                <w:sz w:val="24"/>
                <w:szCs w:val="24"/>
                <w:lang w:val="lt-LT"/>
              </w:rPr>
            </w:pPr>
          </w:p>
        </w:tc>
        <w:tc>
          <w:tcPr>
            <w:tcW w:w="1503" w:type="dxa"/>
          </w:tcPr>
          <w:p w14:paraId="788B179B" w14:textId="77777777" w:rsidR="00867E2E" w:rsidRPr="006A1605" w:rsidRDefault="00867E2E" w:rsidP="00BD4CB5">
            <w:pPr>
              <w:tabs>
                <w:tab w:val="left" w:pos="-1014"/>
              </w:tabs>
              <w:rPr>
                <w:sz w:val="24"/>
                <w:szCs w:val="24"/>
                <w:lang w:val="lt-LT"/>
              </w:rPr>
            </w:pPr>
          </w:p>
        </w:tc>
        <w:tc>
          <w:tcPr>
            <w:tcW w:w="1440" w:type="dxa"/>
          </w:tcPr>
          <w:p w14:paraId="788B179C" w14:textId="77777777" w:rsidR="00867E2E" w:rsidRPr="006A1605" w:rsidRDefault="00867E2E" w:rsidP="00BD4CB5">
            <w:pPr>
              <w:tabs>
                <w:tab w:val="left" w:pos="-1014"/>
              </w:tabs>
              <w:rPr>
                <w:sz w:val="24"/>
                <w:szCs w:val="24"/>
                <w:lang w:val="lt-LT"/>
              </w:rPr>
            </w:pPr>
            <w:r w:rsidRPr="006A1605">
              <w:rPr>
                <w:sz w:val="24"/>
                <w:szCs w:val="24"/>
                <w:lang w:val="lt-LT"/>
              </w:rPr>
              <w:t>1780.00</w:t>
            </w:r>
          </w:p>
        </w:tc>
        <w:tc>
          <w:tcPr>
            <w:tcW w:w="1289" w:type="dxa"/>
          </w:tcPr>
          <w:p w14:paraId="788B179D" w14:textId="77777777" w:rsidR="00867E2E" w:rsidRPr="006A1605" w:rsidRDefault="00867E2E" w:rsidP="00BD4CB5">
            <w:pPr>
              <w:tabs>
                <w:tab w:val="left" w:pos="-1014"/>
              </w:tabs>
              <w:rPr>
                <w:sz w:val="24"/>
                <w:szCs w:val="24"/>
                <w:lang w:val="lt-LT"/>
              </w:rPr>
            </w:pPr>
          </w:p>
        </w:tc>
        <w:tc>
          <w:tcPr>
            <w:tcW w:w="1276" w:type="dxa"/>
          </w:tcPr>
          <w:p w14:paraId="788B179E" w14:textId="77777777" w:rsidR="00867E2E" w:rsidRPr="006A1605" w:rsidRDefault="00867E2E" w:rsidP="00BD4CB5">
            <w:pPr>
              <w:tabs>
                <w:tab w:val="left" w:pos="-1014"/>
              </w:tabs>
              <w:rPr>
                <w:sz w:val="24"/>
                <w:szCs w:val="24"/>
                <w:lang w:val="lt-LT"/>
              </w:rPr>
            </w:pPr>
          </w:p>
        </w:tc>
      </w:tr>
      <w:tr w:rsidR="006A1605" w:rsidRPr="006A1605" w14:paraId="788B17A8" w14:textId="77777777" w:rsidTr="00566269">
        <w:tc>
          <w:tcPr>
            <w:tcW w:w="276" w:type="dxa"/>
          </w:tcPr>
          <w:p w14:paraId="788B17A0" w14:textId="77777777" w:rsidR="00867E2E" w:rsidRPr="006A1605" w:rsidRDefault="00867E2E" w:rsidP="00BD4CB5">
            <w:pPr>
              <w:tabs>
                <w:tab w:val="left" w:pos="-1014"/>
              </w:tabs>
              <w:rPr>
                <w:sz w:val="24"/>
                <w:szCs w:val="24"/>
                <w:lang w:val="lt-LT"/>
              </w:rPr>
            </w:pPr>
          </w:p>
        </w:tc>
        <w:tc>
          <w:tcPr>
            <w:tcW w:w="2742" w:type="dxa"/>
          </w:tcPr>
          <w:p w14:paraId="788B17A1" w14:textId="52007267" w:rsidR="00867E2E" w:rsidRPr="006A1605" w:rsidRDefault="002305B9" w:rsidP="002305B9">
            <w:pPr>
              <w:tabs>
                <w:tab w:val="left" w:pos="-1014"/>
              </w:tabs>
              <w:rPr>
                <w:sz w:val="24"/>
                <w:szCs w:val="24"/>
                <w:lang w:val="lt-LT"/>
              </w:rPr>
            </w:pPr>
            <w:r w:rsidRPr="006A1605">
              <w:rPr>
                <w:sz w:val="24"/>
                <w:szCs w:val="24"/>
                <w:lang w:val="lt-LT"/>
              </w:rPr>
              <w:t>I</w:t>
            </w:r>
            <w:r w:rsidR="00867E2E" w:rsidRPr="006A1605">
              <w:rPr>
                <w:sz w:val="24"/>
                <w:szCs w:val="24"/>
                <w:lang w:val="lt-LT"/>
              </w:rPr>
              <w:t>š viso</w:t>
            </w:r>
          </w:p>
        </w:tc>
        <w:tc>
          <w:tcPr>
            <w:tcW w:w="1645" w:type="dxa"/>
          </w:tcPr>
          <w:p w14:paraId="788B17A2" w14:textId="77777777" w:rsidR="00867E2E" w:rsidRPr="006A1605" w:rsidRDefault="00867E2E" w:rsidP="00BD4CB5">
            <w:pPr>
              <w:tabs>
                <w:tab w:val="left" w:pos="-1014"/>
              </w:tabs>
              <w:rPr>
                <w:sz w:val="24"/>
                <w:szCs w:val="24"/>
                <w:lang w:val="lt-LT"/>
              </w:rPr>
            </w:pPr>
            <w:r w:rsidRPr="006A1605">
              <w:rPr>
                <w:sz w:val="24"/>
                <w:szCs w:val="24"/>
                <w:lang w:val="lt-LT"/>
              </w:rPr>
              <w:t>951572.3</w:t>
            </w:r>
          </w:p>
        </w:tc>
        <w:tc>
          <w:tcPr>
            <w:tcW w:w="1503" w:type="dxa"/>
          </w:tcPr>
          <w:p w14:paraId="788B17A3" w14:textId="77777777" w:rsidR="00867E2E" w:rsidRPr="006A1605" w:rsidRDefault="00867E2E" w:rsidP="00BD4CB5">
            <w:pPr>
              <w:tabs>
                <w:tab w:val="left" w:pos="-1014"/>
              </w:tabs>
              <w:rPr>
                <w:sz w:val="24"/>
                <w:szCs w:val="24"/>
                <w:lang w:val="lt-LT"/>
              </w:rPr>
            </w:pPr>
            <w:r w:rsidRPr="006A1605">
              <w:rPr>
                <w:sz w:val="24"/>
                <w:szCs w:val="24"/>
                <w:lang w:val="lt-LT" w:eastAsia="en-US"/>
              </w:rPr>
              <w:t>769353.88</w:t>
            </w:r>
          </w:p>
        </w:tc>
        <w:tc>
          <w:tcPr>
            <w:tcW w:w="1440" w:type="dxa"/>
          </w:tcPr>
          <w:p w14:paraId="788B17A4" w14:textId="77777777" w:rsidR="00867E2E" w:rsidRPr="006A1605" w:rsidRDefault="00867E2E" w:rsidP="00BD4CB5">
            <w:pPr>
              <w:autoSpaceDN w:val="0"/>
              <w:jc w:val="both"/>
              <w:rPr>
                <w:sz w:val="24"/>
                <w:szCs w:val="24"/>
                <w:lang w:val="lt-LT" w:eastAsia="en-US"/>
              </w:rPr>
            </w:pPr>
            <w:r w:rsidRPr="006A1605">
              <w:rPr>
                <w:sz w:val="24"/>
                <w:szCs w:val="24"/>
                <w:lang w:val="lt-LT" w:eastAsia="en-US"/>
              </w:rPr>
              <w:t>151508.16</w:t>
            </w:r>
          </w:p>
          <w:p w14:paraId="788B17A5" w14:textId="77777777" w:rsidR="00867E2E" w:rsidRPr="006A1605" w:rsidRDefault="00867E2E" w:rsidP="00BD4CB5">
            <w:pPr>
              <w:tabs>
                <w:tab w:val="left" w:pos="-1014"/>
              </w:tabs>
              <w:rPr>
                <w:sz w:val="24"/>
                <w:szCs w:val="24"/>
                <w:lang w:val="lt-LT"/>
              </w:rPr>
            </w:pPr>
          </w:p>
        </w:tc>
        <w:tc>
          <w:tcPr>
            <w:tcW w:w="1289" w:type="dxa"/>
          </w:tcPr>
          <w:p w14:paraId="788B17A6" w14:textId="77777777" w:rsidR="00867E2E" w:rsidRPr="006A1605" w:rsidRDefault="00867E2E" w:rsidP="00BD4CB5">
            <w:pPr>
              <w:tabs>
                <w:tab w:val="left" w:pos="-1014"/>
              </w:tabs>
              <w:rPr>
                <w:sz w:val="24"/>
                <w:szCs w:val="24"/>
                <w:lang w:val="lt-LT"/>
              </w:rPr>
            </w:pPr>
            <w:r w:rsidRPr="006A1605">
              <w:rPr>
                <w:sz w:val="24"/>
                <w:szCs w:val="24"/>
                <w:lang w:val="lt-LT"/>
              </w:rPr>
              <w:t>37153.16</w:t>
            </w:r>
          </w:p>
        </w:tc>
        <w:tc>
          <w:tcPr>
            <w:tcW w:w="1276" w:type="dxa"/>
          </w:tcPr>
          <w:p w14:paraId="788B17A7" w14:textId="77777777" w:rsidR="00867E2E" w:rsidRPr="006A1605" w:rsidRDefault="00867E2E" w:rsidP="00BD4CB5">
            <w:pPr>
              <w:tabs>
                <w:tab w:val="left" w:pos="-1014"/>
              </w:tabs>
              <w:rPr>
                <w:sz w:val="24"/>
                <w:szCs w:val="24"/>
                <w:lang w:val="lt-LT"/>
              </w:rPr>
            </w:pPr>
          </w:p>
        </w:tc>
      </w:tr>
    </w:tbl>
    <w:p w14:paraId="788B17A9" w14:textId="77777777" w:rsidR="00073450" w:rsidRPr="006A1605" w:rsidRDefault="00073450" w:rsidP="00BD4CB5">
      <w:pPr>
        <w:autoSpaceDN w:val="0"/>
        <w:jc w:val="both"/>
        <w:rPr>
          <w:sz w:val="24"/>
          <w:szCs w:val="24"/>
          <w:lang w:val="lt-LT"/>
        </w:rPr>
      </w:pPr>
    </w:p>
    <w:p w14:paraId="788B17AA" w14:textId="77777777" w:rsidR="00073450" w:rsidRPr="006A1605" w:rsidRDefault="00073450" w:rsidP="00BD4CB5">
      <w:pPr>
        <w:autoSpaceDN w:val="0"/>
        <w:jc w:val="both"/>
        <w:rPr>
          <w:sz w:val="24"/>
          <w:szCs w:val="24"/>
          <w:lang w:val="lt-LT"/>
        </w:rPr>
        <w:sectPr w:rsidR="00073450" w:rsidRPr="006A1605" w:rsidSect="002E6277">
          <w:headerReference w:type="default" r:id="rId23"/>
          <w:pgSz w:w="11906" w:h="16838" w:code="9"/>
          <w:pgMar w:top="1134" w:right="567" w:bottom="1134" w:left="1701" w:header="567" w:footer="567" w:gutter="0"/>
          <w:cols w:space="1296"/>
          <w:docGrid w:linePitch="360"/>
        </w:sectPr>
      </w:pPr>
    </w:p>
    <w:p w14:paraId="788B17AB" w14:textId="2AD64847" w:rsidR="00867E2E" w:rsidRPr="006A1605" w:rsidRDefault="00867E2E" w:rsidP="00BD4CB5">
      <w:pPr>
        <w:autoSpaceDN w:val="0"/>
        <w:jc w:val="center"/>
        <w:rPr>
          <w:sz w:val="24"/>
          <w:szCs w:val="24"/>
          <w:lang w:val="lt-LT" w:eastAsia="en-US"/>
        </w:rPr>
      </w:pPr>
      <w:r w:rsidRPr="006A1605">
        <w:rPr>
          <w:sz w:val="24"/>
          <w:szCs w:val="24"/>
          <w:lang w:val="lt-LT"/>
        </w:rPr>
        <w:lastRenderedPageBreak/>
        <w:t>Įstaigos finansavimas pagal paslaugų rūšis 2022</w:t>
      </w:r>
      <w:r w:rsidR="002305B9" w:rsidRPr="006A1605">
        <w:rPr>
          <w:sz w:val="24"/>
          <w:szCs w:val="24"/>
          <w:lang w:val="lt-LT"/>
        </w:rPr>
        <w:t>–</w:t>
      </w:r>
      <w:r w:rsidRPr="006A1605">
        <w:rPr>
          <w:sz w:val="24"/>
          <w:szCs w:val="24"/>
          <w:lang w:val="lt-LT"/>
        </w:rPr>
        <w:t xml:space="preserve">2023m.                          </w:t>
      </w:r>
      <w:r w:rsidR="00A058F1" w:rsidRPr="006A1605">
        <w:rPr>
          <w:sz w:val="24"/>
          <w:szCs w:val="24"/>
          <w:lang w:val="lt-LT"/>
        </w:rPr>
        <w:t xml:space="preserve">                       </w:t>
      </w:r>
      <w:r w:rsidR="006E6690" w:rsidRPr="006A1605">
        <w:rPr>
          <w:sz w:val="24"/>
          <w:szCs w:val="24"/>
          <w:lang w:val="lt-LT"/>
        </w:rPr>
        <w:t xml:space="preserve">                                            </w:t>
      </w:r>
      <w:r w:rsidR="00A058F1" w:rsidRPr="006A1605">
        <w:rPr>
          <w:sz w:val="24"/>
          <w:szCs w:val="24"/>
          <w:lang w:val="lt-LT"/>
        </w:rPr>
        <w:t>12</w:t>
      </w:r>
      <w:r w:rsidR="002305B9" w:rsidRPr="006A1605">
        <w:rPr>
          <w:sz w:val="24"/>
          <w:szCs w:val="24"/>
          <w:lang w:val="lt-LT"/>
        </w:rPr>
        <w:t xml:space="preserve"> l</w:t>
      </w:r>
      <w:r w:rsidRPr="006A1605">
        <w:rPr>
          <w:sz w:val="24"/>
          <w:szCs w:val="24"/>
          <w:lang w:val="lt-LT" w:eastAsia="en-US"/>
        </w:rPr>
        <w:t>entelė</w:t>
      </w:r>
    </w:p>
    <w:tbl>
      <w:tblPr>
        <w:tblpPr w:leftFromText="180" w:rightFromText="180" w:vertAnchor="text" w:horzAnchor="margin" w:tblpY="87"/>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850"/>
        <w:gridCol w:w="993"/>
        <w:gridCol w:w="1134"/>
        <w:gridCol w:w="992"/>
        <w:gridCol w:w="992"/>
        <w:gridCol w:w="992"/>
        <w:gridCol w:w="851"/>
        <w:gridCol w:w="709"/>
        <w:gridCol w:w="1134"/>
        <w:gridCol w:w="992"/>
        <w:gridCol w:w="992"/>
        <w:gridCol w:w="992"/>
      </w:tblGrid>
      <w:tr w:rsidR="00BD4CB5" w:rsidRPr="006A1605" w14:paraId="788B17B5" w14:textId="77777777" w:rsidTr="00566269">
        <w:trPr>
          <w:trHeight w:val="426"/>
        </w:trPr>
        <w:tc>
          <w:tcPr>
            <w:tcW w:w="534" w:type="dxa"/>
            <w:tcBorders>
              <w:bottom w:val="single" w:sz="4" w:space="0" w:color="auto"/>
            </w:tcBorders>
          </w:tcPr>
          <w:p w14:paraId="788B17A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Eil.</w:t>
            </w:r>
          </w:p>
          <w:p w14:paraId="788B17A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Nr.</w:t>
            </w:r>
          </w:p>
        </w:tc>
        <w:tc>
          <w:tcPr>
            <w:tcW w:w="2126" w:type="dxa"/>
            <w:vMerge w:val="restart"/>
          </w:tcPr>
          <w:p w14:paraId="788B17A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Paslaugos pavadinimas</w:t>
            </w:r>
          </w:p>
        </w:tc>
        <w:tc>
          <w:tcPr>
            <w:tcW w:w="1843" w:type="dxa"/>
            <w:gridSpan w:val="2"/>
            <w:tcBorders>
              <w:bottom w:val="single" w:sz="4" w:space="0" w:color="auto"/>
            </w:tcBorders>
          </w:tcPr>
          <w:p w14:paraId="788B17AF" w14:textId="799FA075" w:rsidR="00073450" w:rsidRPr="006A1605" w:rsidRDefault="00073450" w:rsidP="00BD4CB5">
            <w:pPr>
              <w:tabs>
                <w:tab w:val="left" w:pos="-1014"/>
              </w:tabs>
              <w:suppressAutoHyphens/>
              <w:autoSpaceDN w:val="0"/>
              <w:jc w:val="center"/>
              <w:textAlignment w:val="baseline"/>
              <w:rPr>
                <w:rFonts w:eastAsia="Calibri"/>
                <w:sz w:val="17"/>
                <w:szCs w:val="17"/>
                <w:lang w:val="lt-LT" w:eastAsia="en-US"/>
              </w:rPr>
            </w:pPr>
            <w:r w:rsidRPr="006A1605">
              <w:rPr>
                <w:rFonts w:eastAsia="Calibri"/>
                <w:sz w:val="17"/>
                <w:szCs w:val="17"/>
                <w:lang w:val="lt-LT" w:eastAsia="en-US"/>
              </w:rPr>
              <w:t>Praėję metai 2022</w:t>
            </w:r>
            <w:r w:rsidR="00566269" w:rsidRPr="006A1605">
              <w:rPr>
                <w:rFonts w:eastAsia="Calibri"/>
                <w:sz w:val="17"/>
                <w:szCs w:val="17"/>
                <w:lang w:val="lt-LT" w:eastAsia="en-US"/>
              </w:rPr>
              <w:t xml:space="preserve"> </w:t>
            </w:r>
            <w:r w:rsidRPr="006A1605">
              <w:rPr>
                <w:rFonts w:eastAsia="Calibri"/>
                <w:sz w:val="17"/>
                <w:szCs w:val="17"/>
                <w:lang w:val="lt-LT" w:eastAsia="en-US"/>
              </w:rPr>
              <w:t>m</w:t>
            </w:r>
            <w:r w:rsidR="00515F1A" w:rsidRPr="006A1605">
              <w:rPr>
                <w:rFonts w:eastAsia="Calibri"/>
                <w:sz w:val="17"/>
                <w:szCs w:val="17"/>
                <w:lang w:val="lt-LT" w:eastAsia="en-US"/>
              </w:rPr>
              <w:t>.</w:t>
            </w:r>
          </w:p>
        </w:tc>
        <w:tc>
          <w:tcPr>
            <w:tcW w:w="4110" w:type="dxa"/>
            <w:gridSpan w:val="4"/>
            <w:tcBorders>
              <w:bottom w:val="single" w:sz="4" w:space="0" w:color="auto"/>
            </w:tcBorders>
          </w:tcPr>
          <w:p w14:paraId="788B17B0" w14:textId="457D31FB" w:rsidR="00073450" w:rsidRPr="006A1605" w:rsidRDefault="00073450" w:rsidP="00BD4CB5">
            <w:pPr>
              <w:tabs>
                <w:tab w:val="left" w:pos="-1014"/>
              </w:tabs>
              <w:suppressAutoHyphens/>
              <w:autoSpaceDN w:val="0"/>
              <w:jc w:val="center"/>
              <w:textAlignment w:val="baseline"/>
              <w:rPr>
                <w:rFonts w:eastAsia="Calibri"/>
                <w:sz w:val="17"/>
                <w:szCs w:val="17"/>
                <w:lang w:val="lt-LT" w:eastAsia="en-US"/>
              </w:rPr>
            </w:pPr>
            <w:r w:rsidRPr="006A1605">
              <w:rPr>
                <w:rFonts w:eastAsia="Calibri"/>
                <w:sz w:val="17"/>
                <w:szCs w:val="17"/>
                <w:lang w:val="lt-LT" w:eastAsia="en-US"/>
              </w:rPr>
              <w:t>Lėšos</w:t>
            </w:r>
            <w:r w:rsidR="00515F1A" w:rsidRPr="006A1605">
              <w:rPr>
                <w:rFonts w:eastAsia="Calibri"/>
                <w:sz w:val="17"/>
                <w:szCs w:val="17"/>
                <w:lang w:val="lt-LT" w:eastAsia="en-US"/>
              </w:rPr>
              <w:t xml:space="preserve"> (</w:t>
            </w:r>
            <w:proofErr w:type="spellStart"/>
            <w:r w:rsidR="00515F1A" w:rsidRPr="006A1605">
              <w:rPr>
                <w:rFonts w:eastAsia="Calibri"/>
                <w:sz w:val="17"/>
                <w:szCs w:val="17"/>
                <w:lang w:val="lt-LT" w:eastAsia="en-US"/>
              </w:rPr>
              <w:t>Eur</w:t>
            </w:r>
            <w:proofErr w:type="spellEnd"/>
            <w:r w:rsidR="00515F1A" w:rsidRPr="006A1605">
              <w:rPr>
                <w:rFonts w:eastAsia="Calibri"/>
                <w:sz w:val="17"/>
                <w:szCs w:val="17"/>
                <w:lang w:val="lt-LT" w:eastAsia="en-US"/>
              </w:rPr>
              <w:t>)</w:t>
            </w:r>
          </w:p>
          <w:p w14:paraId="788B17B1" w14:textId="6EF34BBD" w:rsidR="00073450" w:rsidRPr="006A1605" w:rsidRDefault="00073450" w:rsidP="00BD4CB5">
            <w:pPr>
              <w:tabs>
                <w:tab w:val="left" w:pos="-1014"/>
              </w:tabs>
              <w:suppressAutoHyphens/>
              <w:autoSpaceDN w:val="0"/>
              <w:jc w:val="center"/>
              <w:textAlignment w:val="baseline"/>
              <w:rPr>
                <w:rFonts w:eastAsia="Calibri"/>
                <w:sz w:val="17"/>
                <w:szCs w:val="17"/>
                <w:lang w:val="lt-LT" w:eastAsia="en-US"/>
              </w:rPr>
            </w:pPr>
          </w:p>
        </w:tc>
        <w:tc>
          <w:tcPr>
            <w:tcW w:w="1560" w:type="dxa"/>
            <w:gridSpan w:val="2"/>
            <w:tcBorders>
              <w:bottom w:val="single" w:sz="4" w:space="0" w:color="auto"/>
            </w:tcBorders>
          </w:tcPr>
          <w:p w14:paraId="788B17B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Einamieji metai</w:t>
            </w:r>
          </w:p>
          <w:p w14:paraId="788B17B3" w14:textId="48DBFE66"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2023</w:t>
            </w:r>
            <w:r w:rsidR="00515F1A" w:rsidRPr="006A1605">
              <w:rPr>
                <w:rFonts w:eastAsia="Calibri"/>
                <w:sz w:val="17"/>
                <w:szCs w:val="17"/>
                <w:lang w:val="lt-LT" w:eastAsia="en-US"/>
              </w:rPr>
              <w:t xml:space="preserve"> </w:t>
            </w:r>
            <w:r w:rsidRPr="006A1605">
              <w:rPr>
                <w:rFonts w:eastAsia="Calibri"/>
                <w:sz w:val="17"/>
                <w:szCs w:val="17"/>
                <w:lang w:val="lt-LT" w:eastAsia="en-US"/>
              </w:rPr>
              <w:t>m</w:t>
            </w:r>
            <w:r w:rsidR="00515F1A" w:rsidRPr="006A1605">
              <w:rPr>
                <w:rFonts w:eastAsia="Calibri"/>
                <w:sz w:val="17"/>
                <w:szCs w:val="17"/>
                <w:lang w:val="lt-LT" w:eastAsia="en-US"/>
              </w:rPr>
              <w:t>.</w:t>
            </w:r>
          </w:p>
        </w:tc>
        <w:tc>
          <w:tcPr>
            <w:tcW w:w="4110" w:type="dxa"/>
            <w:gridSpan w:val="4"/>
            <w:tcBorders>
              <w:bottom w:val="single" w:sz="4" w:space="0" w:color="auto"/>
            </w:tcBorders>
          </w:tcPr>
          <w:p w14:paraId="788B17B4" w14:textId="420A527E" w:rsidR="00073450" w:rsidRPr="006A1605" w:rsidRDefault="00073450" w:rsidP="00BD4CB5">
            <w:pPr>
              <w:tabs>
                <w:tab w:val="left" w:pos="-1014"/>
                <w:tab w:val="left" w:pos="2302"/>
              </w:tabs>
              <w:suppressAutoHyphens/>
              <w:autoSpaceDN w:val="0"/>
              <w:ind w:left="37" w:right="316"/>
              <w:jc w:val="center"/>
              <w:textAlignment w:val="baseline"/>
              <w:rPr>
                <w:rFonts w:eastAsia="Calibri"/>
                <w:sz w:val="17"/>
                <w:szCs w:val="17"/>
                <w:lang w:val="lt-LT" w:eastAsia="en-US"/>
              </w:rPr>
            </w:pPr>
            <w:r w:rsidRPr="006A1605">
              <w:rPr>
                <w:rFonts w:eastAsia="Calibri"/>
                <w:sz w:val="17"/>
                <w:szCs w:val="17"/>
                <w:lang w:val="lt-LT" w:eastAsia="en-US"/>
              </w:rPr>
              <w:t xml:space="preserve">Lėšos </w:t>
            </w:r>
            <w:r w:rsidR="00515F1A" w:rsidRPr="006A1605">
              <w:rPr>
                <w:rFonts w:eastAsia="Calibri"/>
                <w:sz w:val="17"/>
                <w:szCs w:val="17"/>
                <w:lang w:val="lt-LT" w:eastAsia="en-US"/>
              </w:rPr>
              <w:t>(</w:t>
            </w:r>
            <w:proofErr w:type="spellStart"/>
            <w:r w:rsidRPr="006A1605">
              <w:rPr>
                <w:rFonts w:eastAsia="Calibri"/>
                <w:sz w:val="17"/>
                <w:szCs w:val="17"/>
                <w:lang w:val="lt-LT" w:eastAsia="en-US"/>
              </w:rPr>
              <w:t>Eur</w:t>
            </w:r>
            <w:proofErr w:type="spellEnd"/>
            <w:r w:rsidR="00515F1A" w:rsidRPr="006A1605">
              <w:rPr>
                <w:rFonts w:eastAsia="Calibri"/>
                <w:sz w:val="17"/>
                <w:szCs w:val="17"/>
                <w:lang w:val="lt-LT" w:eastAsia="en-US"/>
              </w:rPr>
              <w:t>)</w:t>
            </w:r>
          </w:p>
        </w:tc>
      </w:tr>
      <w:tr w:rsidR="00BD4CB5" w:rsidRPr="006A1605" w14:paraId="788B17C8" w14:textId="77777777" w:rsidTr="00566269">
        <w:trPr>
          <w:trHeight w:val="828"/>
        </w:trPr>
        <w:tc>
          <w:tcPr>
            <w:tcW w:w="534" w:type="dxa"/>
            <w:tcBorders>
              <w:top w:val="single" w:sz="4" w:space="0" w:color="auto"/>
            </w:tcBorders>
          </w:tcPr>
          <w:p w14:paraId="788B17B6" w14:textId="77777777" w:rsidR="00073450" w:rsidRPr="006A1605" w:rsidRDefault="00073450" w:rsidP="00BD4CB5">
            <w:pPr>
              <w:tabs>
                <w:tab w:val="left" w:pos="-1014"/>
              </w:tabs>
              <w:suppressAutoHyphens/>
              <w:autoSpaceDN w:val="0"/>
              <w:spacing w:after="200"/>
              <w:textAlignment w:val="baseline"/>
              <w:rPr>
                <w:rFonts w:eastAsia="Calibri"/>
                <w:sz w:val="17"/>
                <w:szCs w:val="17"/>
                <w:lang w:val="lt-LT" w:eastAsia="en-US"/>
              </w:rPr>
            </w:pPr>
          </w:p>
        </w:tc>
        <w:tc>
          <w:tcPr>
            <w:tcW w:w="2126" w:type="dxa"/>
            <w:vMerge/>
          </w:tcPr>
          <w:p w14:paraId="788B17B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850" w:type="dxa"/>
            <w:tcBorders>
              <w:top w:val="single" w:sz="4" w:space="0" w:color="auto"/>
              <w:right w:val="single" w:sz="4" w:space="0" w:color="auto"/>
            </w:tcBorders>
          </w:tcPr>
          <w:p w14:paraId="788B17B8" w14:textId="77777777" w:rsidR="00073450" w:rsidRPr="006A1605" w:rsidRDefault="00073450" w:rsidP="00382283">
            <w:pPr>
              <w:tabs>
                <w:tab w:val="left" w:pos="-1014"/>
              </w:tabs>
              <w:suppressAutoHyphens/>
              <w:autoSpaceDN w:val="0"/>
              <w:spacing w:after="200"/>
              <w:ind w:left="-108"/>
              <w:jc w:val="center"/>
              <w:textAlignment w:val="baseline"/>
              <w:rPr>
                <w:rFonts w:eastAsia="Calibri"/>
                <w:sz w:val="17"/>
                <w:szCs w:val="17"/>
                <w:lang w:val="lt-LT" w:eastAsia="en-US"/>
              </w:rPr>
            </w:pPr>
            <w:r w:rsidRPr="006A1605">
              <w:rPr>
                <w:rFonts w:eastAsia="Calibri"/>
                <w:sz w:val="17"/>
                <w:szCs w:val="17"/>
                <w:lang w:val="lt-LT" w:eastAsia="en-US"/>
              </w:rPr>
              <w:t>Paslaugos</w:t>
            </w:r>
          </w:p>
          <w:p w14:paraId="788B17B9" w14:textId="77777777" w:rsidR="00073450" w:rsidRPr="006A1605" w:rsidRDefault="00073450" w:rsidP="00BD4CB5">
            <w:pPr>
              <w:tabs>
                <w:tab w:val="left" w:pos="-1014"/>
              </w:tabs>
              <w:suppressAutoHyphens/>
              <w:autoSpaceDN w:val="0"/>
              <w:spacing w:after="200"/>
              <w:jc w:val="center"/>
              <w:textAlignment w:val="baseline"/>
              <w:rPr>
                <w:rFonts w:eastAsia="Calibri"/>
                <w:sz w:val="17"/>
                <w:szCs w:val="17"/>
                <w:lang w:val="lt-LT" w:eastAsia="en-US"/>
              </w:rPr>
            </w:pPr>
            <w:r w:rsidRPr="006A1605">
              <w:rPr>
                <w:rFonts w:eastAsia="Calibri"/>
                <w:sz w:val="17"/>
                <w:szCs w:val="17"/>
                <w:lang w:val="lt-LT" w:eastAsia="en-US"/>
              </w:rPr>
              <w:t>kaina</w:t>
            </w:r>
          </w:p>
        </w:tc>
        <w:tc>
          <w:tcPr>
            <w:tcW w:w="993" w:type="dxa"/>
            <w:tcBorders>
              <w:top w:val="single" w:sz="4" w:space="0" w:color="auto"/>
              <w:left w:val="single" w:sz="4" w:space="0" w:color="auto"/>
            </w:tcBorders>
          </w:tcPr>
          <w:p w14:paraId="788B17BA" w14:textId="77777777" w:rsidR="00073450" w:rsidRPr="006A1605" w:rsidRDefault="00073450" w:rsidP="00BD4CB5">
            <w:pPr>
              <w:tabs>
                <w:tab w:val="left" w:pos="-1014"/>
              </w:tabs>
              <w:suppressAutoHyphens/>
              <w:autoSpaceDN w:val="0"/>
              <w:spacing w:after="200"/>
              <w:textAlignment w:val="baseline"/>
              <w:rPr>
                <w:rFonts w:eastAsia="Calibri"/>
                <w:sz w:val="17"/>
                <w:szCs w:val="17"/>
                <w:lang w:val="lt-LT" w:eastAsia="en-US"/>
              </w:rPr>
            </w:pPr>
            <w:r w:rsidRPr="006A1605">
              <w:rPr>
                <w:rFonts w:eastAsia="Calibri"/>
                <w:sz w:val="17"/>
                <w:szCs w:val="17"/>
                <w:lang w:val="lt-LT" w:eastAsia="en-US"/>
              </w:rPr>
              <w:t>Gavėjų skaičius</w:t>
            </w:r>
          </w:p>
        </w:tc>
        <w:tc>
          <w:tcPr>
            <w:tcW w:w="1134" w:type="dxa"/>
            <w:tcBorders>
              <w:top w:val="single" w:sz="4" w:space="0" w:color="auto"/>
              <w:right w:val="single" w:sz="4" w:space="0" w:color="auto"/>
            </w:tcBorders>
          </w:tcPr>
          <w:p w14:paraId="788B17B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Savivaldybės biudžeto</w:t>
            </w:r>
          </w:p>
        </w:tc>
        <w:tc>
          <w:tcPr>
            <w:tcW w:w="992" w:type="dxa"/>
            <w:tcBorders>
              <w:top w:val="single" w:sz="4" w:space="0" w:color="auto"/>
              <w:left w:val="single" w:sz="4" w:space="0" w:color="auto"/>
            </w:tcBorders>
          </w:tcPr>
          <w:p w14:paraId="788B17BC" w14:textId="77777777" w:rsidR="00073450" w:rsidRPr="006A1605" w:rsidRDefault="00073450" w:rsidP="00BD4CB5">
            <w:pPr>
              <w:tabs>
                <w:tab w:val="left" w:pos="-1014"/>
              </w:tabs>
              <w:suppressAutoHyphens/>
              <w:autoSpaceDN w:val="0"/>
              <w:ind w:left="-108" w:firstLine="108"/>
              <w:jc w:val="center"/>
              <w:textAlignment w:val="baseline"/>
              <w:rPr>
                <w:rFonts w:eastAsia="Calibri"/>
                <w:sz w:val="17"/>
                <w:szCs w:val="17"/>
                <w:lang w:val="lt-LT" w:eastAsia="en-US"/>
              </w:rPr>
            </w:pPr>
            <w:r w:rsidRPr="006A1605">
              <w:rPr>
                <w:rFonts w:eastAsia="Calibri"/>
                <w:sz w:val="17"/>
                <w:szCs w:val="17"/>
                <w:lang w:val="lt-LT" w:eastAsia="en-US"/>
              </w:rPr>
              <w:t>Valstybės biudžeto, tikslinės dotacijos</w:t>
            </w:r>
          </w:p>
        </w:tc>
        <w:tc>
          <w:tcPr>
            <w:tcW w:w="992" w:type="dxa"/>
            <w:tcBorders>
              <w:top w:val="single" w:sz="4" w:space="0" w:color="auto"/>
              <w:right w:val="single" w:sz="4" w:space="0" w:color="auto"/>
            </w:tcBorders>
          </w:tcPr>
          <w:p w14:paraId="788B17BD" w14:textId="77A916AF" w:rsidR="00073450" w:rsidRPr="006A1605" w:rsidRDefault="00073450" w:rsidP="00BD4CB5">
            <w:pPr>
              <w:tabs>
                <w:tab w:val="left" w:pos="-1014"/>
                <w:tab w:val="left" w:pos="895"/>
              </w:tabs>
              <w:suppressAutoHyphens/>
              <w:autoSpaceDN w:val="0"/>
              <w:textAlignment w:val="baseline"/>
              <w:rPr>
                <w:rFonts w:eastAsia="Calibri"/>
                <w:sz w:val="17"/>
                <w:szCs w:val="17"/>
                <w:lang w:val="lt-LT" w:eastAsia="en-US"/>
              </w:rPr>
            </w:pPr>
            <w:r w:rsidRPr="006A1605">
              <w:rPr>
                <w:rFonts w:eastAsia="Calibri"/>
                <w:sz w:val="17"/>
                <w:szCs w:val="17"/>
                <w:lang w:val="lt-LT" w:eastAsia="en-US"/>
              </w:rPr>
              <w:t>E</w:t>
            </w:r>
            <w:r w:rsidR="00382283" w:rsidRPr="006A1605">
              <w:rPr>
                <w:rFonts w:eastAsia="Calibri"/>
                <w:sz w:val="17"/>
                <w:szCs w:val="17"/>
                <w:lang w:val="lt-LT" w:eastAsia="en-US"/>
              </w:rPr>
              <w:t>S</w:t>
            </w:r>
            <w:r w:rsidRPr="006A1605">
              <w:rPr>
                <w:rFonts w:eastAsia="Calibri"/>
                <w:sz w:val="17"/>
                <w:szCs w:val="17"/>
                <w:lang w:val="lt-LT" w:eastAsia="en-US"/>
              </w:rPr>
              <w:t xml:space="preserve"> lėšos</w:t>
            </w:r>
          </w:p>
          <w:p w14:paraId="788B17BE" w14:textId="7C1E8321" w:rsidR="00073450" w:rsidRPr="006A1605" w:rsidRDefault="00382283" w:rsidP="00382283">
            <w:pPr>
              <w:tabs>
                <w:tab w:val="left" w:pos="-1014"/>
                <w:tab w:val="left" w:pos="895"/>
              </w:tabs>
              <w:suppressAutoHyphens/>
              <w:autoSpaceDN w:val="0"/>
              <w:textAlignment w:val="baseline"/>
              <w:rPr>
                <w:rFonts w:eastAsia="Calibri"/>
                <w:sz w:val="17"/>
                <w:szCs w:val="17"/>
                <w:lang w:val="lt-LT" w:eastAsia="en-US"/>
              </w:rPr>
            </w:pPr>
            <w:r w:rsidRPr="006A1605">
              <w:rPr>
                <w:rFonts w:eastAsia="Calibri"/>
                <w:sz w:val="17"/>
                <w:szCs w:val="17"/>
                <w:lang w:val="lt-LT" w:eastAsia="en-US"/>
              </w:rPr>
              <w:t>(</w:t>
            </w:r>
            <w:proofErr w:type="spellStart"/>
            <w:r w:rsidR="00073450" w:rsidRPr="006A1605">
              <w:rPr>
                <w:rFonts w:eastAsia="Calibri"/>
                <w:sz w:val="17"/>
                <w:szCs w:val="17"/>
                <w:lang w:val="lt-LT" w:eastAsia="en-US"/>
              </w:rPr>
              <w:t>Eur</w:t>
            </w:r>
            <w:proofErr w:type="spellEnd"/>
            <w:r w:rsidRPr="006A1605">
              <w:rPr>
                <w:rFonts w:eastAsia="Calibri"/>
                <w:sz w:val="17"/>
                <w:szCs w:val="17"/>
                <w:lang w:val="lt-LT" w:eastAsia="en-US"/>
              </w:rPr>
              <w:t>)</w:t>
            </w:r>
          </w:p>
        </w:tc>
        <w:tc>
          <w:tcPr>
            <w:tcW w:w="992" w:type="dxa"/>
            <w:tcBorders>
              <w:top w:val="single" w:sz="4" w:space="0" w:color="auto"/>
              <w:left w:val="single" w:sz="4" w:space="0" w:color="auto"/>
            </w:tcBorders>
          </w:tcPr>
          <w:p w14:paraId="788B17BF" w14:textId="77777777" w:rsidR="00073450" w:rsidRPr="006A1605" w:rsidRDefault="00073450" w:rsidP="00BD4CB5">
            <w:pPr>
              <w:rPr>
                <w:rFonts w:eastAsia="Calibri"/>
                <w:sz w:val="17"/>
                <w:szCs w:val="17"/>
                <w:lang w:val="lt-LT" w:eastAsia="en-US"/>
              </w:rPr>
            </w:pPr>
          </w:p>
          <w:p w14:paraId="788B17C0" w14:textId="77777777" w:rsidR="00073450" w:rsidRPr="006A1605" w:rsidRDefault="00073450" w:rsidP="00BD4CB5">
            <w:pPr>
              <w:tabs>
                <w:tab w:val="left" w:pos="-1014"/>
                <w:tab w:val="left" w:pos="895"/>
              </w:tabs>
              <w:suppressAutoHyphens/>
              <w:autoSpaceDN w:val="0"/>
              <w:textAlignment w:val="baseline"/>
              <w:rPr>
                <w:rFonts w:eastAsia="Calibri"/>
                <w:sz w:val="17"/>
                <w:szCs w:val="17"/>
                <w:lang w:val="lt-LT" w:eastAsia="en-US"/>
              </w:rPr>
            </w:pPr>
            <w:r w:rsidRPr="006A1605">
              <w:rPr>
                <w:rFonts w:eastAsia="Calibri"/>
                <w:sz w:val="17"/>
                <w:szCs w:val="17"/>
                <w:lang w:val="lt-LT" w:eastAsia="en-US"/>
              </w:rPr>
              <w:t>Asmenų mokėjimai</w:t>
            </w:r>
          </w:p>
        </w:tc>
        <w:tc>
          <w:tcPr>
            <w:tcW w:w="851" w:type="dxa"/>
            <w:tcBorders>
              <w:top w:val="single" w:sz="4" w:space="0" w:color="auto"/>
              <w:right w:val="single" w:sz="4" w:space="0" w:color="auto"/>
            </w:tcBorders>
          </w:tcPr>
          <w:p w14:paraId="788B17C1" w14:textId="77777777" w:rsidR="00073450" w:rsidRPr="006A1605" w:rsidRDefault="00073450" w:rsidP="00382283">
            <w:pPr>
              <w:tabs>
                <w:tab w:val="left" w:pos="-1014"/>
              </w:tabs>
              <w:suppressAutoHyphens/>
              <w:autoSpaceDN w:val="0"/>
              <w:spacing w:after="200"/>
              <w:ind w:hanging="108"/>
              <w:textAlignment w:val="baseline"/>
              <w:rPr>
                <w:rFonts w:eastAsia="Calibri"/>
                <w:sz w:val="17"/>
                <w:szCs w:val="17"/>
                <w:lang w:val="lt-LT" w:eastAsia="en-US"/>
              </w:rPr>
            </w:pPr>
            <w:r w:rsidRPr="006A1605">
              <w:rPr>
                <w:rFonts w:eastAsia="Calibri"/>
                <w:sz w:val="17"/>
                <w:szCs w:val="17"/>
                <w:lang w:val="lt-LT" w:eastAsia="en-US"/>
              </w:rPr>
              <w:t>Paslaugos kaina</w:t>
            </w:r>
          </w:p>
        </w:tc>
        <w:tc>
          <w:tcPr>
            <w:tcW w:w="709" w:type="dxa"/>
            <w:tcBorders>
              <w:top w:val="single" w:sz="4" w:space="0" w:color="auto"/>
              <w:left w:val="single" w:sz="4" w:space="0" w:color="auto"/>
            </w:tcBorders>
          </w:tcPr>
          <w:p w14:paraId="788B17C2" w14:textId="77777777" w:rsidR="00073450" w:rsidRPr="006A1605" w:rsidRDefault="00073450" w:rsidP="00382283">
            <w:pPr>
              <w:tabs>
                <w:tab w:val="left" w:pos="-1014"/>
              </w:tabs>
              <w:suppressAutoHyphens/>
              <w:autoSpaceDN w:val="0"/>
              <w:ind w:left="-108"/>
              <w:textAlignment w:val="baseline"/>
              <w:rPr>
                <w:rFonts w:eastAsia="Calibri"/>
                <w:sz w:val="17"/>
                <w:szCs w:val="17"/>
                <w:lang w:val="lt-LT" w:eastAsia="en-US"/>
              </w:rPr>
            </w:pPr>
            <w:r w:rsidRPr="006A1605">
              <w:rPr>
                <w:rFonts w:eastAsia="Calibri"/>
                <w:sz w:val="17"/>
                <w:szCs w:val="17"/>
                <w:lang w:val="lt-LT" w:eastAsia="en-US"/>
              </w:rPr>
              <w:t>Gavėjų skaičius</w:t>
            </w:r>
          </w:p>
        </w:tc>
        <w:tc>
          <w:tcPr>
            <w:tcW w:w="1134" w:type="dxa"/>
            <w:tcBorders>
              <w:top w:val="single" w:sz="4" w:space="0" w:color="auto"/>
              <w:right w:val="single" w:sz="4" w:space="0" w:color="auto"/>
            </w:tcBorders>
          </w:tcPr>
          <w:p w14:paraId="788B17C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Savivaldybės biudžeto</w:t>
            </w:r>
          </w:p>
        </w:tc>
        <w:tc>
          <w:tcPr>
            <w:tcW w:w="992" w:type="dxa"/>
            <w:tcBorders>
              <w:top w:val="single" w:sz="4" w:space="0" w:color="auto"/>
              <w:left w:val="single" w:sz="4" w:space="0" w:color="auto"/>
            </w:tcBorders>
          </w:tcPr>
          <w:p w14:paraId="788B17C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Valstybės biudžeto, tikslinės dotacijos</w:t>
            </w:r>
          </w:p>
        </w:tc>
        <w:tc>
          <w:tcPr>
            <w:tcW w:w="992" w:type="dxa"/>
            <w:tcBorders>
              <w:top w:val="single" w:sz="4" w:space="0" w:color="auto"/>
              <w:left w:val="single" w:sz="4" w:space="0" w:color="auto"/>
            </w:tcBorders>
          </w:tcPr>
          <w:p w14:paraId="788B17C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ES lėšos</w:t>
            </w:r>
          </w:p>
          <w:p w14:paraId="788B17C6" w14:textId="08F38DFD" w:rsidR="00073450" w:rsidRPr="006A1605" w:rsidRDefault="00382283"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w:t>
            </w:r>
            <w:proofErr w:type="spellStart"/>
            <w:r w:rsidRPr="006A1605">
              <w:rPr>
                <w:rFonts w:eastAsia="Calibri"/>
                <w:sz w:val="17"/>
                <w:szCs w:val="17"/>
                <w:lang w:val="lt-LT" w:eastAsia="en-US"/>
              </w:rPr>
              <w:t>Eur</w:t>
            </w:r>
            <w:proofErr w:type="spellEnd"/>
            <w:r w:rsidRPr="006A1605">
              <w:rPr>
                <w:rFonts w:eastAsia="Calibri"/>
                <w:sz w:val="17"/>
                <w:szCs w:val="17"/>
                <w:lang w:val="lt-LT" w:eastAsia="en-US"/>
              </w:rPr>
              <w:t>)</w:t>
            </w:r>
          </w:p>
        </w:tc>
        <w:tc>
          <w:tcPr>
            <w:tcW w:w="992" w:type="dxa"/>
            <w:tcBorders>
              <w:top w:val="single" w:sz="4" w:space="0" w:color="auto"/>
              <w:left w:val="single" w:sz="4" w:space="0" w:color="auto"/>
            </w:tcBorders>
          </w:tcPr>
          <w:p w14:paraId="788B17C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Asmenų mokėjimai</w:t>
            </w:r>
          </w:p>
        </w:tc>
      </w:tr>
      <w:tr w:rsidR="00BD4CB5" w:rsidRPr="006A1605" w14:paraId="788B17D7" w14:textId="77777777" w:rsidTr="00566269">
        <w:trPr>
          <w:trHeight w:val="398"/>
        </w:trPr>
        <w:tc>
          <w:tcPr>
            <w:tcW w:w="534" w:type="dxa"/>
          </w:tcPr>
          <w:p w14:paraId="788B17C9"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1.</w:t>
            </w:r>
          </w:p>
        </w:tc>
        <w:tc>
          <w:tcPr>
            <w:tcW w:w="2126" w:type="dxa"/>
          </w:tcPr>
          <w:p w14:paraId="788B17CA"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Bendrosios paslaugos</w:t>
            </w:r>
          </w:p>
        </w:tc>
        <w:tc>
          <w:tcPr>
            <w:tcW w:w="850" w:type="dxa"/>
            <w:tcBorders>
              <w:right w:val="single" w:sz="4" w:space="0" w:color="auto"/>
            </w:tcBorders>
          </w:tcPr>
          <w:p w14:paraId="788B17CB" w14:textId="77777777" w:rsidR="00073450" w:rsidRPr="006A1605" w:rsidRDefault="00073450" w:rsidP="00BD4CB5">
            <w:pPr>
              <w:tabs>
                <w:tab w:val="left" w:pos="-1014"/>
              </w:tabs>
              <w:suppressAutoHyphens/>
              <w:autoSpaceDN w:val="0"/>
              <w:jc w:val="center"/>
              <w:textAlignment w:val="baseline"/>
              <w:rPr>
                <w:rFonts w:eastAsia="Calibri"/>
                <w:b/>
                <w:bCs/>
                <w:i/>
                <w:iCs/>
                <w:sz w:val="17"/>
                <w:szCs w:val="17"/>
                <w:lang w:val="lt-LT" w:eastAsia="en-US"/>
              </w:rPr>
            </w:pPr>
            <w:r w:rsidRPr="006A1605">
              <w:rPr>
                <w:b/>
                <w:bCs/>
                <w:i/>
                <w:iCs/>
                <w:sz w:val="17"/>
                <w:szCs w:val="17"/>
                <w:lang w:val="lt-LT"/>
              </w:rPr>
              <w:t>x</w:t>
            </w:r>
          </w:p>
        </w:tc>
        <w:tc>
          <w:tcPr>
            <w:tcW w:w="993" w:type="dxa"/>
            <w:tcBorders>
              <w:left w:val="single" w:sz="4" w:space="0" w:color="auto"/>
            </w:tcBorders>
          </w:tcPr>
          <w:p w14:paraId="788B17CC"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i/>
                <w:iCs/>
                <w:sz w:val="17"/>
                <w:szCs w:val="17"/>
                <w:lang w:val="lt-LT"/>
              </w:rPr>
              <w:t>189</w:t>
            </w:r>
          </w:p>
        </w:tc>
        <w:tc>
          <w:tcPr>
            <w:tcW w:w="1134" w:type="dxa"/>
            <w:tcBorders>
              <w:right w:val="single" w:sz="4" w:space="0" w:color="auto"/>
            </w:tcBorders>
          </w:tcPr>
          <w:p w14:paraId="788B17CD"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89205,00</w:t>
            </w:r>
          </w:p>
        </w:tc>
        <w:tc>
          <w:tcPr>
            <w:tcW w:w="992" w:type="dxa"/>
            <w:tcBorders>
              <w:left w:val="single" w:sz="4" w:space="0" w:color="auto"/>
            </w:tcBorders>
          </w:tcPr>
          <w:p w14:paraId="788B17CE" w14:textId="77777777" w:rsidR="00073450" w:rsidRPr="006A1605" w:rsidRDefault="00E3595A"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sz w:val="17"/>
                <w:szCs w:val="17"/>
                <w:lang w:val="lt-LT" w:eastAsia="en-US"/>
              </w:rPr>
              <w:t>70934</w:t>
            </w:r>
          </w:p>
        </w:tc>
        <w:tc>
          <w:tcPr>
            <w:tcW w:w="992" w:type="dxa"/>
            <w:tcBorders>
              <w:right w:val="single" w:sz="4" w:space="0" w:color="auto"/>
            </w:tcBorders>
          </w:tcPr>
          <w:p w14:paraId="788B17CF"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left w:val="single" w:sz="4" w:space="0" w:color="auto"/>
            </w:tcBorders>
          </w:tcPr>
          <w:p w14:paraId="788B17D0"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2416,50</w:t>
            </w:r>
          </w:p>
        </w:tc>
        <w:tc>
          <w:tcPr>
            <w:tcW w:w="851" w:type="dxa"/>
            <w:tcBorders>
              <w:right w:val="single" w:sz="4" w:space="0" w:color="auto"/>
            </w:tcBorders>
          </w:tcPr>
          <w:p w14:paraId="788B17D1" w14:textId="77777777" w:rsidR="00073450" w:rsidRPr="006A1605" w:rsidRDefault="00073450" w:rsidP="00BD4CB5">
            <w:pPr>
              <w:tabs>
                <w:tab w:val="left" w:pos="-1014"/>
              </w:tabs>
              <w:suppressAutoHyphens/>
              <w:autoSpaceDN w:val="0"/>
              <w:jc w:val="center"/>
              <w:textAlignment w:val="baseline"/>
              <w:rPr>
                <w:rFonts w:eastAsia="Calibri"/>
                <w:b/>
                <w:bCs/>
                <w:i/>
                <w:iCs/>
                <w:sz w:val="17"/>
                <w:szCs w:val="17"/>
                <w:lang w:val="lt-LT" w:eastAsia="en-US"/>
              </w:rPr>
            </w:pPr>
            <w:r w:rsidRPr="006A1605">
              <w:rPr>
                <w:b/>
                <w:bCs/>
                <w:i/>
                <w:iCs/>
                <w:sz w:val="17"/>
                <w:szCs w:val="17"/>
                <w:lang w:val="lt-LT"/>
              </w:rPr>
              <w:t>x</w:t>
            </w:r>
          </w:p>
        </w:tc>
        <w:tc>
          <w:tcPr>
            <w:tcW w:w="709" w:type="dxa"/>
            <w:tcBorders>
              <w:left w:val="single" w:sz="4" w:space="0" w:color="auto"/>
            </w:tcBorders>
          </w:tcPr>
          <w:p w14:paraId="788B17D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i/>
                <w:iCs/>
                <w:sz w:val="17"/>
                <w:szCs w:val="17"/>
                <w:lang w:val="lt-LT"/>
              </w:rPr>
              <w:t>200</w:t>
            </w:r>
          </w:p>
        </w:tc>
        <w:tc>
          <w:tcPr>
            <w:tcW w:w="1134" w:type="dxa"/>
            <w:tcBorders>
              <w:right w:val="single" w:sz="4" w:space="0" w:color="auto"/>
            </w:tcBorders>
          </w:tcPr>
          <w:p w14:paraId="788B17D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103000,00</w:t>
            </w:r>
          </w:p>
        </w:tc>
        <w:tc>
          <w:tcPr>
            <w:tcW w:w="992" w:type="dxa"/>
            <w:tcBorders>
              <w:left w:val="single" w:sz="4" w:space="0" w:color="auto"/>
            </w:tcBorders>
          </w:tcPr>
          <w:p w14:paraId="788B17D4"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i/>
                <w:iCs/>
                <w:sz w:val="17"/>
                <w:szCs w:val="17"/>
                <w:lang w:val="lt-LT"/>
              </w:rPr>
              <w:t>0</w:t>
            </w:r>
          </w:p>
        </w:tc>
        <w:tc>
          <w:tcPr>
            <w:tcW w:w="992" w:type="dxa"/>
            <w:tcBorders>
              <w:left w:val="single" w:sz="4" w:space="0" w:color="auto"/>
            </w:tcBorders>
          </w:tcPr>
          <w:p w14:paraId="788B17D5"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i/>
                <w:iCs/>
                <w:sz w:val="17"/>
                <w:szCs w:val="17"/>
                <w:lang w:val="lt-LT"/>
              </w:rPr>
              <w:t>0</w:t>
            </w:r>
          </w:p>
        </w:tc>
        <w:tc>
          <w:tcPr>
            <w:tcW w:w="992" w:type="dxa"/>
            <w:tcBorders>
              <w:left w:val="single" w:sz="4" w:space="0" w:color="auto"/>
            </w:tcBorders>
          </w:tcPr>
          <w:p w14:paraId="788B17D6" w14:textId="77777777" w:rsidR="00073450" w:rsidRPr="006A1605" w:rsidRDefault="00073450" w:rsidP="00BD4CB5">
            <w:pPr>
              <w:tabs>
                <w:tab w:val="left" w:pos="-1014"/>
              </w:tabs>
              <w:suppressAutoHyphens/>
              <w:autoSpaceDN w:val="0"/>
              <w:textAlignment w:val="baseline"/>
              <w:rPr>
                <w:b/>
                <w:bCs/>
                <w:sz w:val="17"/>
                <w:szCs w:val="17"/>
                <w:lang w:val="lt-LT"/>
              </w:rPr>
            </w:pPr>
            <w:r w:rsidRPr="006A1605">
              <w:rPr>
                <w:b/>
                <w:bCs/>
                <w:sz w:val="17"/>
                <w:szCs w:val="17"/>
                <w:lang w:val="lt-LT"/>
              </w:rPr>
              <w:t>3500,00</w:t>
            </w:r>
          </w:p>
        </w:tc>
      </w:tr>
      <w:tr w:rsidR="00BD4CB5" w:rsidRPr="006A1605" w14:paraId="788B17E8" w14:textId="77777777" w:rsidTr="00566269">
        <w:trPr>
          <w:trHeight w:val="358"/>
        </w:trPr>
        <w:tc>
          <w:tcPr>
            <w:tcW w:w="534" w:type="dxa"/>
          </w:tcPr>
          <w:p w14:paraId="788B17D8"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1.1.</w:t>
            </w:r>
          </w:p>
        </w:tc>
        <w:tc>
          <w:tcPr>
            <w:tcW w:w="2126" w:type="dxa"/>
          </w:tcPr>
          <w:p w14:paraId="788B17D9"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Transporto organizavimas</w:t>
            </w:r>
          </w:p>
        </w:tc>
        <w:tc>
          <w:tcPr>
            <w:tcW w:w="850" w:type="dxa"/>
            <w:tcBorders>
              <w:right w:val="single" w:sz="4" w:space="0" w:color="auto"/>
            </w:tcBorders>
          </w:tcPr>
          <w:p w14:paraId="788B17D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0,75</w:t>
            </w:r>
          </w:p>
        </w:tc>
        <w:tc>
          <w:tcPr>
            <w:tcW w:w="993" w:type="dxa"/>
            <w:tcBorders>
              <w:left w:val="single" w:sz="4" w:space="0" w:color="auto"/>
            </w:tcBorders>
          </w:tcPr>
          <w:p w14:paraId="788B17D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180</w:t>
            </w:r>
          </w:p>
        </w:tc>
        <w:tc>
          <w:tcPr>
            <w:tcW w:w="1134" w:type="dxa"/>
            <w:tcBorders>
              <w:right w:val="single" w:sz="4" w:space="0" w:color="auto"/>
            </w:tcBorders>
          </w:tcPr>
          <w:p w14:paraId="788B17D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48405,00</w:t>
            </w:r>
          </w:p>
          <w:p w14:paraId="788B17D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D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right w:val="single" w:sz="4" w:space="0" w:color="auto"/>
            </w:tcBorders>
          </w:tcPr>
          <w:p w14:paraId="788B17D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E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2416,50</w:t>
            </w:r>
          </w:p>
        </w:tc>
        <w:tc>
          <w:tcPr>
            <w:tcW w:w="851" w:type="dxa"/>
            <w:tcBorders>
              <w:right w:val="single" w:sz="4" w:space="0" w:color="auto"/>
            </w:tcBorders>
          </w:tcPr>
          <w:p w14:paraId="788B17E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0,75</w:t>
            </w:r>
          </w:p>
        </w:tc>
        <w:tc>
          <w:tcPr>
            <w:tcW w:w="709" w:type="dxa"/>
            <w:tcBorders>
              <w:left w:val="single" w:sz="4" w:space="0" w:color="auto"/>
            </w:tcBorders>
          </w:tcPr>
          <w:p w14:paraId="788B17E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200</w:t>
            </w:r>
          </w:p>
        </w:tc>
        <w:tc>
          <w:tcPr>
            <w:tcW w:w="1134" w:type="dxa"/>
            <w:tcBorders>
              <w:right w:val="single" w:sz="4" w:space="0" w:color="auto"/>
            </w:tcBorders>
          </w:tcPr>
          <w:p w14:paraId="788B17E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56000,0</w:t>
            </w:r>
          </w:p>
          <w:p w14:paraId="788B17E4" w14:textId="77777777" w:rsidR="00073450" w:rsidRPr="006A1605" w:rsidRDefault="00073450" w:rsidP="00BD4CB5">
            <w:pPr>
              <w:tabs>
                <w:tab w:val="left" w:pos="-1014"/>
              </w:tabs>
              <w:suppressAutoHyphens/>
              <w:autoSpaceDN w:val="0"/>
              <w:textAlignment w:val="baseline"/>
              <w:rPr>
                <w:rFonts w:eastAsia="Calibri"/>
                <w:b/>
                <w:bCs/>
                <w:sz w:val="17"/>
                <w:szCs w:val="17"/>
                <w:lang w:val="lt-LT" w:eastAsia="en-US"/>
              </w:rPr>
            </w:pPr>
          </w:p>
        </w:tc>
        <w:tc>
          <w:tcPr>
            <w:tcW w:w="992" w:type="dxa"/>
            <w:tcBorders>
              <w:left w:val="single" w:sz="4" w:space="0" w:color="auto"/>
            </w:tcBorders>
          </w:tcPr>
          <w:p w14:paraId="788B17E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w:t>
            </w:r>
          </w:p>
        </w:tc>
        <w:tc>
          <w:tcPr>
            <w:tcW w:w="992" w:type="dxa"/>
            <w:tcBorders>
              <w:left w:val="single" w:sz="4" w:space="0" w:color="auto"/>
            </w:tcBorders>
          </w:tcPr>
          <w:p w14:paraId="788B17E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w:t>
            </w:r>
          </w:p>
        </w:tc>
        <w:tc>
          <w:tcPr>
            <w:tcW w:w="992" w:type="dxa"/>
            <w:tcBorders>
              <w:left w:val="single" w:sz="4" w:space="0" w:color="auto"/>
            </w:tcBorders>
          </w:tcPr>
          <w:p w14:paraId="788B17E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3500,00</w:t>
            </w:r>
          </w:p>
        </w:tc>
      </w:tr>
      <w:tr w:rsidR="00BD4CB5" w:rsidRPr="006A1605" w14:paraId="788B17F8" w14:textId="77777777" w:rsidTr="00566269">
        <w:trPr>
          <w:trHeight w:val="358"/>
        </w:trPr>
        <w:tc>
          <w:tcPr>
            <w:tcW w:w="534" w:type="dxa"/>
          </w:tcPr>
          <w:p w14:paraId="788B17E9"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1.2.</w:t>
            </w:r>
          </w:p>
        </w:tc>
        <w:tc>
          <w:tcPr>
            <w:tcW w:w="2126" w:type="dxa"/>
          </w:tcPr>
          <w:p w14:paraId="788B17E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Apgyvendinimo organizavimas</w:t>
            </w:r>
          </w:p>
        </w:tc>
        <w:tc>
          <w:tcPr>
            <w:tcW w:w="850" w:type="dxa"/>
            <w:tcBorders>
              <w:right w:val="single" w:sz="4" w:space="0" w:color="auto"/>
            </w:tcBorders>
          </w:tcPr>
          <w:p w14:paraId="788B17E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3" w:type="dxa"/>
            <w:tcBorders>
              <w:left w:val="single" w:sz="4" w:space="0" w:color="auto"/>
            </w:tcBorders>
          </w:tcPr>
          <w:p w14:paraId="788B17E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9</w:t>
            </w:r>
          </w:p>
        </w:tc>
        <w:tc>
          <w:tcPr>
            <w:tcW w:w="1134" w:type="dxa"/>
            <w:tcBorders>
              <w:right w:val="single" w:sz="4" w:space="0" w:color="auto"/>
            </w:tcBorders>
          </w:tcPr>
          <w:p w14:paraId="788B17E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40800,00</w:t>
            </w:r>
          </w:p>
          <w:p w14:paraId="788B17E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E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right w:val="single" w:sz="4" w:space="0" w:color="auto"/>
            </w:tcBorders>
          </w:tcPr>
          <w:p w14:paraId="788B17F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F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851" w:type="dxa"/>
            <w:tcBorders>
              <w:right w:val="single" w:sz="4" w:space="0" w:color="auto"/>
            </w:tcBorders>
          </w:tcPr>
          <w:p w14:paraId="788B17F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709" w:type="dxa"/>
            <w:tcBorders>
              <w:left w:val="single" w:sz="4" w:space="0" w:color="auto"/>
            </w:tcBorders>
          </w:tcPr>
          <w:p w14:paraId="788B17F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9</w:t>
            </w:r>
          </w:p>
        </w:tc>
        <w:tc>
          <w:tcPr>
            <w:tcW w:w="1134" w:type="dxa"/>
            <w:tcBorders>
              <w:right w:val="single" w:sz="4" w:space="0" w:color="auto"/>
            </w:tcBorders>
          </w:tcPr>
          <w:p w14:paraId="788B17F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47000,00</w:t>
            </w:r>
          </w:p>
        </w:tc>
        <w:tc>
          <w:tcPr>
            <w:tcW w:w="992" w:type="dxa"/>
            <w:tcBorders>
              <w:left w:val="single" w:sz="4" w:space="0" w:color="auto"/>
            </w:tcBorders>
          </w:tcPr>
          <w:p w14:paraId="788B17F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F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F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r>
      <w:tr w:rsidR="00BD4CB5" w:rsidRPr="006A1605" w14:paraId="788B1807" w14:textId="77777777" w:rsidTr="00566269">
        <w:trPr>
          <w:trHeight w:val="357"/>
        </w:trPr>
        <w:tc>
          <w:tcPr>
            <w:tcW w:w="534" w:type="dxa"/>
          </w:tcPr>
          <w:p w14:paraId="788B17F9"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1.3.</w:t>
            </w:r>
          </w:p>
        </w:tc>
        <w:tc>
          <w:tcPr>
            <w:tcW w:w="2126" w:type="dxa"/>
          </w:tcPr>
          <w:p w14:paraId="788B17F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Užimtumo didinimo programa (paslaugos)</w:t>
            </w:r>
          </w:p>
        </w:tc>
        <w:tc>
          <w:tcPr>
            <w:tcW w:w="850" w:type="dxa"/>
            <w:tcBorders>
              <w:right w:val="single" w:sz="4" w:space="0" w:color="auto"/>
            </w:tcBorders>
          </w:tcPr>
          <w:p w14:paraId="788B17F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3" w:type="dxa"/>
            <w:tcBorders>
              <w:left w:val="single" w:sz="4" w:space="0" w:color="auto"/>
            </w:tcBorders>
          </w:tcPr>
          <w:p w14:paraId="788B17F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1134" w:type="dxa"/>
            <w:tcBorders>
              <w:right w:val="single" w:sz="4" w:space="0" w:color="auto"/>
            </w:tcBorders>
          </w:tcPr>
          <w:p w14:paraId="788B17F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7FE" w14:textId="77777777" w:rsidR="00073450" w:rsidRPr="006A1605" w:rsidRDefault="00E3595A"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70934</w:t>
            </w:r>
          </w:p>
        </w:tc>
        <w:tc>
          <w:tcPr>
            <w:tcW w:w="992" w:type="dxa"/>
            <w:tcBorders>
              <w:right w:val="single" w:sz="4" w:space="0" w:color="auto"/>
            </w:tcBorders>
          </w:tcPr>
          <w:p w14:paraId="788B17F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80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851" w:type="dxa"/>
            <w:tcBorders>
              <w:right w:val="single" w:sz="4" w:space="0" w:color="auto"/>
            </w:tcBorders>
          </w:tcPr>
          <w:p w14:paraId="788B180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709" w:type="dxa"/>
            <w:tcBorders>
              <w:left w:val="single" w:sz="4" w:space="0" w:color="auto"/>
            </w:tcBorders>
          </w:tcPr>
          <w:p w14:paraId="788B180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1134" w:type="dxa"/>
            <w:tcBorders>
              <w:right w:val="single" w:sz="4" w:space="0" w:color="auto"/>
            </w:tcBorders>
          </w:tcPr>
          <w:p w14:paraId="788B180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80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69600</w:t>
            </w:r>
          </w:p>
        </w:tc>
        <w:tc>
          <w:tcPr>
            <w:tcW w:w="992" w:type="dxa"/>
            <w:tcBorders>
              <w:left w:val="single" w:sz="4" w:space="0" w:color="auto"/>
            </w:tcBorders>
          </w:tcPr>
          <w:p w14:paraId="788B180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80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r>
      <w:tr w:rsidR="00BD4CB5" w:rsidRPr="006A1605" w14:paraId="788B1818" w14:textId="77777777" w:rsidTr="00566269">
        <w:trPr>
          <w:trHeight w:val="552"/>
        </w:trPr>
        <w:tc>
          <w:tcPr>
            <w:tcW w:w="534" w:type="dxa"/>
          </w:tcPr>
          <w:p w14:paraId="788B1808"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2..</w:t>
            </w:r>
          </w:p>
        </w:tc>
        <w:tc>
          <w:tcPr>
            <w:tcW w:w="2126" w:type="dxa"/>
          </w:tcPr>
          <w:p w14:paraId="788B1809"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Socialinės priežiūros</w:t>
            </w:r>
          </w:p>
          <w:p w14:paraId="788B180A"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paslaugos</w:t>
            </w:r>
          </w:p>
          <w:p w14:paraId="788B180B"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850" w:type="dxa"/>
            <w:tcBorders>
              <w:right w:val="single" w:sz="4" w:space="0" w:color="auto"/>
            </w:tcBorders>
          </w:tcPr>
          <w:p w14:paraId="788B180C"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x</w:t>
            </w:r>
          </w:p>
        </w:tc>
        <w:tc>
          <w:tcPr>
            <w:tcW w:w="993" w:type="dxa"/>
            <w:tcBorders>
              <w:left w:val="single" w:sz="4" w:space="0" w:color="auto"/>
            </w:tcBorders>
          </w:tcPr>
          <w:p w14:paraId="788B180D"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185</w:t>
            </w:r>
          </w:p>
        </w:tc>
        <w:tc>
          <w:tcPr>
            <w:tcW w:w="1134" w:type="dxa"/>
            <w:tcBorders>
              <w:right w:val="single" w:sz="4" w:space="0" w:color="auto"/>
            </w:tcBorders>
          </w:tcPr>
          <w:p w14:paraId="788B180E"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575632,00</w:t>
            </w:r>
          </w:p>
        </w:tc>
        <w:tc>
          <w:tcPr>
            <w:tcW w:w="992" w:type="dxa"/>
            <w:tcBorders>
              <w:left w:val="single" w:sz="4" w:space="0" w:color="auto"/>
            </w:tcBorders>
          </w:tcPr>
          <w:p w14:paraId="788B180F"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31040,00</w:t>
            </w:r>
          </w:p>
        </w:tc>
        <w:tc>
          <w:tcPr>
            <w:tcW w:w="992" w:type="dxa"/>
            <w:tcBorders>
              <w:right w:val="single" w:sz="4" w:space="0" w:color="auto"/>
            </w:tcBorders>
          </w:tcPr>
          <w:p w14:paraId="788B1810"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0</w:t>
            </w:r>
          </w:p>
        </w:tc>
        <w:tc>
          <w:tcPr>
            <w:tcW w:w="992" w:type="dxa"/>
            <w:tcBorders>
              <w:left w:val="single" w:sz="4" w:space="0" w:color="auto"/>
            </w:tcBorders>
          </w:tcPr>
          <w:p w14:paraId="788B1811"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24696,07</w:t>
            </w:r>
          </w:p>
        </w:tc>
        <w:tc>
          <w:tcPr>
            <w:tcW w:w="851" w:type="dxa"/>
            <w:tcBorders>
              <w:right w:val="single" w:sz="4" w:space="0" w:color="auto"/>
            </w:tcBorders>
          </w:tcPr>
          <w:p w14:paraId="788B181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x</w:t>
            </w:r>
          </w:p>
        </w:tc>
        <w:tc>
          <w:tcPr>
            <w:tcW w:w="709" w:type="dxa"/>
            <w:tcBorders>
              <w:left w:val="single" w:sz="4" w:space="0" w:color="auto"/>
            </w:tcBorders>
          </w:tcPr>
          <w:p w14:paraId="788B181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190</w:t>
            </w:r>
          </w:p>
        </w:tc>
        <w:tc>
          <w:tcPr>
            <w:tcW w:w="1134" w:type="dxa"/>
            <w:tcBorders>
              <w:right w:val="single" w:sz="4" w:space="0" w:color="auto"/>
            </w:tcBorders>
          </w:tcPr>
          <w:p w14:paraId="788B1814"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632260,00</w:t>
            </w:r>
          </w:p>
        </w:tc>
        <w:tc>
          <w:tcPr>
            <w:tcW w:w="992" w:type="dxa"/>
            <w:tcBorders>
              <w:left w:val="single" w:sz="4" w:space="0" w:color="auto"/>
            </w:tcBorders>
          </w:tcPr>
          <w:p w14:paraId="788B1815"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0</w:t>
            </w:r>
          </w:p>
        </w:tc>
        <w:tc>
          <w:tcPr>
            <w:tcW w:w="992" w:type="dxa"/>
            <w:tcBorders>
              <w:left w:val="single" w:sz="4" w:space="0" w:color="auto"/>
            </w:tcBorders>
          </w:tcPr>
          <w:p w14:paraId="788B1816"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0</w:t>
            </w:r>
          </w:p>
        </w:tc>
        <w:tc>
          <w:tcPr>
            <w:tcW w:w="992" w:type="dxa"/>
            <w:tcBorders>
              <w:left w:val="single" w:sz="4" w:space="0" w:color="auto"/>
            </w:tcBorders>
          </w:tcPr>
          <w:p w14:paraId="788B1817"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27800,00</w:t>
            </w:r>
          </w:p>
        </w:tc>
      </w:tr>
      <w:tr w:rsidR="00BD4CB5" w:rsidRPr="006A1605" w14:paraId="788B1829" w14:textId="77777777" w:rsidTr="00566269">
        <w:trPr>
          <w:trHeight w:val="552"/>
        </w:trPr>
        <w:tc>
          <w:tcPr>
            <w:tcW w:w="534" w:type="dxa"/>
          </w:tcPr>
          <w:p w14:paraId="788B1819"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2.1.</w:t>
            </w:r>
          </w:p>
        </w:tc>
        <w:tc>
          <w:tcPr>
            <w:tcW w:w="2126" w:type="dxa"/>
          </w:tcPr>
          <w:p w14:paraId="788B181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Pagalba  į namus</w:t>
            </w:r>
          </w:p>
          <w:p w14:paraId="788B181B"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850" w:type="dxa"/>
            <w:tcBorders>
              <w:right w:val="single" w:sz="4" w:space="0" w:color="auto"/>
            </w:tcBorders>
          </w:tcPr>
          <w:p w14:paraId="788B181C"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8,94</w:t>
            </w:r>
          </w:p>
        </w:tc>
        <w:tc>
          <w:tcPr>
            <w:tcW w:w="993" w:type="dxa"/>
            <w:tcBorders>
              <w:left w:val="single" w:sz="4" w:space="0" w:color="auto"/>
            </w:tcBorders>
          </w:tcPr>
          <w:p w14:paraId="788B181D"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183</w:t>
            </w:r>
          </w:p>
        </w:tc>
        <w:tc>
          <w:tcPr>
            <w:tcW w:w="1134" w:type="dxa"/>
            <w:tcBorders>
              <w:right w:val="single" w:sz="4" w:space="0" w:color="auto"/>
            </w:tcBorders>
          </w:tcPr>
          <w:p w14:paraId="788B181E" w14:textId="77777777" w:rsidR="00073450" w:rsidRPr="006A1605" w:rsidRDefault="00073450" w:rsidP="00BD4CB5">
            <w:pPr>
              <w:tabs>
                <w:tab w:val="left" w:pos="-1014"/>
              </w:tabs>
              <w:suppressAutoHyphens/>
              <w:autoSpaceDN w:val="0"/>
              <w:textAlignment w:val="baseline"/>
              <w:rPr>
                <w:rFonts w:eastAsia="Calibri"/>
                <w:bCs/>
                <w:i/>
                <w:iCs/>
                <w:sz w:val="17"/>
                <w:szCs w:val="17"/>
                <w:lang w:val="lt-LT" w:eastAsia="en-US"/>
              </w:rPr>
            </w:pPr>
            <w:r w:rsidRPr="006A1605">
              <w:rPr>
                <w:rFonts w:eastAsia="Calibri"/>
                <w:bCs/>
                <w:sz w:val="17"/>
                <w:szCs w:val="17"/>
                <w:lang w:val="lt-LT" w:eastAsia="en-US"/>
              </w:rPr>
              <w:t>321482,17</w:t>
            </w:r>
          </w:p>
        </w:tc>
        <w:tc>
          <w:tcPr>
            <w:tcW w:w="992" w:type="dxa"/>
            <w:tcBorders>
              <w:left w:val="single" w:sz="4" w:space="0" w:color="auto"/>
            </w:tcBorders>
          </w:tcPr>
          <w:p w14:paraId="788B181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24340,00</w:t>
            </w:r>
          </w:p>
          <w:p w14:paraId="788B1820" w14:textId="77777777" w:rsidR="00073450" w:rsidRPr="006A1605" w:rsidRDefault="00073450" w:rsidP="00BD4CB5">
            <w:pPr>
              <w:tabs>
                <w:tab w:val="left" w:pos="-1014"/>
              </w:tabs>
              <w:suppressAutoHyphens/>
              <w:autoSpaceDN w:val="0"/>
              <w:textAlignment w:val="baseline"/>
              <w:rPr>
                <w:rFonts w:eastAsia="Calibri"/>
                <w:b/>
                <w:sz w:val="17"/>
                <w:szCs w:val="17"/>
                <w:lang w:val="lt-LT" w:eastAsia="en-US"/>
              </w:rPr>
            </w:pPr>
          </w:p>
        </w:tc>
        <w:tc>
          <w:tcPr>
            <w:tcW w:w="992" w:type="dxa"/>
            <w:tcBorders>
              <w:right w:val="single" w:sz="4" w:space="0" w:color="auto"/>
            </w:tcBorders>
          </w:tcPr>
          <w:p w14:paraId="788B1821"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left w:val="single" w:sz="4" w:space="0" w:color="auto"/>
            </w:tcBorders>
          </w:tcPr>
          <w:p w14:paraId="788B182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21192,83</w:t>
            </w:r>
          </w:p>
        </w:tc>
        <w:tc>
          <w:tcPr>
            <w:tcW w:w="851" w:type="dxa"/>
            <w:tcBorders>
              <w:right w:val="single" w:sz="4" w:space="0" w:color="auto"/>
            </w:tcBorders>
          </w:tcPr>
          <w:p w14:paraId="788B182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8,94</w:t>
            </w:r>
          </w:p>
        </w:tc>
        <w:tc>
          <w:tcPr>
            <w:tcW w:w="709" w:type="dxa"/>
            <w:tcBorders>
              <w:left w:val="single" w:sz="4" w:space="0" w:color="auto"/>
            </w:tcBorders>
          </w:tcPr>
          <w:p w14:paraId="788B1824"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160</w:t>
            </w:r>
          </w:p>
        </w:tc>
        <w:tc>
          <w:tcPr>
            <w:tcW w:w="1134" w:type="dxa"/>
            <w:tcBorders>
              <w:right w:val="single" w:sz="4" w:space="0" w:color="auto"/>
            </w:tcBorders>
          </w:tcPr>
          <w:p w14:paraId="788B1825"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340675,00</w:t>
            </w:r>
          </w:p>
        </w:tc>
        <w:tc>
          <w:tcPr>
            <w:tcW w:w="992" w:type="dxa"/>
            <w:tcBorders>
              <w:left w:val="single" w:sz="4" w:space="0" w:color="auto"/>
            </w:tcBorders>
          </w:tcPr>
          <w:p w14:paraId="788B1826"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i/>
                <w:iCs/>
                <w:sz w:val="17"/>
                <w:szCs w:val="17"/>
                <w:lang w:val="lt-LT" w:eastAsia="en-US"/>
              </w:rPr>
              <w:t>0</w:t>
            </w:r>
          </w:p>
        </w:tc>
        <w:tc>
          <w:tcPr>
            <w:tcW w:w="992" w:type="dxa"/>
            <w:tcBorders>
              <w:left w:val="single" w:sz="4" w:space="0" w:color="auto"/>
            </w:tcBorders>
          </w:tcPr>
          <w:p w14:paraId="788B1827"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i/>
                <w:iCs/>
                <w:sz w:val="17"/>
                <w:szCs w:val="17"/>
                <w:lang w:val="lt-LT" w:eastAsia="en-US"/>
              </w:rPr>
              <w:t>0</w:t>
            </w:r>
          </w:p>
        </w:tc>
        <w:tc>
          <w:tcPr>
            <w:tcW w:w="992" w:type="dxa"/>
            <w:tcBorders>
              <w:left w:val="single" w:sz="4" w:space="0" w:color="auto"/>
            </w:tcBorders>
          </w:tcPr>
          <w:p w14:paraId="788B182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21000,00</w:t>
            </w:r>
          </w:p>
        </w:tc>
      </w:tr>
      <w:tr w:rsidR="00BD4CB5" w:rsidRPr="006A1605" w14:paraId="788B1839" w14:textId="77777777" w:rsidTr="00566269">
        <w:trPr>
          <w:trHeight w:val="552"/>
        </w:trPr>
        <w:tc>
          <w:tcPr>
            <w:tcW w:w="534" w:type="dxa"/>
            <w:tcBorders>
              <w:top w:val="single" w:sz="4" w:space="0" w:color="auto"/>
            </w:tcBorders>
          </w:tcPr>
          <w:p w14:paraId="788B182A"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2.2</w:t>
            </w:r>
          </w:p>
        </w:tc>
        <w:tc>
          <w:tcPr>
            <w:tcW w:w="2126" w:type="dxa"/>
            <w:tcBorders>
              <w:top w:val="single" w:sz="4" w:space="0" w:color="auto"/>
            </w:tcBorders>
          </w:tcPr>
          <w:p w14:paraId="788B182B"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Savarankiško gyvenimo namai</w:t>
            </w:r>
          </w:p>
        </w:tc>
        <w:tc>
          <w:tcPr>
            <w:tcW w:w="850" w:type="dxa"/>
            <w:tcBorders>
              <w:top w:val="single" w:sz="4" w:space="0" w:color="auto"/>
              <w:right w:val="single" w:sz="4" w:space="0" w:color="auto"/>
            </w:tcBorders>
          </w:tcPr>
          <w:p w14:paraId="788B182C"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669,18</w:t>
            </w:r>
          </w:p>
        </w:tc>
        <w:tc>
          <w:tcPr>
            <w:tcW w:w="993" w:type="dxa"/>
            <w:tcBorders>
              <w:top w:val="single" w:sz="4" w:space="0" w:color="auto"/>
              <w:left w:val="single" w:sz="4" w:space="0" w:color="auto"/>
            </w:tcBorders>
          </w:tcPr>
          <w:p w14:paraId="788B182D"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35</w:t>
            </w:r>
          </w:p>
        </w:tc>
        <w:tc>
          <w:tcPr>
            <w:tcW w:w="1134" w:type="dxa"/>
            <w:tcBorders>
              <w:top w:val="single" w:sz="4" w:space="0" w:color="auto"/>
              <w:right w:val="single" w:sz="4" w:space="0" w:color="auto"/>
            </w:tcBorders>
          </w:tcPr>
          <w:p w14:paraId="788B182E"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180465,76</w:t>
            </w:r>
          </w:p>
          <w:p w14:paraId="788B182F"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top w:val="single" w:sz="4" w:space="0" w:color="auto"/>
              <w:left w:val="single" w:sz="4" w:space="0" w:color="auto"/>
            </w:tcBorders>
          </w:tcPr>
          <w:p w14:paraId="788B1830" w14:textId="77777777" w:rsidR="00073450" w:rsidRPr="006A1605" w:rsidRDefault="00073450" w:rsidP="00BD4CB5">
            <w:pPr>
              <w:tabs>
                <w:tab w:val="left" w:pos="-1014"/>
              </w:tabs>
              <w:suppressAutoHyphens/>
              <w:autoSpaceDN w:val="0"/>
              <w:textAlignment w:val="baseline"/>
              <w:rPr>
                <w:rFonts w:eastAsia="Calibri"/>
                <w:b/>
                <w:sz w:val="17"/>
                <w:szCs w:val="17"/>
                <w:lang w:val="lt-LT" w:eastAsia="en-US"/>
              </w:rPr>
            </w:pPr>
            <w:r w:rsidRPr="006A1605">
              <w:rPr>
                <w:rFonts w:eastAsia="Calibri"/>
                <w:sz w:val="17"/>
                <w:szCs w:val="17"/>
                <w:lang w:val="lt-LT" w:eastAsia="en-US"/>
              </w:rPr>
              <w:t>4000,00</w:t>
            </w:r>
          </w:p>
        </w:tc>
        <w:tc>
          <w:tcPr>
            <w:tcW w:w="992" w:type="dxa"/>
            <w:tcBorders>
              <w:top w:val="single" w:sz="4" w:space="0" w:color="auto"/>
              <w:right w:val="single" w:sz="4" w:space="0" w:color="auto"/>
            </w:tcBorders>
          </w:tcPr>
          <w:p w14:paraId="788B1831"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top w:val="single" w:sz="4" w:space="0" w:color="auto"/>
              <w:left w:val="single" w:sz="4" w:space="0" w:color="auto"/>
            </w:tcBorders>
          </w:tcPr>
          <w:p w14:paraId="788B183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3503,24</w:t>
            </w:r>
          </w:p>
        </w:tc>
        <w:tc>
          <w:tcPr>
            <w:tcW w:w="851" w:type="dxa"/>
            <w:tcBorders>
              <w:top w:val="single" w:sz="4" w:space="0" w:color="auto"/>
              <w:right w:val="single" w:sz="4" w:space="0" w:color="auto"/>
            </w:tcBorders>
          </w:tcPr>
          <w:p w14:paraId="788B183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740,29</w:t>
            </w:r>
          </w:p>
        </w:tc>
        <w:tc>
          <w:tcPr>
            <w:tcW w:w="709" w:type="dxa"/>
            <w:tcBorders>
              <w:top w:val="single" w:sz="4" w:space="0" w:color="auto"/>
              <w:left w:val="single" w:sz="4" w:space="0" w:color="auto"/>
            </w:tcBorders>
          </w:tcPr>
          <w:p w14:paraId="788B1834"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40</w:t>
            </w:r>
          </w:p>
        </w:tc>
        <w:tc>
          <w:tcPr>
            <w:tcW w:w="1134" w:type="dxa"/>
            <w:tcBorders>
              <w:top w:val="single" w:sz="4" w:space="0" w:color="auto"/>
              <w:right w:val="single" w:sz="4" w:space="0" w:color="auto"/>
            </w:tcBorders>
          </w:tcPr>
          <w:p w14:paraId="788B1835" w14:textId="77777777" w:rsidR="00073450" w:rsidRPr="006A1605" w:rsidRDefault="00073450" w:rsidP="00BD4CB5">
            <w:pPr>
              <w:tabs>
                <w:tab w:val="left" w:pos="-1014"/>
              </w:tabs>
              <w:suppressAutoHyphens/>
              <w:autoSpaceDN w:val="0"/>
              <w:textAlignment w:val="baseline"/>
              <w:rPr>
                <w:rFonts w:eastAsia="Calibri"/>
                <w:bCs/>
                <w:i/>
                <w:iCs/>
                <w:sz w:val="17"/>
                <w:szCs w:val="17"/>
                <w:lang w:val="lt-LT" w:eastAsia="en-US"/>
              </w:rPr>
            </w:pPr>
            <w:r w:rsidRPr="006A1605">
              <w:rPr>
                <w:rFonts w:eastAsia="Calibri"/>
                <w:bCs/>
                <w:sz w:val="17"/>
                <w:szCs w:val="17"/>
                <w:lang w:val="lt-LT" w:eastAsia="en-US"/>
              </w:rPr>
              <w:t>207085,00</w:t>
            </w:r>
          </w:p>
        </w:tc>
        <w:tc>
          <w:tcPr>
            <w:tcW w:w="992" w:type="dxa"/>
            <w:tcBorders>
              <w:top w:val="single" w:sz="4" w:space="0" w:color="auto"/>
              <w:left w:val="single" w:sz="4" w:space="0" w:color="auto"/>
            </w:tcBorders>
          </w:tcPr>
          <w:p w14:paraId="788B1836"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0</w:t>
            </w:r>
          </w:p>
        </w:tc>
        <w:tc>
          <w:tcPr>
            <w:tcW w:w="992" w:type="dxa"/>
            <w:tcBorders>
              <w:top w:val="single" w:sz="4" w:space="0" w:color="auto"/>
              <w:left w:val="single" w:sz="4" w:space="0" w:color="auto"/>
            </w:tcBorders>
          </w:tcPr>
          <w:p w14:paraId="788B1837"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0</w:t>
            </w:r>
          </w:p>
        </w:tc>
        <w:tc>
          <w:tcPr>
            <w:tcW w:w="992" w:type="dxa"/>
            <w:tcBorders>
              <w:top w:val="single" w:sz="4" w:space="0" w:color="auto"/>
              <w:left w:val="single" w:sz="4" w:space="0" w:color="auto"/>
            </w:tcBorders>
          </w:tcPr>
          <w:p w14:paraId="788B183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4000,00</w:t>
            </w:r>
          </w:p>
        </w:tc>
      </w:tr>
      <w:tr w:rsidR="00BD4CB5" w:rsidRPr="006A1605" w14:paraId="788B184A" w14:textId="77777777" w:rsidTr="00566269">
        <w:trPr>
          <w:trHeight w:val="552"/>
        </w:trPr>
        <w:tc>
          <w:tcPr>
            <w:tcW w:w="534" w:type="dxa"/>
          </w:tcPr>
          <w:p w14:paraId="788B183A"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b/>
                <w:i/>
                <w:iCs/>
                <w:sz w:val="17"/>
                <w:szCs w:val="17"/>
                <w:lang w:val="lt-LT" w:eastAsia="en-US"/>
              </w:rPr>
              <w:t>2.3.</w:t>
            </w:r>
          </w:p>
        </w:tc>
        <w:tc>
          <w:tcPr>
            <w:tcW w:w="2126" w:type="dxa"/>
          </w:tcPr>
          <w:p w14:paraId="788B183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Socialinių įgūdžių ugdymas ir palaikymas institucijoje</w:t>
            </w:r>
          </w:p>
        </w:tc>
        <w:tc>
          <w:tcPr>
            <w:tcW w:w="850" w:type="dxa"/>
            <w:tcBorders>
              <w:right w:val="single" w:sz="4" w:space="0" w:color="auto"/>
            </w:tcBorders>
          </w:tcPr>
          <w:p w14:paraId="788B183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6,2</w:t>
            </w:r>
          </w:p>
        </w:tc>
        <w:tc>
          <w:tcPr>
            <w:tcW w:w="993" w:type="dxa"/>
            <w:tcBorders>
              <w:left w:val="single" w:sz="4" w:space="0" w:color="auto"/>
            </w:tcBorders>
          </w:tcPr>
          <w:p w14:paraId="788B183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5</w:t>
            </w:r>
          </w:p>
        </w:tc>
        <w:tc>
          <w:tcPr>
            <w:tcW w:w="1134" w:type="dxa"/>
            <w:tcBorders>
              <w:right w:val="single" w:sz="4" w:space="0" w:color="auto"/>
            </w:tcBorders>
          </w:tcPr>
          <w:p w14:paraId="788B183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48988,00</w:t>
            </w:r>
          </w:p>
          <w:p w14:paraId="788B183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84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2700,00</w:t>
            </w:r>
          </w:p>
        </w:tc>
        <w:tc>
          <w:tcPr>
            <w:tcW w:w="992" w:type="dxa"/>
            <w:tcBorders>
              <w:right w:val="single" w:sz="4" w:space="0" w:color="auto"/>
            </w:tcBorders>
          </w:tcPr>
          <w:p w14:paraId="788B1841"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left w:val="single" w:sz="4" w:space="0" w:color="auto"/>
            </w:tcBorders>
          </w:tcPr>
          <w:p w14:paraId="788B184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851" w:type="dxa"/>
            <w:tcBorders>
              <w:right w:val="single" w:sz="4" w:space="0" w:color="auto"/>
            </w:tcBorders>
          </w:tcPr>
          <w:p w14:paraId="788B184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6,2</w:t>
            </w:r>
          </w:p>
        </w:tc>
        <w:tc>
          <w:tcPr>
            <w:tcW w:w="709" w:type="dxa"/>
            <w:tcBorders>
              <w:left w:val="single" w:sz="4" w:space="0" w:color="auto"/>
            </w:tcBorders>
          </w:tcPr>
          <w:p w14:paraId="788B184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10</w:t>
            </w:r>
          </w:p>
        </w:tc>
        <w:tc>
          <w:tcPr>
            <w:tcW w:w="1134" w:type="dxa"/>
            <w:tcBorders>
              <w:right w:val="single" w:sz="4" w:space="0" w:color="auto"/>
            </w:tcBorders>
          </w:tcPr>
          <w:p w14:paraId="788B184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60500,00</w:t>
            </w:r>
          </w:p>
          <w:p w14:paraId="788B184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left w:val="single" w:sz="4" w:space="0" w:color="auto"/>
            </w:tcBorders>
          </w:tcPr>
          <w:p w14:paraId="788B184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0</w:t>
            </w:r>
          </w:p>
        </w:tc>
        <w:tc>
          <w:tcPr>
            <w:tcW w:w="992" w:type="dxa"/>
            <w:tcBorders>
              <w:left w:val="single" w:sz="4" w:space="0" w:color="auto"/>
            </w:tcBorders>
          </w:tcPr>
          <w:p w14:paraId="788B184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0</w:t>
            </w:r>
          </w:p>
        </w:tc>
        <w:tc>
          <w:tcPr>
            <w:tcW w:w="992" w:type="dxa"/>
            <w:tcBorders>
              <w:left w:val="single" w:sz="4" w:space="0" w:color="auto"/>
            </w:tcBorders>
          </w:tcPr>
          <w:p w14:paraId="788B1849"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p>
        </w:tc>
      </w:tr>
      <w:tr w:rsidR="00BD4CB5" w:rsidRPr="006A1605" w14:paraId="788B185A" w14:textId="77777777" w:rsidTr="00566269">
        <w:trPr>
          <w:trHeight w:val="552"/>
        </w:trPr>
        <w:tc>
          <w:tcPr>
            <w:tcW w:w="534" w:type="dxa"/>
            <w:tcBorders>
              <w:bottom w:val="single" w:sz="4" w:space="0" w:color="auto"/>
            </w:tcBorders>
          </w:tcPr>
          <w:p w14:paraId="788B184B"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w:t>
            </w:r>
          </w:p>
        </w:tc>
        <w:tc>
          <w:tcPr>
            <w:tcW w:w="2126" w:type="dxa"/>
            <w:tcBorders>
              <w:bottom w:val="single" w:sz="4" w:space="0" w:color="auto"/>
            </w:tcBorders>
          </w:tcPr>
          <w:p w14:paraId="788B184C"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Socialinės globos</w:t>
            </w:r>
          </w:p>
          <w:p w14:paraId="788B184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i/>
                <w:iCs/>
                <w:sz w:val="17"/>
                <w:szCs w:val="17"/>
                <w:lang w:val="lt-LT" w:eastAsia="en-US"/>
              </w:rPr>
              <w:t>paslaugos</w:t>
            </w:r>
          </w:p>
        </w:tc>
        <w:tc>
          <w:tcPr>
            <w:tcW w:w="850" w:type="dxa"/>
            <w:tcBorders>
              <w:bottom w:val="single" w:sz="4" w:space="0" w:color="auto"/>
              <w:right w:val="single" w:sz="4" w:space="0" w:color="auto"/>
            </w:tcBorders>
          </w:tcPr>
          <w:p w14:paraId="788B184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i/>
                <w:iCs/>
                <w:sz w:val="17"/>
                <w:szCs w:val="17"/>
                <w:lang w:val="lt-LT" w:eastAsia="en-US"/>
              </w:rPr>
              <w:t>x</w:t>
            </w:r>
          </w:p>
        </w:tc>
        <w:tc>
          <w:tcPr>
            <w:tcW w:w="993" w:type="dxa"/>
            <w:tcBorders>
              <w:left w:val="single" w:sz="4" w:space="0" w:color="auto"/>
              <w:bottom w:val="single" w:sz="4" w:space="0" w:color="auto"/>
            </w:tcBorders>
          </w:tcPr>
          <w:p w14:paraId="788B184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145</w:t>
            </w:r>
          </w:p>
        </w:tc>
        <w:tc>
          <w:tcPr>
            <w:tcW w:w="1134" w:type="dxa"/>
            <w:tcBorders>
              <w:bottom w:val="single" w:sz="4" w:space="0" w:color="auto"/>
              <w:right w:val="single" w:sz="4" w:space="0" w:color="auto"/>
            </w:tcBorders>
          </w:tcPr>
          <w:p w14:paraId="788B1850" w14:textId="77777777" w:rsidR="00073450" w:rsidRPr="006A1605" w:rsidRDefault="00073450" w:rsidP="00BD4CB5">
            <w:pPr>
              <w:tabs>
                <w:tab w:val="left" w:pos="-1014"/>
              </w:tabs>
              <w:suppressAutoHyphens/>
              <w:autoSpaceDN w:val="0"/>
              <w:textAlignment w:val="baseline"/>
              <w:rPr>
                <w:rFonts w:eastAsia="Calibri"/>
                <w:b/>
                <w:bCs/>
                <w:i/>
                <w:iCs/>
                <w:sz w:val="17"/>
                <w:szCs w:val="17"/>
                <w:lang w:val="lt-LT" w:eastAsia="en-US"/>
              </w:rPr>
            </w:pPr>
            <w:r w:rsidRPr="006A1605">
              <w:rPr>
                <w:rFonts w:eastAsia="Calibri"/>
                <w:b/>
                <w:bCs/>
                <w:i/>
                <w:iCs/>
                <w:sz w:val="17"/>
                <w:szCs w:val="17"/>
                <w:lang w:val="lt-LT" w:eastAsia="en-US"/>
              </w:rPr>
              <w:t>391019,00</w:t>
            </w:r>
          </w:p>
        </w:tc>
        <w:tc>
          <w:tcPr>
            <w:tcW w:w="992" w:type="dxa"/>
            <w:tcBorders>
              <w:left w:val="single" w:sz="4" w:space="0" w:color="auto"/>
              <w:bottom w:val="single" w:sz="4" w:space="0" w:color="auto"/>
            </w:tcBorders>
          </w:tcPr>
          <w:p w14:paraId="788B1851" w14:textId="77777777" w:rsidR="00073450" w:rsidRPr="006A1605" w:rsidRDefault="00073450" w:rsidP="00BD4CB5">
            <w:pPr>
              <w:tabs>
                <w:tab w:val="left" w:pos="-1014"/>
              </w:tabs>
              <w:suppressAutoHyphens/>
              <w:autoSpaceDN w:val="0"/>
              <w:textAlignment w:val="baseline"/>
              <w:rPr>
                <w:rFonts w:eastAsia="Calibri"/>
                <w:b/>
                <w:bCs/>
                <w:i/>
                <w:iCs/>
                <w:sz w:val="17"/>
                <w:szCs w:val="17"/>
                <w:lang w:val="lt-LT" w:eastAsia="en-US"/>
              </w:rPr>
            </w:pPr>
            <w:r w:rsidRPr="006A1605">
              <w:rPr>
                <w:rFonts w:eastAsia="Calibri"/>
                <w:b/>
                <w:bCs/>
                <w:i/>
                <w:iCs/>
                <w:sz w:val="17"/>
                <w:szCs w:val="17"/>
                <w:lang w:val="lt-LT" w:eastAsia="en-US"/>
              </w:rPr>
              <w:t>667105,00</w:t>
            </w:r>
          </w:p>
        </w:tc>
        <w:tc>
          <w:tcPr>
            <w:tcW w:w="992" w:type="dxa"/>
            <w:tcBorders>
              <w:bottom w:val="single" w:sz="4" w:space="0" w:color="auto"/>
              <w:right w:val="single" w:sz="4" w:space="0" w:color="auto"/>
            </w:tcBorders>
          </w:tcPr>
          <w:p w14:paraId="788B1852"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31365,00</w:t>
            </w:r>
          </w:p>
        </w:tc>
        <w:tc>
          <w:tcPr>
            <w:tcW w:w="992" w:type="dxa"/>
            <w:tcBorders>
              <w:left w:val="single" w:sz="4" w:space="0" w:color="auto"/>
              <w:bottom w:val="single" w:sz="4" w:space="0" w:color="auto"/>
            </w:tcBorders>
          </w:tcPr>
          <w:p w14:paraId="788B185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124831,19</w:t>
            </w:r>
          </w:p>
        </w:tc>
        <w:tc>
          <w:tcPr>
            <w:tcW w:w="851" w:type="dxa"/>
            <w:tcBorders>
              <w:bottom w:val="single" w:sz="4" w:space="0" w:color="auto"/>
              <w:right w:val="single" w:sz="4" w:space="0" w:color="auto"/>
            </w:tcBorders>
          </w:tcPr>
          <w:p w14:paraId="788B185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i/>
                <w:iCs/>
                <w:sz w:val="17"/>
                <w:szCs w:val="17"/>
                <w:lang w:val="lt-LT" w:eastAsia="en-US"/>
              </w:rPr>
              <w:t>x</w:t>
            </w:r>
          </w:p>
        </w:tc>
        <w:tc>
          <w:tcPr>
            <w:tcW w:w="709" w:type="dxa"/>
            <w:tcBorders>
              <w:left w:val="single" w:sz="4" w:space="0" w:color="auto"/>
              <w:bottom w:val="single" w:sz="4" w:space="0" w:color="auto"/>
            </w:tcBorders>
          </w:tcPr>
          <w:p w14:paraId="788B185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117</w:t>
            </w:r>
          </w:p>
        </w:tc>
        <w:tc>
          <w:tcPr>
            <w:tcW w:w="1134" w:type="dxa"/>
            <w:tcBorders>
              <w:bottom w:val="single" w:sz="4" w:space="0" w:color="auto"/>
              <w:right w:val="single" w:sz="4" w:space="0" w:color="auto"/>
            </w:tcBorders>
          </w:tcPr>
          <w:p w14:paraId="788B1856" w14:textId="77777777" w:rsidR="00073450" w:rsidRPr="006A1605" w:rsidRDefault="00073450" w:rsidP="00BD4CB5">
            <w:pPr>
              <w:tabs>
                <w:tab w:val="left" w:pos="-1014"/>
              </w:tabs>
              <w:suppressAutoHyphens/>
              <w:autoSpaceDN w:val="0"/>
              <w:textAlignment w:val="baseline"/>
              <w:rPr>
                <w:rFonts w:eastAsia="Calibri"/>
                <w:b/>
                <w:bCs/>
                <w:i/>
                <w:iCs/>
                <w:sz w:val="17"/>
                <w:szCs w:val="17"/>
                <w:lang w:val="lt-LT" w:eastAsia="en-US"/>
              </w:rPr>
            </w:pPr>
            <w:r w:rsidRPr="006A1605">
              <w:rPr>
                <w:rFonts w:eastAsia="Calibri"/>
                <w:b/>
                <w:bCs/>
                <w:i/>
                <w:iCs/>
                <w:sz w:val="17"/>
                <w:szCs w:val="17"/>
                <w:lang w:val="lt-LT" w:eastAsia="en-US"/>
              </w:rPr>
              <w:t>479618,00</w:t>
            </w:r>
          </w:p>
        </w:tc>
        <w:tc>
          <w:tcPr>
            <w:tcW w:w="992" w:type="dxa"/>
            <w:tcBorders>
              <w:left w:val="single" w:sz="4" w:space="0" w:color="auto"/>
              <w:bottom w:val="single" w:sz="4" w:space="0" w:color="auto"/>
            </w:tcBorders>
          </w:tcPr>
          <w:p w14:paraId="788B1857" w14:textId="77777777" w:rsidR="00073450" w:rsidRPr="006A1605" w:rsidRDefault="00073450" w:rsidP="00BD4CB5">
            <w:pPr>
              <w:tabs>
                <w:tab w:val="left" w:pos="-1014"/>
              </w:tabs>
              <w:suppressAutoHyphens/>
              <w:autoSpaceDN w:val="0"/>
              <w:textAlignment w:val="baseline"/>
              <w:rPr>
                <w:rFonts w:eastAsia="Calibri"/>
                <w:b/>
                <w:bCs/>
                <w:i/>
                <w:iCs/>
                <w:sz w:val="17"/>
                <w:szCs w:val="17"/>
                <w:lang w:val="lt-LT" w:eastAsia="en-US"/>
              </w:rPr>
            </w:pPr>
            <w:r w:rsidRPr="006A1605">
              <w:rPr>
                <w:rFonts w:eastAsia="Calibri"/>
                <w:b/>
                <w:bCs/>
                <w:i/>
                <w:iCs/>
                <w:sz w:val="17"/>
                <w:szCs w:val="17"/>
                <w:lang w:val="lt-LT" w:eastAsia="en-US"/>
              </w:rPr>
              <w:t>544500,00</w:t>
            </w:r>
          </w:p>
        </w:tc>
        <w:tc>
          <w:tcPr>
            <w:tcW w:w="992" w:type="dxa"/>
            <w:tcBorders>
              <w:left w:val="single" w:sz="4" w:space="0" w:color="auto"/>
              <w:bottom w:val="single" w:sz="4" w:space="0" w:color="auto"/>
            </w:tcBorders>
          </w:tcPr>
          <w:p w14:paraId="788B1858" w14:textId="77777777" w:rsidR="00073450" w:rsidRPr="006A1605" w:rsidRDefault="00073450" w:rsidP="00BD4CB5">
            <w:pPr>
              <w:tabs>
                <w:tab w:val="left" w:pos="-1014"/>
              </w:tabs>
              <w:suppressAutoHyphens/>
              <w:autoSpaceDN w:val="0"/>
              <w:textAlignment w:val="baseline"/>
              <w:rPr>
                <w:rFonts w:eastAsia="Calibri"/>
                <w:b/>
                <w:i/>
                <w:sz w:val="17"/>
                <w:szCs w:val="17"/>
                <w:lang w:val="lt-LT" w:eastAsia="en-US"/>
              </w:rPr>
            </w:pPr>
            <w:r w:rsidRPr="006A1605">
              <w:rPr>
                <w:rFonts w:eastAsia="Calibri"/>
                <w:b/>
                <w:i/>
                <w:sz w:val="17"/>
                <w:szCs w:val="17"/>
                <w:lang w:val="lt-LT" w:eastAsia="en-US"/>
              </w:rPr>
              <w:t>124837.00</w:t>
            </w:r>
          </w:p>
        </w:tc>
        <w:tc>
          <w:tcPr>
            <w:tcW w:w="992" w:type="dxa"/>
            <w:tcBorders>
              <w:left w:val="single" w:sz="4" w:space="0" w:color="auto"/>
              <w:bottom w:val="single" w:sz="4" w:space="0" w:color="auto"/>
            </w:tcBorders>
          </w:tcPr>
          <w:p w14:paraId="788B1859" w14:textId="77777777" w:rsidR="00073450" w:rsidRPr="006A1605" w:rsidRDefault="00073450" w:rsidP="00BD4CB5">
            <w:pPr>
              <w:tabs>
                <w:tab w:val="left" w:pos="-1014"/>
              </w:tabs>
              <w:suppressAutoHyphens/>
              <w:autoSpaceDN w:val="0"/>
              <w:textAlignment w:val="baseline"/>
              <w:rPr>
                <w:rFonts w:eastAsia="Calibri"/>
                <w:b/>
                <w:i/>
                <w:sz w:val="17"/>
                <w:szCs w:val="17"/>
                <w:lang w:val="lt-LT" w:eastAsia="en-US"/>
              </w:rPr>
            </w:pPr>
            <w:r w:rsidRPr="006A1605">
              <w:rPr>
                <w:rFonts w:eastAsia="Calibri"/>
                <w:b/>
                <w:i/>
                <w:sz w:val="17"/>
                <w:szCs w:val="17"/>
                <w:lang w:val="lt-LT" w:eastAsia="en-US"/>
              </w:rPr>
              <w:t>150000,00</w:t>
            </w:r>
          </w:p>
        </w:tc>
      </w:tr>
      <w:tr w:rsidR="00BD4CB5" w:rsidRPr="006A1605" w14:paraId="788B186D" w14:textId="77777777" w:rsidTr="00566269">
        <w:trPr>
          <w:trHeight w:val="552"/>
        </w:trPr>
        <w:tc>
          <w:tcPr>
            <w:tcW w:w="534" w:type="dxa"/>
            <w:tcBorders>
              <w:top w:val="single" w:sz="4" w:space="0" w:color="auto"/>
              <w:bottom w:val="single" w:sz="4" w:space="0" w:color="auto"/>
            </w:tcBorders>
          </w:tcPr>
          <w:p w14:paraId="788B185B"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3.1.</w:t>
            </w:r>
          </w:p>
        </w:tc>
        <w:tc>
          <w:tcPr>
            <w:tcW w:w="2126" w:type="dxa"/>
            <w:tcBorders>
              <w:top w:val="single" w:sz="4" w:space="0" w:color="auto"/>
              <w:bottom w:val="single" w:sz="4" w:space="0" w:color="auto"/>
            </w:tcBorders>
          </w:tcPr>
          <w:p w14:paraId="788B185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Trumpalaikė socialinė globa</w:t>
            </w:r>
          </w:p>
        </w:tc>
        <w:tc>
          <w:tcPr>
            <w:tcW w:w="850" w:type="dxa"/>
            <w:tcBorders>
              <w:top w:val="single" w:sz="4" w:space="0" w:color="auto"/>
              <w:bottom w:val="single" w:sz="4" w:space="0" w:color="auto"/>
              <w:right w:val="single" w:sz="4" w:space="0" w:color="auto"/>
            </w:tcBorders>
          </w:tcPr>
          <w:p w14:paraId="788B185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1229,64</w:t>
            </w:r>
          </w:p>
          <w:p w14:paraId="788B185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1520,93</w:t>
            </w:r>
          </w:p>
        </w:tc>
        <w:tc>
          <w:tcPr>
            <w:tcW w:w="993" w:type="dxa"/>
            <w:tcBorders>
              <w:top w:val="single" w:sz="4" w:space="0" w:color="auto"/>
              <w:left w:val="single" w:sz="4" w:space="0" w:color="auto"/>
              <w:bottom w:val="single" w:sz="4" w:space="0" w:color="auto"/>
            </w:tcBorders>
          </w:tcPr>
          <w:p w14:paraId="788B185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24</w:t>
            </w:r>
          </w:p>
        </w:tc>
        <w:tc>
          <w:tcPr>
            <w:tcW w:w="1134" w:type="dxa"/>
            <w:tcBorders>
              <w:top w:val="single" w:sz="4" w:space="0" w:color="auto"/>
              <w:bottom w:val="single" w:sz="4" w:space="0" w:color="auto"/>
              <w:right w:val="single" w:sz="4" w:space="0" w:color="auto"/>
            </w:tcBorders>
          </w:tcPr>
          <w:p w14:paraId="788B1860"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159180,39</w:t>
            </w:r>
          </w:p>
          <w:p w14:paraId="788B186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left w:val="single" w:sz="4" w:space="0" w:color="auto"/>
              <w:bottom w:val="single" w:sz="4" w:space="0" w:color="auto"/>
            </w:tcBorders>
          </w:tcPr>
          <w:p w14:paraId="788B186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47518,00</w:t>
            </w:r>
          </w:p>
        </w:tc>
        <w:tc>
          <w:tcPr>
            <w:tcW w:w="992" w:type="dxa"/>
            <w:tcBorders>
              <w:top w:val="single" w:sz="4" w:space="0" w:color="auto"/>
              <w:bottom w:val="single" w:sz="4" w:space="0" w:color="auto"/>
              <w:right w:val="single" w:sz="4" w:space="0" w:color="auto"/>
            </w:tcBorders>
          </w:tcPr>
          <w:p w14:paraId="788B1863"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i/>
                <w:iCs/>
                <w:sz w:val="17"/>
                <w:szCs w:val="17"/>
                <w:lang w:val="lt-LT" w:eastAsia="en-US"/>
              </w:rPr>
              <w:t>0</w:t>
            </w:r>
          </w:p>
        </w:tc>
        <w:tc>
          <w:tcPr>
            <w:tcW w:w="992" w:type="dxa"/>
            <w:tcBorders>
              <w:top w:val="single" w:sz="4" w:space="0" w:color="auto"/>
              <w:left w:val="single" w:sz="4" w:space="0" w:color="auto"/>
              <w:bottom w:val="single" w:sz="4" w:space="0" w:color="auto"/>
            </w:tcBorders>
          </w:tcPr>
          <w:p w14:paraId="788B1864"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67201,61</w:t>
            </w:r>
          </w:p>
        </w:tc>
        <w:tc>
          <w:tcPr>
            <w:tcW w:w="851" w:type="dxa"/>
            <w:tcBorders>
              <w:top w:val="single" w:sz="4" w:space="0" w:color="auto"/>
              <w:bottom w:val="single" w:sz="4" w:space="0" w:color="auto"/>
              <w:right w:val="single" w:sz="4" w:space="0" w:color="auto"/>
            </w:tcBorders>
          </w:tcPr>
          <w:p w14:paraId="788B186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1356,63</w:t>
            </w:r>
          </w:p>
          <w:p w14:paraId="788B186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1520,93</w:t>
            </w:r>
          </w:p>
        </w:tc>
        <w:tc>
          <w:tcPr>
            <w:tcW w:w="709" w:type="dxa"/>
            <w:tcBorders>
              <w:top w:val="single" w:sz="4" w:space="0" w:color="auto"/>
              <w:left w:val="single" w:sz="4" w:space="0" w:color="auto"/>
              <w:bottom w:val="single" w:sz="4" w:space="0" w:color="auto"/>
            </w:tcBorders>
          </w:tcPr>
          <w:p w14:paraId="788B186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24</w:t>
            </w:r>
          </w:p>
          <w:p w14:paraId="788B186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11-3</w:t>
            </w:r>
          </w:p>
        </w:tc>
        <w:tc>
          <w:tcPr>
            <w:tcW w:w="1134" w:type="dxa"/>
            <w:tcBorders>
              <w:top w:val="single" w:sz="4" w:space="0" w:color="auto"/>
              <w:bottom w:val="single" w:sz="4" w:space="0" w:color="auto"/>
              <w:right w:val="single" w:sz="4" w:space="0" w:color="auto"/>
            </w:tcBorders>
          </w:tcPr>
          <w:p w14:paraId="788B1869"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155102,00</w:t>
            </w:r>
          </w:p>
        </w:tc>
        <w:tc>
          <w:tcPr>
            <w:tcW w:w="992" w:type="dxa"/>
            <w:tcBorders>
              <w:top w:val="single" w:sz="4" w:space="0" w:color="auto"/>
              <w:left w:val="single" w:sz="4" w:space="0" w:color="auto"/>
              <w:bottom w:val="single" w:sz="4" w:space="0" w:color="auto"/>
            </w:tcBorders>
          </w:tcPr>
          <w:p w14:paraId="788B186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45000.00</w:t>
            </w:r>
          </w:p>
        </w:tc>
        <w:tc>
          <w:tcPr>
            <w:tcW w:w="992" w:type="dxa"/>
            <w:tcBorders>
              <w:top w:val="single" w:sz="4" w:space="0" w:color="auto"/>
              <w:left w:val="single" w:sz="4" w:space="0" w:color="auto"/>
              <w:bottom w:val="single" w:sz="4" w:space="0" w:color="auto"/>
            </w:tcBorders>
          </w:tcPr>
          <w:p w14:paraId="788B186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0</w:t>
            </w:r>
          </w:p>
        </w:tc>
        <w:tc>
          <w:tcPr>
            <w:tcW w:w="992" w:type="dxa"/>
            <w:tcBorders>
              <w:top w:val="single" w:sz="4" w:space="0" w:color="auto"/>
              <w:left w:val="single" w:sz="4" w:space="0" w:color="auto"/>
              <w:bottom w:val="single" w:sz="4" w:space="0" w:color="auto"/>
            </w:tcBorders>
          </w:tcPr>
          <w:p w14:paraId="788B186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82000,00</w:t>
            </w:r>
          </w:p>
        </w:tc>
      </w:tr>
      <w:tr w:rsidR="00BD4CB5" w:rsidRPr="006A1605" w14:paraId="788B187C" w14:textId="77777777" w:rsidTr="00566269">
        <w:trPr>
          <w:trHeight w:val="552"/>
        </w:trPr>
        <w:tc>
          <w:tcPr>
            <w:tcW w:w="534" w:type="dxa"/>
            <w:tcBorders>
              <w:top w:val="single" w:sz="4" w:space="0" w:color="auto"/>
              <w:bottom w:val="single" w:sz="4" w:space="0" w:color="auto"/>
            </w:tcBorders>
          </w:tcPr>
          <w:p w14:paraId="788B186E"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3.2.</w:t>
            </w:r>
          </w:p>
        </w:tc>
        <w:tc>
          <w:tcPr>
            <w:tcW w:w="2126" w:type="dxa"/>
            <w:tcBorders>
              <w:top w:val="single" w:sz="4" w:space="0" w:color="auto"/>
              <w:bottom w:val="single" w:sz="4" w:space="0" w:color="auto"/>
            </w:tcBorders>
          </w:tcPr>
          <w:p w14:paraId="788B186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Dienos socialinė globa namuose</w:t>
            </w:r>
          </w:p>
        </w:tc>
        <w:tc>
          <w:tcPr>
            <w:tcW w:w="850" w:type="dxa"/>
            <w:tcBorders>
              <w:top w:val="single" w:sz="4" w:space="0" w:color="auto"/>
              <w:bottom w:val="single" w:sz="4" w:space="0" w:color="auto"/>
              <w:right w:val="single" w:sz="4" w:space="0" w:color="auto"/>
            </w:tcBorders>
          </w:tcPr>
          <w:p w14:paraId="788B187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9,02</w:t>
            </w:r>
          </w:p>
        </w:tc>
        <w:tc>
          <w:tcPr>
            <w:tcW w:w="993" w:type="dxa"/>
            <w:tcBorders>
              <w:top w:val="single" w:sz="4" w:space="0" w:color="auto"/>
              <w:left w:val="single" w:sz="4" w:space="0" w:color="auto"/>
              <w:bottom w:val="single" w:sz="4" w:space="0" w:color="auto"/>
            </w:tcBorders>
          </w:tcPr>
          <w:p w14:paraId="788B187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42</w:t>
            </w:r>
          </w:p>
        </w:tc>
        <w:tc>
          <w:tcPr>
            <w:tcW w:w="1134" w:type="dxa"/>
            <w:tcBorders>
              <w:top w:val="single" w:sz="4" w:space="0" w:color="auto"/>
              <w:bottom w:val="single" w:sz="4" w:space="0" w:color="auto"/>
              <w:right w:val="single" w:sz="4" w:space="0" w:color="auto"/>
            </w:tcBorders>
          </w:tcPr>
          <w:p w14:paraId="788B1872"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41910,89</w:t>
            </w:r>
          </w:p>
        </w:tc>
        <w:tc>
          <w:tcPr>
            <w:tcW w:w="992" w:type="dxa"/>
            <w:tcBorders>
              <w:top w:val="single" w:sz="4" w:space="0" w:color="auto"/>
              <w:left w:val="single" w:sz="4" w:space="0" w:color="auto"/>
              <w:bottom w:val="single" w:sz="4" w:space="0" w:color="auto"/>
            </w:tcBorders>
          </w:tcPr>
          <w:p w14:paraId="788B187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405932,00</w:t>
            </w:r>
          </w:p>
        </w:tc>
        <w:tc>
          <w:tcPr>
            <w:tcW w:w="992" w:type="dxa"/>
            <w:tcBorders>
              <w:top w:val="single" w:sz="4" w:space="0" w:color="auto"/>
              <w:bottom w:val="single" w:sz="4" w:space="0" w:color="auto"/>
              <w:right w:val="single" w:sz="4" w:space="0" w:color="auto"/>
            </w:tcBorders>
          </w:tcPr>
          <w:p w14:paraId="788B1874"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top w:val="single" w:sz="4" w:space="0" w:color="auto"/>
              <w:left w:val="single" w:sz="4" w:space="0" w:color="auto"/>
              <w:bottom w:val="single" w:sz="4" w:space="0" w:color="auto"/>
            </w:tcBorders>
          </w:tcPr>
          <w:p w14:paraId="788B1875"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39159,11</w:t>
            </w:r>
          </w:p>
        </w:tc>
        <w:tc>
          <w:tcPr>
            <w:tcW w:w="851" w:type="dxa"/>
            <w:tcBorders>
              <w:top w:val="single" w:sz="4" w:space="0" w:color="auto"/>
              <w:bottom w:val="single" w:sz="4" w:space="0" w:color="auto"/>
              <w:right w:val="single" w:sz="4" w:space="0" w:color="auto"/>
            </w:tcBorders>
          </w:tcPr>
          <w:p w14:paraId="788B187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9,02</w:t>
            </w:r>
          </w:p>
        </w:tc>
        <w:tc>
          <w:tcPr>
            <w:tcW w:w="709" w:type="dxa"/>
            <w:tcBorders>
              <w:top w:val="single" w:sz="4" w:space="0" w:color="auto"/>
              <w:left w:val="single" w:sz="4" w:space="0" w:color="auto"/>
              <w:bottom w:val="single" w:sz="4" w:space="0" w:color="auto"/>
            </w:tcBorders>
          </w:tcPr>
          <w:p w14:paraId="788B187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45</w:t>
            </w:r>
          </w:p>
        </w:tc>
        <w:tc>
          <w:tcPr>
            <w:tcW w:w="1134" w:type="dxa"/>
            <w:tcBorders>
              <w:top w:val="single" w:sz="4" w:space="0" w:color="auto"/>
              <w:bottom w:val="single" w:sz="4" w:space="0" w:color="auto"/>
              <w:right w:val="single" w:sz="4" w:space="0" w:color="auto"/>
            </w:tcBorders>
          </w:tcPr>
          <w:p w14:paraId="788B187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Cs/>
                <w:sz w:val="17"/>
                <w:szCs w:val="17"/>
                <w:lang w:val="lt-LT" w:eastAsia="en-US"/>
              </w:rPr>
              <w:t>88664,00</w:t>
            </w:r>
          </w:p>
        </w:tc>
        <w:tc>
          <w:tcPr>
            <w:tcW w:w="992" w:type="dxa"/>
            <w:tcBorders>
              <w:top w:val="single" w:sz="4" w:space="0" w:color="auto"/>
              <w:left w:val="single" w:sz="4" w:space="0" w:color="auto"/>
              <w:bottom w:val="single" w:sz="4" w:space="0" w:color="auto"/>
            </w:tcBorders>
          </w:tcPr>
          <w:p w14:paraId="788B1879"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365000,00</w:t>
            </w:r>
          </w:p>
        </w:tc>
        <w:tc>
          <w:tcPr>
            <w:tcW w:w="992" w:type="dxa"/>
            <w:tcBorders>
              <w:top w:val="single" w:sz="4" w:space="0" w:color="auto"/>
              <w:left w:val="single" w:sz="4" w:space="0" w:color="auto"/>
              <w:bottom w:val="single" w:sz="4" w:space="0" w:color="auto"/>
            </w:tcBorders>
          </w:tcPr>
          <w:p w14:paraId="788B187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0</w:t>
            </w:r>
          </w:p>
        </w:tc>
        <w:tc>
          <w:tcPr>
            <w:tcW w:w="992" w:type="dxa"/>
            <w:tcBorders>
              <w:top w:val="single" w:sz="4" w:space="0" w:color="auto"/>
              <w:left w:val="single" w:sz="4" w:space="0" w:color="auto"/>
              <w:bottom w:val="single" w:sz="4" w:space="0" w:color="auto"/>
            </w:tcBorders>
          </w:tcPr>
          <w:p w14:paraId="788B187B"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48000,00</w:t>
            </w:r>
          </w:p>
        </w:tc>
      </w:tr>
      <w:tr w:rsidR="00BD4CB5" w:rsidRPr="006A1605" w14:paraId="788B1890" w14:textId="77777777" w:rsidTr="00566269">
        <w:trPr>
          <w:trHeight w:val="447"/>
        </w:trPr>
        <w:tc>
          <w:tcPr>
            <w:tcW w:w="534" w:type="dxa"/>
            <w:tcBorders>
              <w:top w:val="single" w:sz="4" w:space="0" w:color="auto"/>
              <w:bottom w:val="single" w:sz="4" w:space="0" w:color="auto"/>
            </w:tcBorders>
          </w:tcPr>
          <w:p w14:paraId="788B187D"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3.3.</w:t>
            </w:r>
          </w:p>
        </w:tc>
        <w:tc>
          <w:tcPr>
            <w:tcW w:w="2126" w:type="dxa"/>
            <w:tcBorders>
              <w:top w:val="single" w:sz="4" w:space="0" w:color="auto"/>
              <w:bottom w:val="single" w:sz="4" w:space="0" w:color="auto"/>
            </w:tcBorders>
          </w:tcPr>
          <w:p w14:paraId="788B187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Dienos socialinė globa institucijoje</w:t>
            </w:r>
          </w:p>
        </w:tc>
        <w:tc>
          <w:tcPr>
            <w:tcW w:w="850" w:type="dxa"/>
            <w:tcBorders>
              <w:top w:val="single" w:sz="4" w:space="0" w:color="auto"/>
              <w:bottom w:val="single" w:sz="4" w:space="0" w:color="auto"/>
              <w:right w:val="single" w:sz="4" w:space="0" w:color="auto"/>
            </w:tcBorders>
          </w:tcPr>
          <w:p w14:paraId="788B187F"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8,5</w:t>
            </w:r>
          </w:p>
        </w:tc>
        <w:tc>
          <w:tcPr>
            <w:tcW w:w="993" w:type="dxa"/>
            <w:tcBorders>
              <w:top w:val="single" w:sz="4" w:space="0" w:color="auto"/>
              <w:left w:val="single" w:sz="4" w:space="0" w:color="auto"/>
              <w:bottom w:val="single" w:sz="4" w:space="0" w:color="auto"/>
            </w:tcBorders>
          </w:tcPr>
          <w:p w14:paraId="788B1880"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13</w:t>
            </w:r>
          </w:p>
        </w:tc>
        <w:tc>
          <w:tcPr>
            <w:tcW w:w="1134" w:type="dxa"/>
            <w:tcBorders>
              <w:top w:val="single" w:sz="4" w:space="0" w:color="auto"/>
              <w:bottom w:val="single" w:sz="4" w:space="0" w:color="auto"/>
              <w:right w:val="single" w:sz="4" w:space="0" w:color="auto"/>
            </w:tcBorders>
          </w:tcPr>
          <w:p w14:paraId="788B1881"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64548,43</w:t>
            </w:r>
          </w:p>
          <w:p w14:paraId="788B188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left w:val="single" w:sz="4" w:space="0" w:color="auto"/>
              <w:bottom w:val="single" w:sz="4" w:space="0" w:color="auto"/>
            </w:tcBorders>
          </w:tcPr>
          <w:p w14:paraId="788B188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111753,00</w:t>
            </w:r>
          </w:p>
          <w:p w14:paraId="788B188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p w14:paraId="788B188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p w14:paraId="788B188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bottom w:val="single" w:sz="4" w:space="0" w:color="auto"/>
              <w:right w:val="single" w:sz="4" w:space="0" w:color="auto"/>
            </w:tcBorders>
          </w:tcPr>
          <w:p w14:paraId="788B1887"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992" w:type="dxa"/>
            <w:tcBorders>
              <w:top w:val="single" w:sz="4" w:space="0" w:color="auto"/>
              <w:left w:val="single" w:sz="4" w:space="0" w:color="auto"/>
              <w:bottom w:val="single" w:sz="4" w:space="0" w:color="auto"/>
            </w:tcBorders>
          </w:tcPr>
          <w:p w14:paraId="788B1888"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13291,57</w:t>
            </w:r>
          </w:p>
        </w:tc>
        <w:tc>
          <w:tcPr>
            <w:tcW w:w="851" w:type="dxa"/>
            <w:tcBorders>
              <w:top w:val="single" w:sz="4" w:space="0" w:color="auto"/>
              <w:bottom w:val="single" w:sz="4" w:space="0" w:color="auto"/>
              <w:right w:val="single" w:sz="4" w:space="0" w:color="auto"/>
            </w:tcBorders>
          </w:tcPr>
          <w:p w14:paraId="788B1889"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11,01</w:t>
            </w:r>
          </w:p>
        </w:tc>
        <w:tc>
          <w:tcPr>
            <w:tcW w:w="709" w:type="dxa"/>
            <w:tcBorders>
              <w:top w:val="single" w:sz="4" w:space="0" w:color="auto"/>
              <w:left w:val="single" w:sz="4" w:space="0" w:color="auto"/>
              <w:bottom w:val="single" w:sz="4" w:space="0" w:color="auto"/>
            </w:tcBorders>
          </w:tcPr>
          <w:p w14:paraId="788B188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15</w:t>
            </w:r>
          </w:p>
        </w:tc>
        <w:tc>
          <w:tcPr>
            <w:tcW w:w="1134" w:type="dxa"/>
            <w:tcBorders>
              <w:top w:val="single" w:sz="4" w:space="0" w:color="auto"/>
              <w:bottom w:val="single" w:sz="4" w:space="0" w:color="auto"/>
              <w:right w:val="single" w:sz="4" w:space="0" w:color="auto"/>
            </w:tcBorders>
          </w:tcPr>
          <w:p w14:paraId="788B188B" w14:textId="77777777" w:rsidR="00073450" w:rsidRPr="006A1605" w:rsidRDefault="00073450" w:rsidP="00BD4CB5">
            <w:pPr>
              <w:tabs>
                <w:tab w:val="left" w:pos="-1014"/>
              </w:tabs>
              <w:suppressAutoHyphens/>
              <w:autoSpaceDN w:val="0"/>
              <w:textAlignment w:val="baseline"/>
              <w:rPr>
                <w:rFonts w:eastAsia="Calibri"/>
                <w:bCs/>
                <w:sz w:val="17"/>
                <w:szCs w:val="17"/>
                <w:lang w:val="lt-LT" w:eastAsia="en-US"/>
              </w:rPr>
            </w:pPr>
            <w:r w:rsidRPr="006A1605">
              <w:rPr>
                <w:rFonts w:eastAsia="Calibri"/>
                <w:bCs/>
                <w:sz w:val="17"/>
                <w:szCs w:val="17"/>
                <w:lang w:val="lt-LT" w:eastAsia="en-US"/>
              </w:rPr>
              <w:t>79072,00</w:t>
            </w:r>
          </w:p>
          <w:p w14:paraId="788B188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left w:val="single" w:sz="4" w:space="0" w:color="auto"/>
              <w:bottom w:val="single" w:sz="4" w:space="0" w:color="auto"/>
            </w:tcBorders>
          </w:tcPr>
          <w:p w14:paraId="788B188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102500,00</w:t>
            </w:r>
          </w:p>
        </w:tc>
        <w:tc>
          <w:tcPr>
            <w:tcW w:w="992" w:type="dxa"/>
            <w:tcBorders>
              <w:top w:val="single" w:sz="4" w:space="0" w:color="auto"/>
              <w:left w:val="single" w:sz="4" w:space="0" w:color="auto"/>
              <w:bottom w:val="single" w:sz="4" w:space="0" w:color="auto"/>
            </w:tcBorders>
          </w:tcPr>
          <w:p w14:paraId="788B188E"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i/>
                <w:iCs/>
                <w:sz w:val="17"/>
                <w:szCs w:val="17"/>
                <w:lang w:val="lt-LT" w:eastAsia="en-US"/>
              </w:rPr>
              <w:t>0</w:t>
            </w:r>
          </w:p>
        </w:tc>
        <w:tc>
          <w:tcPr>
            <w:tcW w:w="992" w:type="dxa"/>
            <w:tcBorders>
              <w:top w:val="single" w:sz="4" w:space="0" w:color="auto"/>
              <w:left w:val="single" w:sz="4" w:space="0" w:color="auto"/>
              <w:bottom w:val="single" w:sz="4" w:space="0" w:color="auto"/>
            </w:tcBorders>
          </w:tcPr>
          <w:p w14:paraId="788B188F"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17800,00</w:t>
            </w:r>
          </w:p>
        </w:tc>
      </w:tr>
      <w:tr w:rsidR="00BD4CB5" w:rsidRPr="006A1605" w14:paraId="788B18A0" w14:textId="77777777" w:rsidTr="00566269">
        <w:trPr>
          <w:trHeight w:val="552"/>
        </w:trPr>
        <w:tc>
          <w:tcPr>
            <w:tcW w:w="534" w:type="dxa"/>
            <w:tcBorders>
              <w:top w:val="single" w:sz="4" w:space="0" w:color="auto"/>
              <w:bottom w:val="single" w:sz="4" w:space="0" w:color="auto"/>
            </w:tcBorders>
          </w:tcPr>
          <w:p w14:paraId="788B1891"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3.4.</w:t>
            </w:r>
          </w:p>
        </w:tc>
        <w:tc>
          <w:tcPr>
            <w:tcW w:w="2126" w:type="dxa"/>
            <w:tcBorders>
              <w:top w:val="single" w:sz="4" w:space="0" w:color="auto"/>
              <w:bottom w:val="single" w:sz="4" w:space="0" w:color="auto"/>
            </w:tcBorders>
          </w:tcPr>
          <w:p w14:paraId="788B189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Asmeninė pagalba</w:t>
            </w:r>
          </w:p>
        </w:tc>
        <w:tc>
          <w:tcPr>
            <w:tcW w:w="850" w:type="dxa"/>
            <w:tcBorders>
              <w:top w:val="single" w:sz="4" w:space="0" w:color="auto"/>
              <w:bottom w:val="single" w:sz="4" w:space="0" w:color="auto"/>
              <w:right w:val="single" w:sz="4" w:space="0" w:color="auto"/>
            </w:tcBorders>
          </w:tcPr>
          <w:p w14:paraId="788B189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6,89</w:t>
            </w:r>
          </w:p>
          <w:p w14:paraId="788B189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11,44</w:t>
            </w:r>
          </w:p>
        </w:tc>
        <w:tc>
          <w:tcPr>
            <w:tcW w:w="993" w:type="dxa"/>
            <w:tcBorders>
              <w:top w:val="single" w:sz="4" w:space="0" w:color="auto"/>
              <w:left w:val="single" w:sz="4" w:space="0" w:color="auto"/>
              <w:bottom w:val="single" w:sz="4" w:space="0" w:color="auto"/>
            </w:tcBorders>
          </w:tcPr>
          <w:p w14:paraId="788B189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35</w:t>
            </w:r>
          </w:p>
        </w:tc>
        <w:tc>
          <w:tcPr>
            <w:tcW w:w="1134" w:type="dxa"/>
            <w:tcBorders>
              <w:top w:val="single" w:sz="4" w:space="0" w:color="auto"/>
              <w:bottom w:val="single" w:sz="4" w:space="0" w:color="auto"/>
              <w:right w:val="single" w:sz="4" w:space="0" w:color="auto"/>
            </w:tcBorders>
          </w:tcPr>
          <w:p w14:paraId="788B189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5727</w:t>
            </w:r>
          </w:p>
        </w:tc>
        <w:tc>
          <w:tcPr>
            <w:tcW w:w="992" w:type="dxa"/>
            <w:tcBorders>
              <w:top w:val="single" w:sz="4" w:space="0" w:color="auto"/>
              <w:left w:val="single" w:sz="4" w:space="0" w:color="auto"/>
              <w:bottom w:val="single" w:sz="4" w:space="0" w:color="auto"/>
            </w:tcBorders>
          </w:tcPr>
          <w:p w14:paraId="788B1897"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48902,00</w:t>
            </w:r>
          </w:p>
        </w:tc>
        <w:tc>
          <w:tcPr>
            <w:tcW w:w="992" w:type="dxa"/>
            <w:tcBorders>
              <w:top w:val="single" w:sz="4" w:space="0" w:color="auto"/>
              <w:bottom w:val="single" w:sz="4" w:space="0" w:color="auto"/>
              <w:right w:val="single" w:sz="4" w:space="0" w:color="auto"/>
            </w:tcBorders>
          </w:tcPr>
          <w:p w14:paraId="788B1898"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0</w:t>
            </w:r>
          </w:p>
        </w:tc>
        <w:tc>
          <w:tcPr>
            <w:tcW w:w="992" w:type="dxa"/>
            <w:tcBorders>
              <w:top w:val="single" w:sz="4" w:space="0" w:color="auto"/>
              <w:left w:val="single" w:sz="4" w:space="0" w:color="auto"/>
              <w:bottom w:val="single" w:sz="4" w:space="0" w:color="auto"/>
            </w:tcBorders>
          </w:tcPr>
          <w:p w14:paraId="788B1899"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b/>
                <w:i/>
                <w:iCs/>
                <w:sz w:val="17"/>
                <w:szCs w:val="17"/>
                <w:lang w:val="lt-LT" w:eastAsia="en-US"/>
              </w:rPr>
              <w:t>4743,30</w:t>
            </w:r>
          </w:p>
        </w:tc>
        <w:tc>
          <w:tcPr>
            <w:tcW w:w="851" w:type="dxa"/>
            <w:tcBorders>
              <w:top w:val="single" w:sz="4" w:space="0" w:color="auto"/>
              <w:bottom w:val="single" w:sz="4" w:space="0" w:color="auto"/>
              <w:right w:val="single" w:sz="4" w:space="0" w:color="auto"/>
            </w:tcBorders>
          </w:tcPr>
          <w:p w14:paraId="788B189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11,44</w:t>
            </w:r>
          </w:p>
        </w:tc>
        <w:tc>
          <w:tcPr>
            <w:tcW w:w="709" w:type="dxa"/>
            <w:tcBorders>
              <w:top w:val="single" w:sz="4" w:space="0" w:color="auto"/>
              <w:left w:val="single" w:sz="4" w:space="0" w:color="auto"/>
              <w:bottom w:val="single" w:sz="4" w:space="0" w:color="auto"/>
            </w:tcBorders>
          </w:tcPr>
          <w:p w14:paraId="788B189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10</w:t>
            </w:r>
          </w:p>
        </w:tc>
        <w:tc>
          <w:tcPr>
            <w:tcW w:w="1134" w:type="dxa"/>
            <w:tcBorders>
              <w:top w:val="single" w:sz="4" w:space="0" w:color="auto"/>
              <w:bottom w:val="single" w:sz="4" w:space="0" w:color="auto"/>
              <w:right w:val="single" w:sz="4" w:space="0" w:color="auto"/>
            </w:tcBorders>
          </w:tcPr>
          <w:p w14:paraId="788B189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11780,00</w:t>
            </w:r>
          </w:p>
        </w:tc>
        <w:tc>
          <w:tcPr>
            <w:tcW w:w="992" w:type="dxa"/>
            <w:tcBorders>
              <w:top w:val="single" w:sz="4" w:space="0" w:color="auto"/>
              <w:left w:val="single" w:sz="4" w:space="0" w:color="auto"/>
              <w:bottom w:val="single" w:sz="4" w:space="0" w:color="auto"/>
            </w:tcBorders>
          </w:tcPr>
          <w:p w14:paraId="788B189D"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32000,00</w:t>
            </w:r>
          </w:p>
        </w:tc>
        <w:tc>
          <w:tcPr>
            <w:tcW w:w="992" w:type="dxa"/>
            <w:tcBorders>
              <w:top w:val="single" w:sz="4" w:space="0" w:color="auto"/>
              <w:left w:val="single" w:sz="4" w:space="0" w:color="auto"/>
              <w:bottom w:val="single" w:sz="4" w:space="0" w:color="auto"/>
            </w:tcBorders>
          </w:tcPr>
          <w:p w14:paraId="788B189E"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p>
        </w:tc>
        <w:tc>
          <w:tcPr>
            <w:tcW w:w="992" w:type="dxa"/>
            <w:tcBorders>
              <w:top w:val="single" w:sz="4" w:space="0" w:color="auto"/>
              <w:left w:val="single" w:sz="4" w:space="0" w:color="auto"/>
              <w:bottom w:val="single" w:sz="4" w:space="0" w:color="auto"/>
            </w:tcBorders>
          </w:tcPr>
          <w:p w14:paraId="788B189F"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5000,00</w:t>
            </w:r>
          </w:p>
        </w:tc>
      </w:tr>
      <w:tr w:rsidR="00BD4CB5" w:rsidRPr="006A1605" w14:paraId="788B18AF" w14:textId="77777777" w:rsidTr="00566269">
        <w:trPr>
          <w:trHeight w:val="552"/>
        </w:trPr>
        <w:tc>
          <w:tcPr>
            <w:tcW w:w="534" w:type="dxa"/>
            <w:tcBorders>
              <w:top w:val="single" w:sz="4" w:space="0" w:color="auto"/>
              <w:bottom w:val="single" w:sz="4" w:space="0" w:color="auto"/>
            </w:tcBorders>
          </w:tcPr>
          <w:p w14:paraId="788B18A1"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i/>
                <w:iCs/>
                <w:sz w:val="17"/>
                <w:szCs w:val="17"/>
                <w:lang w:val="lt-LT" w:eastAsia="en-US"/>
              </w:rPr>
              <w:t>3.5.</w:t>
            </w:r>
          </w:p>
        </w:tc>
        <w:tc>
          <w:tcPr>
            <w:tcW w:w="2126" w:type="dxa"/>
            <w:tcBorders>
              <w:top w:val="single" w:sz="4" w:space="0" w:color="auto"/>
              <w:bottom w:val="single" w:sz="4" w:space="0" w:color="auto"/>
            </w:tcBorders>
          </w:tcPr>
          <w:p w14:paraId="788B18A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Integrali pagalba projektinė veikla</w:t>
            </w:r>
          </w:p>
        </w:tc>
        <w:tc>
          <w:tcPr>
            <w:tcW w:w="850" w:type="dxa"/>
            <w:tcBorders>
              <w:top w:val="single" w:sz="4" w:space="0" w:color="auto"/>
              <w:bottom w:val="single" w:sz="4" w:space="0" w:color="auto"/>
              <w:right w:val="single" w:sz="4" w:space="0" w:color="auto"/>
            </w:tcBorders>
          </w:tcPr>
          <w:p w14:paraId="788B18A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w:t>
            </w:r>
          </w:p>
        </w:tc>
        <w:tc>
          <w:tcPr>
            <w:tcW w:w="993" w:type="dxa"/>
            <w:tcBorders>
              <w:top w:val="single" w:sz="4" w:space="0" w:color="auto"/>
              <w:left w:val="single" w:sz="4" w:space="0" w:color="auto"/>
              <w:bottom w:val="single" w:sz="4" w:space="0" w:color="auto"/>
            </w:tcBorders>
          </w:tcPr>
          <w:p w14:paraId="788B18A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33</w:t>
            </w:r>
          </w:p>
        </w:tc>
        <w:tc>
          <w:tcPr>
            <w:tcW w:w="1134" w:type="dxa"/>
            <w:tcBorders>
              <w:top w:val="single" w:sz="4" w:space="0" w:color="auto"/>
              <w:bottom w:val="single" w:sz="4" w:space="0" w:color="auto"/>
              <w:right w:val="single" w:sz="4" w:space="0" w:color="auto"/>
            </w:tcBorders>
          </w:tcPr>
          <w:p w14:paraId="788B18A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left w:val="single" w:sz="4" w:space="0" w:color="auto"/>
              <w:bottom w:val="single" w:sz="4" w:space="0" w:color="auto"/>
            </w:tcBorders>
          </w:tcPr>
          <w:p w14:paraId="788B18A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53000,00</w:t>
            </w:r>
          </w:p>
        </w:tc>
        <w:tc>
          <w:tcPr>
            <w:tcW w:w="992" w:type="dxa"/>
            <w:tcBorders>
              <w:top w:val="single" w:sz="4" w:space="0" w:color="auto"/>
              <w:bottom w:val="single" w:sz="4" w:space="0" w:color="auto"/>
              <w:right w:val="single" w:sz="4" w:space="0" w:color="auto"/>
            </w:tcBorders>
          </w:tcPr>
          <w:p w14:paraId="788B18A7"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r w:rsidRPr="006A1605">
              <w:rPr>
                <w:rFonts w:eastAsia="Calibri"/>
                <w:sz w:val="17"/>
                <w:szCs w:val="17"/>
                <w:lang w:val="lt-LT" w:eastAsia="en-US"/>
              </w:rPr>
              <w:t>31365,00</w:t>
            </w:r>
          </w:p>
        </w:tc>
        <w:tc>
          <w:tcPr>
            <w:tcW w:w="992" w:type="dxa"/>
            <w:tcBorders>
              <w:top w:val="single" w:sz="4" w:space="0" w:color="auto"/>
              <w:left w:val="single" w:sz="4" w:space="0" w:color="auto"/>
              <w:bottom w:val="single" w:sz="4" w:space="0" w:color="auto"/>
            </w:tcBorders>
          </w:tcPr>
          <w:p w14:paraId="788B18A8" w14:textId="77777777" w:rsidR="00073450" w:rsidRPr="006A1605" w:rsidRDefault="00073450" w:rsidP="00BD4CB5">
            <w:pPr>
              <w:tabs>
                <w:tab w:val="left" w:pos="-1014"/>
              </w:tabs>
              <w:suppressAutoHyphens/>
              <w:autoSpaceDN w:val="0"/>
              <w:textAlignment w:val="baseline"/>
              <w:rPr>
                <w:rFonts w:eastAsia="Calibri"/>
                <w:b/>
                <w:i/>
                <w:iCs/>
                <w:sz w:val="17"/>
                <w:szCs w:val="17"/>
                <w:lang w:val="lt-LT" w:eastAsia="en-US"/>
              </w:rPr>
            </w:pPr>
          </w:p>
        </w:tc>
        <w:tc>
          <w:tcPr>
            <w:tcW w:w="851" w:type="dxa"/>
            <w:tcBorders>
              <w:top w:val="single" w:sz="4" w:space="0" w:color="auto"/>
              <w:bottom w:val="single" w:sz="4" w:space="0" w:color="auto"/>
              <w:right w:val="single" w:sz="4" w:space="0" w:color="auto"/>
            </w:tcBorders>
          </w:tcPr>
          <w:p w14:paraId="788B18A9"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w:t>
            </w:r>
          </w:p>
        </w:tc>
        <w:tc>
          <w:tcPr>
            <w:tcW w:w="709" w:type="dxa"/>
            <w:tcBorders>
              <w:top w:val="single" w:sz="4" w:space="0" w:color="auto"/>
              <w:left w:val="single" w:sz="4" w:space="0" w:color="auto"/>
              <w:bottom w:val="single" w:sz="4" w:space="0" w:color="auto"/>
            </w:tcBorders>
          </w:tcPr>
          <w:p w14:paraId="788B18A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45</w:t>
            </w:r>
          </w:p>
        </w:tc>
        <w:tc>
          <w:tcPr>
            <w:tcW w:w="1134" w:type="dxa"/>
            <w:tcBorders>
              <w:top w:val="single" w:sz="4" w:space="0" w:color="auto"/>
              <w:bottom w:val="single" w:sz="4" w:space="0" w:color="auto"/>
              <w:right w:val="single" w:sz="4" w:space="0" w:color="auto"/>
            </w:tcBorders>
          </w:tcPr>
          <w:p w14:paraId="788B18A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2" w:type="dxa"/>
            <w:tcBorders>
              <w:top w:val="single" w:sz="4" w:space="0" w:color="auto"/>
              <w:left w:val="single" w:sz="4" w:space="0" w:color="auto"/>
              <w:bottom w:val="single" w:sz="4" w:space="0" w:color="auto"/>
            </w:tcBorders>
          </w:tcPr>
          <w:p w14:paraId="788B18AC"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sz w:val="17"/>
                <w:szCs w:val="17"/>
                <w:lang w:val="lt-LT" w:eastAsia="en-US"/>
              </w:rPr>
              <w:t>0</w:t>
            </w:r>
          </w:p>
        </w:tc>
        <w:tc>
          <w:tcPr>
            <w:tcW w:w="992" w:type="dxa"/>
            <w:tcBorders>
              <w:top w:val="single" w:sz="4" w:space="0" w:color="auto"/>
              <w:left w:val="single" w:sz="4" w:space="0" w:color="auto"/>
              <w:bottom w:val="single" w:sz="4" w:space="0" w:color="auto"/>
            </w:tcBorders>
          </w:tcPr>
          <w:p w14:paraId="788B18AD"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r w:rsidRPr="006A1605">
              <w:rPr>
                <w:rFonts w:eastAsia="Calibri"/>
                <w:b/>
                <w:i/>
                <w:sz w:val="17"/>
                <w:szCs w:val="17"/>
                <w:lang w:val="lt-LT" w:eastAsia="en-US"/>
              </w:rPr>
              <w:t>124837.00</w:t>
            </w:r>
          </w:p>
        </w:tc>
        <w:tc>
          <w:tcPr>
            <w:tcW w:w="992" w:type="dxa"/>
            <w:tcBorders>
              <w:top w:val="single" w:sz="4" w:space="0" w:color="auto"/>
              <w:left w:val="single" w:sz="4" w:space="0" w:color="auto"/>
              <w:bottom w:val="single" w:sz="4" w:space="0" w:color="auto"/>
            </w:tcBorders>
          </w:tcPr>
          <w:p w14:paraId="788B18AE" w14:textId="77777777" w:rsidR="00073450" w:rsidRPr="006A1605" w:rsidRDefault="00073450" w:rsidP="00BD4CB5">
            <w:pPr>
              <w:tabs>
                <w:tab w:val="left" w:pos="-1014"/>
              </w:tabs>
              <w:suppressAutoHyphens/>
              <w:autoSpaceDN w:val="0"/>
              <w:textAlignment w:val="baseline"/>
              <w:rPr>
                <w:rFonts w:eastAsia="Calibri"/>
                <w:b/>
                <w:i/>
                <w:sz w:val="17"/>
                <w:szCs w:val="17"/>
                <w:lang w:val="lt-LT" w:eastAsia="en-US"/>
              </w:rPr>
            </w:pPr>
          </w:p>
        </w:tc>
      </w:tr>
      <w:tr w:rsidR="00BD4CB5" w:rsidRPr="006A1605" w14:paraId="788B18BE" w14:textId="77777777" w:rsidTr="00566269">
        <w:trPr>
          <w:trHeight w:val="417"/>
        </w:trPr>
        <w:tc>
          <w:tcPr>
            <w:tcW w:w="534" w:type="dxa"/>
            <w:tcBorders>
              <w:top w:val="single" w:sz="4" w:space="0" w:color="auto"/>
              <w:bottom w:val="single" w:sz="4" w:space="0" w:color="auto"/>
            </w:tcBorders>
          </w:tcPr>
          <w:p w14:paraId="788B18B0" w14:textId="77777777" w:rsidR="00073450" w:rsidRPr="006A1605" w:rsidRDefault="00073450" w:rsidP="00BD4CB5">
            <w:pPr>
              <w:tabs>
                <w:tab w:val="left" w:pos="-1014"/>
              </w:tabs>
              <w:suppressAutoHyphens/>
              <w:autoSpaceDN w:val="0"/>
              <w:textAlignment w:val="baseline"/>
              <w:rPr>
                <w:rFonts w:eastAsia="Calibri"/>
                <w:i/>
                <w:iCs/>
                <w:sz w:val="17"/>
                <w:szCs w:val="17"/>
                <w:lang w:val="lt-LT" w:eastAsia="en-US"/>
              </w:rPr>
            </w:pPr>
          </w:p>
        </w:tc>
        <w:tc>
          <w:tcPr>
            <w:tcW w:w="2126" w:type="dxa"/>
            <w:tcBorders>
              <w:top w:val="single" w:sz="4" w:space="0" w:color="auto"/>
              <w:bottom w:val="single" w:sz="4" w:space="0" w:color="auto"/>
            </w:tcBorders>
          </w:tcPr>
          <w:p w14:paraId="788B18B1"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Bendra suma</w:t>
            </w:r>
          </w:p>
        </w:tc>
        <w:tc>
          <w:tcPr>
            <w:tcW w:w="850" w:type="dxa"/>
            <w:tcBorders>
              <w:top w:val="single" w:sz="4" w:space="0" w:color="auto"/>
              <w:bottom w:val="single" w:sz="4" w:space="0" w:color="auto"/>
              <w:right w:val="single" w:sz="4" w:space="0" w:color="auto"/>
            </w:tcBorders>
          </w:tcPr>
          <w:p w14:paraId="788B18B2"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993" w:type="dxa"/>
            <w:tcBorders>
              <w:top w:val="single" w:sz="4" w:space="0" w:color="auto"/>
              <w:left w:val="single" w:sz="4" w:space="0" w:color="auto"/>
              <w:bottom w:val="single" w:sz="4" w:space="0" w:color="auto"/>
            </w:tcBorders>
          </w:tcPr>
          <w:p w14:paraId="788B18B3"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1134" w:type="dxa"/>
            <w:tcBorders>
              <w:top w:val="single" w:sz="4" w:space="0" w:color="auto"/>
              <w:bottom w:val="single" w:sz="4" w:space="0" w:color="auto"/>
              <w:right w:val="single" w:sz="4" w:space="0" w:color="auto"/>
            </w:tcBorders>
          </w:tcPr>
          <w:p w14:paraId="788B18B4"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904347,00</w:t>
            </w:r>
          </w:p>
        </w:tc>
        <w:tc>
          <w:tcPr>
            <w:tcW w:w="992" w:type="dxa"/>
            <w:tcBorders>
              <w:top w:val="single" w:sz="4" w:space="0" w:color="auto"/>
              <w:left w:val="single" w:sz="4" w:space="0" w:color="auto"/>
              <w:bottom w:val="single" w:sz="4" w:space="0" w:color="auto"/>
            </w:tcBorders>
          </w:tcPr>
          <w:p w14:paraId="788B18B5"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698145,00</w:t>
            </w:r>
          </w:p>
        </w:tc>
        <w:tc>
          <w:tcPr>
            <w:tcW w:w="992" w:type="dxa"/>
            <w:tcBorders>
              <w:top w:val="single" w:sz="4" w:space="0" w:color="auto"/>
              <w:bottom w:val="single" w:sz="4" w:space="0" w:color="auto"/>
              <w:right w:val="single" w:sz="4" w:space="0" w:color="auto"/>
            </w:tcBorders>
          </w:tcPr>
          <w:p w14:paraId="788B18B6"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31365,00</w:t>
            </w:r>
          </w:p>
        </w:tc>
        <w:tc>
          <w:tcPr>
            <w:tcW w:w="992" w:type="dxa"/>
            <w:tcBorders>
              <w:top w:val="single" w:sz="4" w:space="0" w:color="auto"/>
              <w:left w:val="single" w:sz="4" w:space="0" w:color="auto"/>
              <w:bottom w:val="single" w:sz="4" w:space="0" w:color="auto"/>
            </w:tcBorders>
          </w:tcPr>
          <w:p w14:paraId="788B18B7" w14:textId="77777777" w:rsidR="00073450" w:rsidRPr="006A1605" w:rsidRDefault="00073450" w:rsidP="00BD4CB5">
            <w:pPr>
              <w:tabs>
                <w:tab w:val="left" w:pos="-1014"/>
              </w:tabs>
              <w:suppressAutoHyphens/>
              <w:autoSpaceDN w:val="0"/>
              <w:textAlignment w:val="baseline"/>
              <w:rPr>
                <w:rFonts w:eastAsia="Calibri"/>
                <w:b/>
                <w:bCs/>
                <w:sz w:val="17"/>
                <w:szCs w:val="17"/>
                <w:lang w:val="lt-LT" w:eastAsia="en-US"/>
              </w:rPr>
            </w:pPr>
            <w:r w:rsidRPr="006A1605">
              <w:rPr>
                <w:rFonts w:eastAsia="Calibri"/>
                <w:b/>
                <w:bCs/>
                <w:sz w:val="17"/>
                <w:szCs w:val="17"/>
                <w:lang w:val="lt-LT" w:eastAsia="en-US"/>
              </w:rPr>
              <w:t>151508,16</w:t>
            </w:r>
          </w:p>
        </w:tc>
        <w:tc>
          <w:tcPr>
            <w:tcW w:w="851" w:type="dxa"/>
            <w:tcBorders>
              <w:top w:val="single" w:sz="4" w:space="0" w:color="auto"/>
              <w:bottom w:val="single" w:sz="4" w:space="0" w:color="auto"/>
              <w:right w:val="single" w:sz="4" w:space="0" w:color="auto"/>
            </w:tcBorders>
          </w:tcPr>
          <w:p w14:paraId="788B18B8"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709" w:type="dxa"/>
            <w:tcBorders>
              <w:top w:val="single" w:sz="4" w:space="0" w:color="auto"/>
              <w:left w:val="single" w:sz="4" w:space="0" w:color="auto"/>
              <w:bottom w:val="single" w:sz="4" w:space="0" w:color="auto"/>
            </w:tcBorders>
          </w:tcPr>
          <w:p w14:paraId="788B18B9"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p>
        </w:tc>
        <w:tc>
          <w:tcPr>
            <w:tcW w:w="1134" w:type="dxa"/>
            <w:tcBorders>
              <w:top w:val="single" w:sz="4" w:space="0" w:color="auto"/>
              <w:bottom w:val="single" w:sz="4" w:space="0" w:color="auto"/>
              <w:right w:val="single" w:sz="4" w:space="0" w:color="auto"/>
            </w:tcBorders>
          </w:tcPr>
          <w:p w14:paraId="788B18BA"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1033578,00</w:t>
            </w:r>
          </w:p>
        </w:tc>
        <w:tc>
          <w:tcPr>
            <w:tcW w:w="992" w:type="dxa"/>
            <w:tcBorders>
              <w:top w:val="single" w:sz="4" w:space="0" w:color="auto"/>
              <w:left w:val="single" w:sz="4" w:space="0" w:color="auto"/>
              <w:bottom w:val="single" w:sz="4" w:space="0" w:color="auto"/>
            </w:tcBorders>
          </w:tcPr>
          <w:p w14:paraId="788B18BB" w14:textId="77777777" w:rsidR="00073450" w:rsidRPr="006A1605" w:rsidRDefault="00073450" w:rsidP="00BD4CB5">
            <w:pPr>
              <w:tabs>
                <w:tab w:val="left" w:pos="-1014"/>
              </w:tabs>
              <w:suppressAutoHyphens/>
              <w:autoSpaceDN w:val="0"/>
              <w:textAlignment w:val="baseline"/>
              <w:rPr>
                <w:rFonts w:eastAsia="Calibri"/>
                <w:sz w:val="17"/>
                <w:szCs w:val="17"/>
                <w:lang w:val="lt-LT" w:eastAsia="en-US"/>
              </w:rPr>
            </w:pPr>
            <w:r w:rsidRPr="006A1605">
              <w:rPr>
                <w:rFonts w:eastAsia="Calibri"/>
                <w:b/>
                <w:bCs/>
                <w:sz w:val="17"/>
                <w:szCs w:val="17"/>
                <w:lang w:val="lt-LT" w:eastAsia="en-US"/>
              </w:rPr>
              <w:t>544500,00</w:t>
            </w:r>
          </w:p>
        </w:tc>
        <w:tc>
          <w:tcPr>
            <w:tcW w:w="992" w:type="dxa"/>
            <w:tcBorders>
              <w:top w:val="single" w:sz="4" w:space="0" w:color="auto"/>
              <w:left w:val="single" w:sz="4" w:space="0" w:color="auto"/>
              <w:bottom w:val="single" w:sz="4" w:space="0" w:color="auto"/>
            </w:tcBorders>
          </w:tcPr>
          <w:p w14:paraId="788B18BC" w14:textId="77777777" w:rsidR="00073450" w:rsidRPr="006A1605" w:rsidRDefault="00073450" w:rsidP="00BD4CB5">
            <w:pPr>
              <w:tabs>
                <w:tab w:val="left" w:pos="-1014"/>
              </w:tabs>
              <w:suppressAutoHyphens/>
              <w:autoSpaceDN w:val="0"/>
              <w:textAlignment w:val="baseline"/>
              <w:rPr>
                <w:rFonts w:eastAsia="Calibri"/>
                <w:b/>
                <w:i/>
                <w:sz w:val="17"/>
                <w:szCs w:val="17"/>
                <w:lang w:val="lt-LT" w:eastAsia="en-US"/>
              </w:rPr>
            </w:pPr>
          </w:p>
        </w:tc>
        <w:tc>
          <w:tcPr>
            <w:tcW w:w="992" w:type="dxa"/>
            <w:tcBorders>
              <w:top w:val="single" w:sz="4" w:space="0" w:color="auto"/>
              <w:left w:val="single" w:sz="4" w:space="0" w:color="auto"/>
              <w:bottom w:val="single" w:sz="4" w:space="0" w:color="auto"/>
            </w:tcBorders>
          </w:tcPr>
          <w:p w14:paraId="788B18BD" w14:textId="77777777" w:rsidR="00073450" w:rsidRPr="006A1605" w:rsidRDefault="00073450" w:rsidP="00BD4CB5">
            <w:pPr>
              <w:tabs>
                <w:tab w:val="left" w:pos="-1014"/>
              </w:tabs>
              <w:suppressAutoHyphens/>
              <w:autoSpaceDN w:val="0"/>
              <w:textAlignment w:val="baseline"/>
              <w:rPr>
                <w:rFonts w:eastAsia="Calibri"/>
                <w:b/>
                <w:i/>
                <w:sz w:val="17"/>
                <w:szCs w:val="17"/>
                <w:lang w:val="lt-LT" w:eastAsia="en-US"/>
              </w:rPr>
            </w:pPr>
            <w:r w:rsidRPr="006A1605">
              <w:rPr>
                <w:rFonts w:eastAsia="Calibri"/>
                <w:b/>
                <w:i/>
                <w:sz w:val="17"/>
                <w:szCs w:val="17"/>
                <w:lang w:val="lt-LT" w:eastAsia="en-US"/>
              </w:rPr>
              <w:t>181300</w:t>
            </w:r>
          </w:p>
        </w:tc>
      </w:tr>
    </w:tbl>
    <w:p w14:paraId="788B18BF" w14:textId="77777777" w:rsidR="00073450" w:rsidRPr="006A1605" w:rsidRDefault="00073450" w:rsidP="00BD4CB5">
      <w:pPr>
        <w:autoSpaceDN w:val="0"/>
        <w:jc w:val="both"/>
        <w:rPr>
          <w:sz w:val="24"/>
          <w:szCs w:val="24"/>
          <w:lang w:val="lt-LT"/>
        </w:rPr>
        <w:sectPr w:rsidR="00073450" w:rsidRPr="006A1605" w:rsidSect="00073450">
          <w:pgSz w:w="16838" w:h="11906" w:orient="landscape" w:code="9"/>
          <w:pgMar w:top="1418" w:right="1134" w:bottom="567" w:left="1134" w:header="567" w:footer="567" w:gutter="0"/>
          <w:cols w:space="1296"/>
          <w:docGrid w:linePitch="360"/>
        </w:sectPr>
      </w:pPr>
    </w:p>
    <w:p w14:paraId="3E9DAB55" w14:textId="1FC81094" w:rsidR="00CB6F78" w:rsidRPr="006A1605" w:rsidRDefault="00CB6F78" w:rsidP="00CB6F78">
      <w:pPr>
        <w:jc w:val="center"/>
        <w:rPr>
          <w:b/>
          <w:bCs/>
          <w:sz w:val="24"/>
          <w:szCs w:val="24"/>
          <w:lang w:val="lt-LT"/>
        </w:rPr>
      </w:pPr>
      <w:r w:rsidRPr="006A1605">
        <w:rPr>
          <w:b/>
          <w:bCs/>
          <w:sz w:val="24"/>
          <w:szCs w:val="24"/>
          <w:lang w:val="lt-LT"/>
        </w:rPr>
        <w:lastRenderedPageBreak/>
        <w:t>VI</w:t>
      </w:r>
      <w:r w:rsidR="004A308F" w:rsidRPr="006A1605">
        <w:rPr>
          <w:b/>
          <w:bCs/>
          <w:sz w:val="24"/>
          <w:szCs w:val="24"/>
          <w:lang w:val="lt-LT"/>
        </w:rPr>
        <w:t>I</w:t>
      </w:r>
      <w:r w:rsidRPr="006A1605">
        <w:rPr>
          <w:b/>
          <w:bCs/>
          <w:sz w:val="24"/>
          <w:szCs w:val="24"/>
          <w:lang w:val="lt-LT"/>
        </w:rPr>
        <w:t xml:space="preserve"> SKYRIUS</w:t>
      </w:r>
    </w:p>
    <w:p w14:paraId="788B18C3" w14:textId="41C2A3BC" w:rsidR="005E44D4" w:rsidRPr="006A1605" w:rsidRDefault="005E44D4" w:rsidP="00CB6F78">
      <w:pPr>
        <w:jc w:val="center"/>
        <w:rPr>
          <w:b/>
          <w:bCs/>
          <w:sz w:val="24"/>
          <w:szCs w:val="24"/>
          <w:lang w:val="lt-LT"/>
        </w:rPr>
      </w:pPr>
      <w:r w:rsidRPr="006A1605">
        <w:rPr>
          <w:b/>
          <w:bCs/>
          <w:sz w:val="24"/>
          <w:szCs w:val="24"/>
          <w:lang w:val="lt-LT"/>
        </w:rPr>
        <w:t>DOKUMENTŲ VALDYMA</w:t>
      </w:r>
      <w:r w:rsidR="00CE2455" w:rsidRPr="006A1605">
        <w:rPr>
          <w:b/>
          <w:bCs/>
          <w:sz w:val="24"/>
          <w:szCs w:val="24"/>
          <w:lang w:val="lt-LT"/>
        </w:rPr>
        <w:t>S</w:t>
      </w:r>
    </w:p>
    <w:p w14:paraId="5A08A787" w14:textId="77777777" w:rsidR="00D41DF6" w:rsidRPr="006A1605" w:rsidRDefault="00D41DF6" w:rsidP="00BD4CB5">
      <w:pPr>
        <w:rPr>
          <w:sz w:val="24"/>
          <w:szCs w:val="24"/>
          <w:lang w:val="lt-LT"/>
        </w:rPr>
      </w:pPr>
    </w:p>
    <w:p w14:paraId="788B18C6" w14:textId="7C40B910" w:rsidR="00AB5270" w:rsidRPr="006A1605" w:rsidRDefault="00187627" w:rsidP="00D41DF6">
      <w:pPr>
        <w:jc w:val="center"/>
        <w:rPr>
          <w:sz w:val="24"/>
          <w:szCs w:val="24"/>
          <w:lang w:val="lt-LT"/>
        </w:rPr>
      </w:pPr>
      <w:r w:rsidRPr="006A1605">
        <w:rPr>
          <w:sz w:val="24"/>
          <w:szCs w:val="24"/>
          <w:lang w:val="lt-LT"/>
        </w:rPr>
        <w:t>Centro veiklą reglamentuojantys rodikliai 2022 m.</w:t>
      </w:r>
    </w:p>
    <w:p w14:paraId="788B18C7" w14:textId="3D44024A" w:rsidR="00187627" w:rsidRPr="006A1605" w:rsidRDefault="00AB5270" w:rsidP="00BD4CB5">
      <w:pPr>
        <w:rPr>
          <w:i/>
          <w:iCs/>
          <w:sz w:val="24"/>
          <w:szCs w:val="24"/>
          <w:lang w:val="lt-LT"/>
        </w:rPr>
      </w:pPr>
      <w:r w:rsidRPr="006A1605">
        <w:rPr>
          <w:sz w:val="24"/>
          <w:szCs w:val="24"/>
          <w:lang w:val="lt-LT"/>
        </w:rPr>
        <w:t xml:space="preserve">                                                                                                                                             </w:t>
      </w:r>
      <w:r w:rsidR="00C83B32" w:rsidRPr="006A1605">
        <w:rPr>
          <w:sz w:val="24"/>
          <w:szCs w:val="24"/>
          <w:lang w:val="lt-LT"/>
        </w:rPr>
        <w:t>12</w:t>
      </w:r>
      <w:r w:rsidR="00382283" w:rsidRPr="006A1605">
        <w:rPr>
          <w:sz w:val="24"/>
          <w:szCs w:val="24"/>
          <w:lang w:val="lt-LT"/>
        </w:rPr>
        <w:t xml:space="preserve"> l</w:t>
      </w:r>
      <w:r w:rsidRPr="006A1605">
        <w:rPr>
          <w:sz w:val="24"/>
          <w:szCs w:val="24"/>
          <w:lang w:val="lt-LT"/>
        </w:rPr>
        <w:t>entelė</w:t>
      </w:r>
    </w:p>
    <w:tbl>
      <w:tblPr>
        <w:tblW w:w="9626" w:type="dxa"/>
        <w:jc w:val="center"/>
        <w:tblCellMar>
          <w:left w:w="0" w:type="dxa"/>
          <w:right w:w="0" w:type="dxa"/>
        </w:tblCellMar>
        <w:tblLook w:val="04A0" w:firstRow="1" w:lastRow="0" w:firstColumn="1" w:lastColumn="0" w:noHBand="0" w:noVBand="1"/>
      </w:tblPr>
      <w:tblGrid>
        <w:gridCol w:w="659"/>
        <w:gridCol w:w="7550"/>
        <w:gridCol w:w="1417"/>
      </w:tblGrid>
      <w:tr w:rsidR="00BD4CB5" w:rsidRPr="006A1605" w14:paraId="788B18CC" w14:textId="77777777" w:rsidTr="0032654B">
        <w:trPr>
          <w:trHeight w:val="579"/>
          <w:jc w:val="center"/>
        </w:trPr>
        <w:tc>
          <w:tcPr>
            <w:tcW w:w="6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C8" w14:textId="77777777" w:rsidR="00187627" w:rsidRPr="006A1605" w:rsidRDefault="00187627" w:rsidP="00BD4CB5">
            <w:pPr>
              <w:jc w:val="center"/>
              <w:rPr>
                <w:sz w:val="23"/>
                <w:szCs w:val="23"/>
                <w:lang w:val="lt-LT"/>
              </w:rPr>
            </w:pPr>
            <w:r w:rsidRPr="006A1605">
              <w:rPr>
                <w:sz w:val="23"/>
                <w:szCs w:val="23"/>
                <w:lang w:val="lt-LT"/>
              </w:rPr>
              <w:t>Eil.</w:t>
            </w:r>
          </w:p>
          <w:p w14:paraId="788B18C9" w14:textId="77777777" w:rsidR="00187627" w:rsidRPr="006A1605" w:rsidRDefault="00187627" w:rsidP="00BD4CB5">
            <w:pPr>
              <w:jc w:val="center"/>
              <w:rPr>
                <w:sz w:val="23"/>
                <w:szCs w:val="23"/>
                <w:lang w:val="lt-LT"/>
              </w:rPr>
            </w:pPr>
            <w:r w:rsidRPr="006A1605">
              <w:rPr>
                <w:sz w:val="23"/>
                <w:szCs w:val="23"/>
                <w:lang w:val="lt-LT"/>
              </w:rPr>
              <w:t>Nr.</w:t>
            </w:r>
          </w:p>
        </w:tc>
        <w:tc>
          <w:tcPr>
            <w:tcW w:w="75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8CA" w14:textId="77777777" w:rsidR="00187627" w:rsidRPr="006A1605" w:rsidRDefault="00187627" w:rsidP="00BD4CB5">
            <w:pPr>
              <w:jc w:val="center"/>
              <w:rPr>
                <w:sz w:val="23"/>
                <w:szCs w:val="23"/>
                <w:lang w:val="lt-LT"/>
              </w:rPr>
            </w:pPr>
            <w:r w:rsidRPr="006A1605">
              <w:rPr>
                <w:sz w:val="23"/>
                <w:szCs w:val="23"/>
                <w:lang w:val="lt-LT"/>
              </w:rPr>
              <w:t>Veiklą reglamentuojantys rodikliai</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8B18CB" w14:textId="77777777" w:rsidR="00187627" w:rsidRPr="006A1605" w:rsidRDefault="00187627" w:rsidP="00BD4CB5">
            <w:pPr>
              <w:jc w:val="center"/>
              <w:rPr>
                <w:sz w:val="23"/>
                <w:szCs w:val="23"/>
                <w:lang w:val="lt-LT"/>
              </w:rPr>
            </w:pPr>
            <w:r w:rsidRPr="006A1605">
              <w:rPr>
                <w:sz w:val="23"/>
                <w:szCs w:val="23"/>
                <w:lang w:val="lt-LT"/>
              </w:rPr>
              <w:t>Vnt.</w:t>
            </w:r>
          </w:p>
        </w:tc>
      </w:tr>
      <w:tr w:rsidR="00BD4CB5" w:rsidRPr="006A1605" w14:paraId="788B18D7" w14:textId="77777777" w:rsidTr="0032654B">
        <w:trPr>
          <w:trHeight w:val="459"/>
          <w:jc w:val="center"/>
        </w:trPr>
        <w:tc>
          <w:tcPr>
            <w:tcW w:w="65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CD" w14:textId="77777777" w:rsidR="00187627" w:rsidRPr="006A1605" w:rsidRDefault="00187627" w:rsidP="00BD4CB5">
            <w:pPr>
              <w:jc w:val="center"/>
              <w:rPr>
                <w:sz w:val="23"/>
                <w:szCs w:val="23"/>
                <w:lang w:val="lt-LT"/>
              </w:rPr>
            </w:pPr>
            <w:r w:rsidRPr="006A1605">
              <w:rPr>
                <w:sz w:val="23"/>
                <w:szCs w:val="23"/>
                <w:lang w:val="lt-LT"/>
              </w:rPr>
              <w:t>1.</w:t>
            </w:r>
          </w:p>
        </w:tc>
        <w:tc>
          <w:tcPr>
            <w:tcW w:w="75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CE" w14:textId="77777777" w:rsidR="00187627" w:rsidRPr="006A1605" w:rsidRDefault="00187627" w:rsidP="00BD4CB5">
            <w:pPr>
              <w:rPr>
                <w:sz w:val="23"/>
                <w:szCs w:val="23"/>
                <w:lang w:val="lt-LT"/>
              </w:rPr>
            </w:pPr>
            <w:r w:rsidRPr="006A1605">
              <w:rPr>
                <w:sz w:val="23"/>
                <w:szCs w:val="23"/>
                <w:lang w:val="lt-LT"/>
              </w:rPr>
              <w:t>Veiklos organizavimo įsakymai:</w:t>
            </w:r>
          </w:p>
          <w:p w14:paraId="788B18CF" w14:textId="4CF13122" w:rsidR="00187627" w:rsidRPr="006A1605" w:rsidRDefault="00382283" w:rsidP="00BD4CB5">
            <w:pPr>
              <w:pStyle w:val="Sraopastraipa"/>
              <w:numPr>
                <w:ilvl w:val="0"/>
                <w:numId w:val="15"/>
              </w:numPr>
              <w:autoSpaceDN w:val="0"/>
              <w:spacing w:after="0" w:line="240" w:lineRule="auto"/>
              <w:ind w:left="77" w:firstLine="0"/>
              <w:textAlignment w:val="baseline"/>
              <w:rPr>
                <w:rFonts w:ascii="Times New Roman" w:hAnsi="Times New Roman"/>
                <w:sz w:val="23"/>
                <w:szCs w:val="23"/>
              </w:rPr>
            </w:pPr>
            <w:r w:rsidRPr="006A1605">
              <w:rPr>
                <w:rFonts w:ascii="Times New Roman" w:hAnsi="Times New Roman"/>
                <w:sz w:val="23"/>
                <w:szCs w:val="23"/>
              </w:rPr>
              <w:t>v</w:t>
            </w:r>
            <w:r w:rsidR="00187627" w:rsidRPr="006A1605">
              <w:rPr>
                <w:rFonts w:ascii="Times New Roman" w:hAnsi="Times New Roman"/>
                <w:sz w:val="23"/>
                <w:szCs w:val="23"/>
              </w:rPr>
              <w:t>eiklos klausimai;</w:t>
            </w:r>
          </w:p>
          <w:p w14:paraId="788B18D0" w14:textId="26FCEADA" w:rsidR="00187627" w:rsidRPr="006A1605" w:rsidRDefault="00382283" w:rsidP="00BD4CB5">
            <w:pPr>
              <w:pStyle w:val="Sraopastraipa"/>
              <w:numPr>
                <w:ilvl w:val="0"/>
                <w:numId w:val="15"/>
              </w:numPr>
              <w:autoSpaceDN w:val="0"/>
              <w:spacing w:after="0" w:line="240" w:lineRule="auto"/>
              <w:ind w:left="77" w:firstLine="0"/>
              <w:textAlignment w:val="baseline"/>
              <w:rPr>
                <w:rFonts w:ascii="Times New Roman" w:hAnsi="Times New Roman"/>
                <w:sz w:val="23"/>
                <w:szCs w:val="23"/>
              </w:rPr>
            </w:pPr>
            <w:r w:rsidRPr="006A1605">
              <w:rPr>
                <w:rFonts w:ascii="Times New Roman" w:hAnsi="Times New Roman"/>
                <w:sz w:val="23"/>
                <w:szCs w:val="23"/>
              </w:rPr>
              <w:t>p</w:t>
            </w:r>
            <w:r w:rsidR="00187627" w:rsidRPr="006A1605">
              <w:rPr>
                <w:rFonts w:ascii="Times New Roman" w:hAnsi="Times New Roman"/>
                <w:sz w:val="23"/>
                <w:szCs w:val="23"/>
              </w:rPr>
              <w:t>ersonalo klausimai;</w:t>
            </w:r>
          </w:p>
          <w:p w14:paraId="788B18D1" w14:textId="2241B447" w:rsidR="00187627" w:rsidRPr="006A1605" w:rsidRDefault="00382283" w:rsidP="00382283">
            <w:pPr>
              <w:pStyle w:val="Sraopastraipa"/>
              <w:numPr>
                <w:ilvl w:val="0"/>
                <w:numId w:val="15"/>
              </w:numPr>
              <w:autoSpaceDN w:val="0"/>
              <w:spacing w:after="0" w:line="240" w:lineRule="auto"/>
              <w:ind w:left="77" w:firstLine="0"/>
              <w:textAlignment w:val="baseline"/>
              <w:rPr>
                <w:rFonts w:ascii="Times New Roman" w:hAnsi="Times New Roman"/>
                <w:sz w:val="23"/>
                <w:szCs w:val="23"/>
              </w:rPr>
            </w:pPr>
            <w:r w:rsidRPr="006A1605">
              <w:rPr>
                <w:rFonts w:ascii="Times New Roman" w:hAnsi="Times New Roman"/>
                <w:sz w:val="23"/>
                <w:szCs w:val="23"/>
              </w:rPr>
              <w:t>a</w:t>
            </w:r>
            <w:r w:rsidR="00187627" w:rsidRPr="006A1605">
              <w:rPr>
                <w:rFonts w:ascii="Times New Roman" w:hAnsi="Times New Roman"/>
                <w:sz w:val="23"/>
                <w:szCs w:val="23"/>
              </w:rPr>
              <w:t>tostogų ir komandiruočių klausimai.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8D2" w14:textId="77777777" w:rsidR="00187627" w:rsidRPr="006A1605" w:rsidRDefault="00187627" w:rsidP="00BD4CB5">
            <w:pPr>
              <w:rPr>
                <w:sz w:val="23"/>
                <w:szCs w:val="23"/>
                <w:lang w:val="lt-LT"/>
              </w:rPr>
            </w:pPr>
          </w:p>
          <w:p w14:paraId="788B18D3" w14:textId="77777777" w:rsidR="00187627" w:rsidRPr="006A1605" w:rsidRDefault="00187627" w:rsidP="00BD4CB5">
            <w:pPr>
              <w:rPr>
                <w:sz w:val="23"/>
                <w:szCs w:val="23"/>
                <w:lang w:val="lt-LT"/>
              </w:rPr>
            </w:pPr>
          </w:p>
          <w:p w14:paraId="788B18D4" w14:textId="77777777" w:rsidR="00187627" w:rsidRPr="006A1605" w:rsidRDefault="00187627" w:rsidP="00BD4CB5">
            <w:pPr>
              <w:rPr>
                <w:sz w:val="23"/>
                <w:szCs w:val="23"/>
                <w:lang w:val="lt-LT"/>
              </w:rPr>
            </w:pPr>
            <w:r w:rsidRPr="006A1605">
              <w:rPr>
                <w:sz w:val="23"/>
                <w:szCs w:val="23"/>
                <w:lang w:val="lt-LT"/>
              </w:rPr>
              <w:t>140</w:t>
            </w:r>
          </w:p>
          <w:p w14:paraId="788B18D5" w14:textId="77777777" w:rsidR="00187627" w:rsidRPr="006A1605" w:rsidRDefault="00187627" w:rsidP="00BD4CB5">
            <w:pPr>
              <w:rPr>
                <w:sz w:val="23"/>
                <w:szCs w:val="23"/>
                <w:lang w:val="lt-LT"/>
              </w:rPr>
            </w:pPr>
            <w:r w:rsidRPr="006A1605">
              <w:rPr>
                <w:sz w:val="23"/>
                <w:szCs w:val="23"/>
                <w:lang w:val="lt-LT"/>
              </w:rPr>
              <w:t>613</w:t>
            </w:r>
          </w:p>
          <w:p w14:paraId="788B18D6" w14:textId="77777777" w:rsidR="00187627" w:rsidRPr="006A1605" w:rsidRDefault="00187627" w:rsidP="00BD4CB5">
            <w:pPr>
              <w:rPr>
                <w:sz w:val="23"/>
                <w:szCs w:val="23"/>
                <w:lang w:val="lt-LT"/>
              </w:rPr>
            </w:pPr>
            <w:r w:rsidRPr="006A1605">
              <w:rPr>
                <w:sz w:val="23"/>
                <w:szCs w:val="23"/>
                <w:lang w:val="lt-LT"/>
              </w:rPr>
              <w:t>305</w:t>
            </w:r>
          </w:p>
        </w:tc>
      </w:tr>
      <w:tr w:rsidR="00BD4CB5" w:rsidRPr="006A1605" w14:paraId="788B18DB" w14:textId="77777777" w:rsidTr="0032654B">
        <w:trPr>
          <w:trHeight w:val="492"/>
          <w:jc w:val="center"/>
        </w:trPr>
        <w:tc>
          <w:tcPr>
            <w:tcW w:w="65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D8" w14:textId="77777777" w:rsidR="00187627" w:rsidRPr="006A1605" w:rsidRDefault="00187627" w:rsidP="00BD4CB5">
            <w:pPr>
              <w:jc w:val="center"/>
              <w:rPr>
                <w:sz w:val="23"/>
                <w:szCs w:val="23"/>
                <w:lang w:val="lt-LT"/>
              </w:rPr>
            </w:pPr>
            <w:r w:rsidRPr="006A1605">
              <w:rPr>
                <w:sz w:val="23"/>
                <w:szCs w:val="23"/>
                <w:lang w:val="lt-LT"/>
              </w:rPr>
              <w:t>2</w:t>
            </w:r>
            <w:r w:rsidRPr="006A1605">
              <w:rPr>
                <w:b/>
                <w:bCs/>
                <w:i/>
                <w:iCs/>
                <w:sz w:val="23"/>
                <w:szCs w:val="23"/>
                <w:lang w:val="lt-LT"/>
              </w:rPr>
              <w:t>.</w:t>
            </w:r>
          </w:p>
        </w:tc>
        <w:tc>
          <w:tcPr>
            <w:tcW w:w="75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D9" w14:textId="77777777" w:rsidR="00187627" w:rsidRPr="006A1605" w:rsidRDefault="00187627" w:rsidP="00BD4CB5">
            <w:pPr>
              <w:rPr>
                <w:sz w:val="23"/>
                <w:szCs w:val="23"/>
                <w:lang w:val="lt-LT"/>
              </w:rPr>
            </w:pPr>
            <w:r w:rsidRPr="006A1605">
              <w:rPr>
                <w:sz w:val="23"/>
                <w:szCs w:val="23"/>
                <w:lang w:val="lt-LT"/>
              </w:rPr>
              <w:t>Gauti ir išsiųsti įvairaus pobūdžio raštai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DA" w14:textId="77777777" w:rsidR="00187627" w:rsidRPr="006A1605" w:rsidRDefault="00187627" w:rsidP="00BD4CB5">
            <w:pPr>
              <w:rPr>
                <w:sz w:val="23"/>
                <w:szCs w:val="23"/>
                <w:lang w:val="lt-LT"/>
              </w:rPr>
            </w:pPr>
            <w:r w:rsidRPr="006A1605">
              <w:rPr>
                <w:sz w:val="23"/>
                <w:szCs w:val="23"/>
                <w:lang w:val="lt-LT"/>
              </w:rPr>
              <w:t>3009/210</w:t>
            </w:r>
          </w:p>
        </w:tc>
      </w:tr>
      <w:tr w:rsidR="00BD4CB5" w:rsidRPr="006A1605" w14:paraId="788B18E8" w14:textId="77777777" w:rsidTr="0032654B">
        <w:trPr>
          <w:trHeight w:val="317"/>
          <w:jc w:val="center"/>
        </w:trPr>
        <w:tc>
          <w:tcPr>
            <w:tcW w:w="65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DC" w14:textId="77777777" w:rsidR="00187627" w:rsidRPr="006A1605" w:rsidRDefault="00187627" w:rsidP="00BD4CB5">
            <w:pPr>
              <w:jc w:val="center"/>
              <w:rPr>
                <w:sz w:val="23"/>
                <w:szCs w:val="23"/>
                <w:lang w:val="lt-LT"/>
              </w:rPr>
            </w:pPr>
            <w:r w:rsidRPr="006A1605">
              <w:rPr>
                <w:sz w:val="23"/>
                <w:szCs w:val="23"/>
                <w:lang w:val="lt-LT"/>
              </w:rPr>
              <w:t>3.</w:t>
            </w:r>
          </w:p>
        </w:tc>
        <w:tc>
          <w:tcPr>
            <w:tcW w:w="75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DD" w14:textId="77777777" w:rsidR="00187627" w:rsidRPr="006A1605" w:rsidRDefault="00187627" w:rsidP="00BD4CB5">
            <w:pPr>
              <w:rPr>
                <w:sz w:val="23"/>
                <w:szCs w:val="23"/>
                <w:lang w:val="lt-LT"/>
              </w:rPr>
            </w:pPr>
            <w:r w:rsidRPr="006A1605">
              <w:rPr>
                <w:sz w:val="23"/>
                <w:szCs w:val="23"/>
                <w:lang w:val="lt-LT"/>
              </w:rPr>
              <w:t>Socialinių paslaugų teikimo sutartys ir jų pakeitimai:</w:t>
            </w:r>
          </w:p>
          <w:p w14:paraId="788B18DE" w14:textId="41F6B66F" w:rsidR="00187627" w:rsidRPr="006A1605" w:rsidRDefault="00382283" w:rsidP="00BD4CB5">
            <w:pPr>
              <w:pStyle w:val="Sraopastraipa"/>
              <w:numPr>
                <w:ilvl w:val="0"/>
                <w:numId w:val="16"/>
              </w:numPr>
              <w:autoSpaceDN w:val="0"/>
              <w:spacing w:after="0" w:line="240" w:lineRule="auto"/>
              <w:ind w:left="77" w:firstLine="0"/>
              <w:textAlignment w:val="baseline"/>
              <w:rPr>
                <w:rFonts w:ascii="Times New Roman" w:hAnsi="Times New Roman"/>
                <w:sz w:val="23"/>
                <w:szCs w:val="23"/>
              </w:rPr>
            </w:pPr>
            <w:r w:rsidRPr="006A1605">
              <w:rPr>
                <w:rFonts w:ascii="Times New Roman" w:hAnsi="Times New Roman"/>
                <w:sz w:val="23"/>
                <w:szCs w:val="23"/>
              </w:rPr>
              <w:t xml:space="preserve">pagalbos </w:t>
            </w:r>
            <w:r w:rsidR="00187627" w:rsidRPr="006A1605">
              <w:rPr>
                <w:rFonts w:ascii="Times New Roman" w:hAnsi="Times New Roman"/>
                <w:sz w:val="23"/>
                <w:szCs w:val="23"/>
              </w:rPr>
              <w:t>į namus paslaugų teikimo sutartys ir jų pakeitimai</w:t>
            </w:r>
            <w:r w:rsidRPr="006A1605">
              <w:rPr>
                <w:rFonts w:ascii="Times New Roman" w:hAnsi="Times New Roman"/>
                <w:sz w:val="23"/>
                <w:szCs w:val="23"/>
              </w:rPr>
              <w:t>;</w:t>
            </w:r>
          </w:p>
          <w:p w14:paraId="788B18DF" w14:textId="30C189FB" w:rsidR="00187627" w:rsidRPr="006A1605" w:rsidRDefault="00382283" w:rsidP="00BD4CB5">
            <w:pPr>
              <w:pStyle w:val="Sraopastraipa"/>
              <w:numPr>
                <w:ilvl w:val="0"/>
                <w:numId w:val="16"/>
              </w:numPr>
              <w:autoSpaceDN w:val="0"/>
              <w:spacing w:after="0" w:line="240" w:lineRule="auto"/>
              <w:ind w:left="-65" w:firstLine="142"/>
              <w:textAlignment w:val="baseline"/>
              <w:rPr>
                <w:rFonts w:ascii="Times New Roman" w:hAnsi="Times New Roman"/>
                <w:sz w:val="23"/>
                <w:szCs w:val="23"/>
              </w:rPr>
            </w:pPr>
            <w:r w:rsidRPr="006A1605">
              <w:rPr>
                <w:rFonts w:ascii="Times New Roman" w:hAnsi="Times New Roman"/>
                <w:sz w:val="23"/>
                <w:szCs w:val="23"/>
              </w:rPr>
              <w:t>d</w:t>
            </w:r>
            <w:r w:rsidR="00187627" w:rsidRPr="006A1605">
              <w:rPr>
                <w:rFonts w:ascii="Times New Roman" w:hAnsi="Times New Roman"/>
                <w:sz w:val="23"/>
                <w:szCs w:val="23"/>
              </w:rPr>
              <w:t>ienos socialinės globos paslaugų teikimo sutartys ir jų pakeitimai</w:t>
            </w:r>
            <w:r w:rsidRPr="006A1605">
              <w:rPr>
                <w:rFonts w:ascii="Times New Roman" w:hAnsi="Times New Roman"/>
                <w:sz w:val="23"/>
                <w:szCs w:val="23"/>
              </w:rPr>
              <w:t>;</w:t>
            </w:r>
          </w:p>
          <w:p w14:paraId="788B18E0" w14:textId="4AA0629F" w:rsidR="00187627" w:rsidRPr="006A1605" w:rsidRDefault="00382283" w:rsidP="00382283">
            <w:pPr>
              <w:pStyle w:val="Sraopastraipa"/>
              <w:numPr>
                <w:ilvl w:val="0"/>
                <w:numId w:val="16"/>
              </w:numPr>
              <w:autoSpaceDN w:val="0"/>
              <w:spacing w:after="0" w:line="240" w:lineRule="auto"/>
              <w:ind w:left="-65" w:firstLine="142"/>
              <w:textAlignment w:val="baseline"/>
              <w:rPr>
                <w:rFonts w:ascii="Times New Roman" w:hAnsi="Times New Roman"/>
                <w:sz w:val="23"/>
                <w:szCs w:val="23"/>
              </w:rPr>
            </w:pPr>
            <w:r w:rsidRPr="006A1605">
              <w:rPr>
                <w:rFonts w:ascii="Times New Roman" w:hAnsi="Times New Roman"/>
                <w:sz w:val="23"/>
                <w:szCs w:val="23"/>
              </w:rPr>
              <w:t>s</w:t>
            </w:r>
            <w:r w:rsidR="00187627" w:rsidRPr="006A1605">
              <w:rPr>
                <w:rFonts w:ascii="Times New Roman" w:hAnsi="Times New Roman"/>
                <w:sz w:val="23"/>
                <w:szCs w:val="23"/>
              </w:rPr>
              <w:t>u paslaugų ir prekių tiekėjais sutartys</w:t>
            </w:r>
            <w:r w:rsidRPr="006A1605">
              <w:rPr>
                <w:rFonts w:ascii="Times New Roman" w:hAnsi="Times New Roman"/>
                <w:sz w:val="23"/>
                <w:szCs w:val="23"/>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88B18E1" w14:textId="77777777" w:rsidR="00187627" w:rsidRPr="006A1605" w:rsidRDefault="00187627" w:rsidP="00BD4CB5">
            <w:pPr>
              <w:rPr>
                <w:sz w:val="23"/>
                <w:szCs w:val="23"/>
                <w:lang w:val="lt-LT"/>
              </w:rPr>
            </w:pPr>
          </w:p>
          <w:p w14:paraId="788B18E2" w14:textId="77777777" w:rsidR="00187627" w:rsidRPr="006A1605" w:rsidRDefault="00187627" w:rsidP="00BD4CB5">
            <w:pPr>
              <w:rPr>
                <w:sz w:val="23"/>
                <w:szCs w:val="23"/>
                <w:lang w:val="lt-LT"/>
              </w:rPr>
            </w:pPr>
          </w:p>
          <w:p w14:paraId="788B18E3" w14:textId="77777777" w:rsidR="00187627" w:rsidRPr="006A1605" w:rsidRDefault="00187627" w:rsidP="00BD4CB5">
            <w:pPr>
              <w:rPr>
                <w:sz w:val="23"/>
                <w:szCs w:val="23"/>
                <w:lang w:val="lt-LT"/>
              </w:rPr>
            </w:pPr>
          </w:p>
          <w:p w14:paraId="788B18E4" w14:textId="77777777" w:rsidR="00187627" w:rsidRPr="006A1605" w:rsidRDefault="00187627" w:rsidP="00BD4CB5">
            <w:pPr>
              <w:rPr>
                <w:sz w:val="23"/>
                <w:szCs w:val="23"/>
                <w:lang w:val="lt-LT"/>
              </w:rPr>
            </w:pPr>
          </w:p>
          <w:p w14:paraId="788B18E5" w14:textId="77777777" w:rsidR="00187627" w:rsidRPr="006A1605" w:rsidRDefault="00187627" w:rsidP="00BD4CB5">
            <w:pPr>
              <w:rPr>
                <w:sz w:val="23"/>
                <w:szCs w:val="23"/>
                <w:lang w:val="lt-LT"/>
              </w:rPr>
            </w:pPr>
          </w:p>
          <w:p w14:paraId="788B18E6" w14:textId="77777777" w:rsidR="00187627" w:rsidRPr="006A1605" w:rsidRDefault="00187627" w:rsidP="00BD4CB5">
            <w:pPr>
              <w:rPr>
                <w:sz w:val="23"/>
                <w:szCs w:val="23"/>
                <w:lang w:val="lt-LT"/>
              </w:rPr>
            </w:pPr>
            <w:r w:rsidRPr="006A1605">
              <w:rPr>
                <w:sz w:val="23"/>
                <w:szCs w:val="23"/>
                <w:lang w:val="lt-LT"/>
              </w:rPr>
              <w:t>69</w:t>
            </w:r>
          </w:p>
          <w:p w14:paraId="788B18E7" w14:textId="77777777" w:rsidR="00187627" w:rsidRPr="006A1605" w:rsidRDefault="00187627" w:rsidP="00BD4CB5">
            <w:pPr>
              <w:rPr>
                <w:sz w:val="23"/>
                <w:szCs w:val="23"/>
                <w:lang w:val="lt-LT"/>
              </w:rPr>
            </w:pPr>
          </w:p>
        </w:tc>
      </w:tr>
      <w:tr w:rsidR="00BD4CB5" w:rsidRPr="006A1605" w14:paraId="788B18EE" w14:textId="77777777" w:rsidTr="0032654B">
        <w:trPr>
          <w:trHeight w:val="703"/>
          <w:jc w:val="center"/>
        </w:trPr>
        <w:tc>
          <w:tcPr>
            <w:tcW w:w="65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E9" w14:textId="77777777" w:rsidR="00187627" w:rsidRPr="006A1605" w:rsidRDefault="00187627" w:rsidP="00BD4CB5">
            <w:pPr>
              <w:jc w:val="center"/>
              <w:rPr>
                <w:sz w:val="23"/>
                <w:szCs w:val="23"/>
                <w:lang w:val="lt-LT"/>
              </w:rPr>
            </w:pPr>
            <w:r w:rsidRPr="006A1605">
              <w:rPr>
                <w:sz w:val="23"/>
                <w:szCs w:val="23"/>
                <w:lang w:val="lt-LT"/>
              </w:rPr>
              <w:t>4.</w:t>
            </w:r>
          </w:p>
        </w:tc>
        <w:tc>
          <w:tcPr>
            <w:tcW w:w="75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EA" w14:textId="77777777" w:rsidR="00187627" w:rsidRPr="006A1605" w:rsidRDefault="00187627" w:rsidP="00BD4CB5">
            <w:pPr>
              <w:rPr>
                <w:sz w:val="23"/>
                <w:szCs w:val="23"/>
                <w:lang w:val="lt-LT"/>
              </w:rPr>
            </w:pPr>
            <w:r w:rsidRPr="006A1605">
              <w:rPr>
                <w:sz w:val="23"/>
                <w:szCs w:val="23"/>
                <w:lang w:val="lt-LT"/>
              </w:rPr>
              <w:t>Pasirašytos sutartys  ir papildomi susitarimai:</w:t>
            </w:r>
          </w:p>
          <w:p w14:paraId="788B18EB" w14:textId="724D14FB" w:rsidR="00187627" w:rsidRPr="006A1605" w:rsidRDefault="00382283" w:rsidP="00BD4CB5">
            <w:pPr>
              <w:pStyle w:val="Sraopastraipa"/>
              <w:numPr>
                <w:ilvl w:val="0"/>
                <w:numId w:val="17"/>
              </w:numPr>
              <w:autoSpaceDN w:val="0"/>
              <w:spacing w:after="0" w:line="240" w:lineRule="auto"/>
              <w:ind w:left="0" w:firstLine="0"/>
              <w:textAlignment w:val="baseline"/>
              <w:rPr>
                <w:rFonts w:ascii="Times New Roman" w:hAnsi="Times New Roman"/>
                <w:sz w:val="23"/>
                <w:szCs w:val="23"/>
              </w:rPr>
            </w:pPr>
            <w:r w:rsidRPr="006A1605">
              <w:rPr>
                <w:rFonts w:ascii="Times New Roman" w:hAnsi="Times New Roman"/>
                <w:sz w:val="23"/>
                <w:szCs w:val="23"/>
              </w:rPr>
              <w:t>p</w:t>
            </w:r>
            <w:r w:rsidR="00187627" w:rsidRPr="006A1605">
              <w:rPr>
                <w:rFonts w:ascii="Times New Roman" w:hAnsi="Times New Roman"/>
                <w:sz w:val="23"/>
                <w:szCs w:val="23"/>
              </w:rPr>
              <w:t>raktinio mokymo sutartys (studentų praktika)</w:t>
            </w:r>
            <w:r w:rsidRPr="006A1605">
              <w:rPr>
                <w:rFonts w:ascii="Times New Roman" w:hAnsi="Times New Roman"/>
                <w:sz w:val="23"/>
                <w:szCs w:val="23"/>
              </w:rPr>
              <w:t>;</w:t>
            </w:r>
          </w:p>
          <w:p w14:paraId="788B18EC" w14:textId="12184483" w:rsidR="00187627" w:rsidRPr="006A1605" w:rsidRDefault="00382283" w:rsidP="00382283">
            <w:pPr>
              <w:pStyle w:val="Sraopastraipa"/>
              <w:numPr>
                <w:ilvl w:val="0"/>
                <w:numId w:val="17"/>
              </w:numPr>
              <w:autoSpaceDN w:val="0"/>
              <w:spacing w:after="0" w:line="240" w:lineRule="auto"/>
              <w:ind w:left="0" w:firstLine="0"/>
              <w:textAlignment w:val="baseline"/>
              <w:rPr>
                <w:rFonts w:ascii="Times New Roman" w:hAnsi="Times New Roman"/>
                <w:sz w:val="23"/>
                <w:szCs w:val="23"/>
              </w:rPr>
            </w:pPr>
            <w:r w:rsidRPr="006A1605">
              <w:rPr>
                <w:rFonts w:ascii="Times New Roman" w:hAnsi="Times New Roman"/>
                <w:sz w:val="23"/>
                <w:szCs w:val="23"/>
              </w:rPr>
              <w:t>k</w:t>
            </w:r>
            <w:r w:rsidR="00187627" w:rsidRPr="006A1605">
              <w:rPr>
                <w:rFonts w:ascii="Times New Roman" w:hAnsi="Times New Roman"/>
                <w:sz w:val="23"/>
                <w:szCs w:val="23"/>
              </w:rPr>
              <w:t>itos sutartys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8B18ED" w14:textId="77777777" w:rsidR="00187627" w:rsidRPr="006A1605" w:rsidRDefault="00187627" w:rsidP="00BD4CB5">
            <w:pPr>
              <w:rPr>
                <w:sz w:val="23"/>
                <w:szCs w:val="23"/>
                <w:lang w:val="lt-LT"/>
              </w:rPr>
            </w:pPr>
            <w:r w:rsidRPr="006A1605">
              <w:rPr>
                <w:sz w:val="23"/>
                <w:szCs w:val="23"/>
                <w:lang w:val="lt-LT"/>
              </w:rPr>
              <w:t>46</w:t>
            </w:r>
          </w:p>
        </w:tc>
      </w:tr>
      <w:tr w:rsidR="00187627" w:rsidRPr="006A1605" w14:paraId="788B18F2" w14:textId="77777777" w:rsidTr="0032654B">
        <w:trPr>
          <w:trHeight w:val="431"/>
          <w:jc w:val="center"/>
        </w:trPr>
        <w:tc>
          <w:tcPr>
            <w:tcW w:w="659"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hideMark/>
          </w:tcPr>
          <w:p w14:paraId="788B18EF" w14:textId="77777777" w:rsidR="00187627" w:rsidRPr="006A1605" w:rsidRDefault="00187627" w:rsidP="00BD4CB5">
            <w:pPr>
              <w:jc w:val="center"/>
              <w:rPr>
                <w:sz w:val="23"/>
                <w:szCs w:val="23"/>
                <w:lang w:val="lt-LT"/>
              </w:rPr>
            </w:pPr>
            <w:r w:rsidRPr="006A1605">
              <w:rPr>
                <w:sz w:val="23"/>
                <w:szCs w:val="23"/>
                <w:lang w:val="lt-LT"/>
              </w:rPr>
              <w:t>5.</w:t>
            </w:r>
          </w:p>
        </w:tc>
        <w:tc>
          <w:tcPr>
            <w:tcW w:w="75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F0" w14:textId="77777777" w:rsidR="00187627" w:rsidRPr="006A1605" w:rsidRDefault="00187627" w:rsidP="00BD4CB5">
            <w:pPr>
              <w:rPr>
                <w:sz w:val="23"/>
                <w:szCs w:val="23"/>
                <w:lang w:val="lt-LT"/>
              </w:rPr>
            </w:pPr>
            <w:r w:rsidRPr="006A1605">
              <w:rPr>
                <w:sz w:val="23"/>
                <w:szCs w:val="23"/>
                <w:lang w:val="lt-LT"/>
              </w:rPr>
              <w:t>Pinigų priėmimo kvitai</w:t>
            </w:r>
            <w:r w:rsidR="00566269" w:rsidRPr="006A1605">
              <w:rPr>
                <w:sz w:val="23"/>
                <w:szCs w:val="23"/>
                <w:lang w:val="lt-LT"/>
              </w:rPr>
              <w:t xml:space="preserve">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B18F1" w14:textId="77777777" w:rsidR="00187627" w:rsidRPr="006A1605" w:rsidRDefault="00E67AF3" w:rsidP="00BD4CB5">
            <w:pPr>
              <w:rPr>
                <w:sz w:val="23"/>
                <w:szCs w:val="23"/>
                <w:lang w:val="lt-LT"/>
              </w:rPr>
            </w:pPr>
            <w:r w:rsidRPr="006A1605">
              <w:rPr>
                <w:sz w:val="23"/>
                <w:szCs w:val="23"/>
                <w:lang w:val="lt-LT"/>
              </w:rPr>
              <w:t>0</w:t>
            </w:r>
          </w:p>
        </w:tc>
      </w:tr>
    </w:tbl>
    <w:p w14:paraId="788B18F6" w14:textId="1E1B1B2E" w:rsidR="005E2A11" w:rsidRPr="006A1605" w:rsidRDefault="005E2A11" w:rsidP="00BD4CB5">
      <w:pPr>
        <w:ind w:left="2160"/>
        <w:rPr>
          <w:b/>
          <w:sz w:val="24"/>
          <w:szCs w:val="24"/>
          <w:lang w:val="lt-LT"/>
        </w:rPr>
      </w:pPr>
    </w:p>
    <w:p w14:paraId="7AF1DB33" w14:textId="7A5182F7" w:rsidR="00CB6F78" w:rsidRPr="006A1605" w:rsidRDefault="00CB6F78" w:rsidP="00CB6F78">
      <w:pPr>
        <w:tabs>
          <w:tab w:val="left" w:pos="1503"/>
        </w:tabs>
        <w:jc w:val="center"/>
        <w:rPr>
          <w:b/>
          <w:sz w:val="24"/>
          <w:szCs w:val="24"/>
          <w:lang w:val="lt-LT"/>
        </w:rPr>
      </w:pPr>
      <w:r w:rsidRPr="006A1605">
        <w:rPr>
          <w:b/>
          <w:sz w:val="24"/>
          <w:szCs w:val="24"/>
          <w:lang w:val="lt-LT"/>
        </w:rPr>
        <w:t>VII</w:t>
      </w:r>
      <w:r w:rsidR="004A308F" w:rsidRPr="006A1605">
        <w:rPr>
          <w:b/>
          <w:sz w:val="24"/>
          <w:szCs w:val="24"/>
          <w:lang w:val="lt-LT"/>
        </w:rPr>
        <w:t>I</w:t>
      </w:r>
      <w:r w:rsidRPr="006A1605">
        <w:rPr>
          <w:b/>
          <w:sz w:val="24"/>
          <w:szCs w:val="24"/>
          <w:lang w:val="lt-LT"/>
        </w:rPr>
        <w:t xml:space="preserve"> SKYRIUS</w:t>
      </w:r>
    </w:p>
    <w:p w14:paraId="788B18F7" w14:textId="2B731A41" w:rsidR="00700FE4" w:rsidRPr="006A1605" w:rsidRDefault="0055274C" w:rsidP="00CB6F78">
      <w:pPr>
        <w:tabs>
          <w:tab w:val="left" w:pos="1503"/>
        </w:tabs>
        <w:jc w:val="center"/>
        <w:rPr>
          <w:sz w:val="24"/>
          <w:szCs w:val="24"/>
          <w:lang w:val="lt-LT"/>
        </w:rPr>
      </w:pPr>
      <w:r w:rsidRPr="006A1605">
        <w:rPr>
          <w:b/>
          <w:sz w:val="24"/>
          <w:szCs w:val="24"/>
          <w:lang w:val="lt-LT"/>
        </w:rPr>
        <w:t>IŠORINĖ IR VIDINĖ KOMUNIKACIJA</w:t>
      </w:r>
    </w:p>
    <w:p w14:paraId="788B18F8" w14:textId="77777777" w:rsidR="00700FE4" w:rsidRPr="006A1605" w:rsidRDefault="00700FE4" w:rsidP="00BD4CB5">
      <w:pPr>
        <w:jc w:val="center"/>
        <w:rPr>
          <w:b/>
          <w:sz w:val="24"/>
          <w:szCs w:val="24"/>
          <w:lang w:val="lt-LT"/>
        </w:rPr>
      </w:pPr>
    </w:p>
    <w:p w14:paraId="788B18F9" w14:textId="3A5344A0" w:rsidR="00E46AD9" w:rsidRPr="006A1605" w:rsidRDefault="00D41DF6" w:rsidP="00D41DF6">
      <w:pPr>
        <w:tabs>
          <w:tab w:val="left" w:pos="851"/>
        </w:tabs>
        <w:jc w:val="both"/>
        <w:rPr>
          <w:sz w:val="24"/>
          <w:szCs w:val="24"/>
          <w:lang w:val="lt-LT"/>
        </w:rPr>
      </w:pPr>
      <w:r w:rsidRPr="006A1605">
        <w:rPr>
          <w:b/>
          <w:sz w:val="24"/>
          <w:szCs w:val="24"/>
          <w:lang w:val="lt-LT"/>
        </w:rPr>
        <w:tab/>
      </w:r>
      <w:r w:rsidR="00700FE4" w:rsidRPr="006A1605">
        <w:rPr>
          <w:sz w:val="24"/>
          <w:szCs w:val="24"/>
          <w:lang w:val="lt-LT"/>
        </w:rPr>
        <w:t>Informacija skelbiama savivaldybės internet</w:t>
      </w:r>
      <w:r w:rsidR="00382283" w:rsidRPr="006A1605">
        <w:rPr>
          <w:sz w:val="24"/>
          <w:szCs w:val="24"/>
          <w:lang w:val="lt-LT"/>
        </w:rPr>
        <w:t>o</w:t>
      </w:r>
      <w:r w:rsidR="00700FE4" w:rsidRPr="006A1605">
        <w:rPr>
          <w:sz w:val="24"/>
          <w:szCs w:val="24"/>
          <w:lang w:val="lt-LT"/>
        </w:rPr>
        <w:t xml:space="preserve"> tinklapyje, </w:t>
      </w:r>
      <w:r w:rsidR="00382283" w:rsidRPr="006A1605">
        <w:rPr>
          <w:sz w:val="24"/>
          <w:szCs w:val="24"/>
          <w:lang w:val="lt-LT"/>
        </w:rPr>
        <w:t>vietos</w:t>
      </w:r>
      <w:r w:rsidR="00700FE4" w:rsidRPr="006A1605">
        <w:rPr>
          <w:sz w:val="24"/>
          <w:szCs w:val="24"/>
          <w:lang w:val="lt-LT"/>
        </w:rPr>
        <w:t xml:space="preserve"> laikraščiuose </w:t>
      </w:r>
      <w:r w:rsidR="00130693" w:rsidRPr="006A1605">
        <w:rPr>
          <w:sz w:val="24"/>
          <w:szCs w:val="24"/>
          <w:lang w:val="lt-LT"/>
        </w:rPr>
        <w:t>,,Gimtasis Rokiškis“</w:t>
      </w:r>
      <w:r w:rsidR="00700FE4" w:rsidRPr="006A1605">
        <w:rPr>
          <w:sz w:val="24"/>
          <w:szCs w:val="24"/>
          <w:lang w:val="lt-LT"/>
        </w:rPr>
        <w:t xml:space="preserve"> ir </w:t>
      </w:r>
      <w:r w:rsidR="00130693" w:rsidRPr="006A1605">
        <w:rPr>
          <w:sz w:val="24"/>
          <w:szCs w:val="24"/>
          <w:lang w:val="lt-LT"/>
        </w:rPr>
        <w:t>,,</w:t>
      </w:r>
      <w:r w:rsidR="00700FE4" w:rsidRPr="006A1605">
        <w:rPr>
          <w:sz w:val="24"/>
          <w:szCs w:val="24"/>
          <w:lang w:val="lt-LT"/>
        </w:rPr>
        <w:t>Rokiškio sirena</w:t>
      </w:r>
      <w:r w:rsidR="00130693" w:rsidRPr="006A1605">
        <w:rPr>
          <w:sz w:val="24"/>
          <w:szCs w:val="24"/>
          <w:lang w:val="lt-LT"/>
        </w:rPr>
        <w:t>“</w:t>
      </w:r>
      <w:r w:rsidR="00700FE4" w:rsidRPr="006A1605">
        <w:rPr>
          <w:sz w:val="24"/>
          <w:szCs w:val="24"/>
          <w:lang w:val="lt-LT"/>
        </w:rPr>
        <w:t xml:space="preserve">. Esame sukūrę įstaigos paskyrą socialiniame tinkle </w:t>
      </w:r>
      <w:r w:rsidR="00130693" w:rsidRPr="006A1605">
        <w:rPr>
          <w:sz w:val="24"/>
          <w:szCs w:val="24"/>
          <w:lang w:val="lt-LT"/>
        </w:rPr>
        <w:t>,,</w:t>
      </w:r>
      <w:proofErr w:type="spellStart"/>
      <w:r w:rsidR="00700FE4" w:rsidRPr="006A1605">
        <w:rPr>
          <w:sz w:val="24"/>
          <w:szCs w:val="24"/>
          <w:lang w:val="lt-LT"/>
        </w:rPr>
        <w:t>Facebook</w:t>
      </w:r>
      <w:proofErr w:type="spellEnd"/>
      <w:r w:rsidR="00130693" w:rsidRPr="006A1605">
        <w:rPr>
          <w:sz w:val="24"/>
          <w:szCs w:val="24"/>
          <w:lang w:val="lt-LT"/>
        </w:rPr>
        <w:t>“</w:t>
      </w:r>
      <w:r w:rsidR="00700FE4" w:rsidRPr="006A1605">
        <w:rPr>
          <w:sz w:val="24"/>
          <w:szCs w:val="24"/>
          <w:lang w:val="lt-LT"/>
        </w:rPr>
        <w:t>, kur operatyviai talpiname visą su įstaigos veikla susijusią informaciją: skelbiame apie būsimus renginius</w:t>
      </w:r>
      <w:r w:rsidR="00384219" w:rsidRPr="006A1605">
        <w:rPr>
          <w:sz w:val="24"/>
          <w:szCs w:val="24"/>
          <w:lang w:val="lt-LT"/>
        </w:rPr>
        <w:t>, juos aprašome.</w:t>
      </w:r>
      <w:r w:rsidR="004C01A9" w:rsidRPr="006A1605">
        <w:rPr>
          <w:sz w:val="24"/>
          <w:szCs w:val="24"/>
          <w:lang w:val="lt-LT"/>
        </w:rPr>
        <w:t xml:space="preserve"> Rokiškio socialinės paramos centro veikla nuo 2016 m. pradėta viešinti</w:t>
      </w:r>
      <w:r w:rsidR="00700FE4" w:rsidRPr="006A1605">
        <w:rPr>
          <w:sz w:val="24"/>
          <w:szCs w:val="24"/>
          <w:lang w:val="lt-LT"/>
        </w:rPr>
        <w:t xml:space="preserve"> Centro internet</w:t>
      </w:r>
      <w:r w:rsidR="00382283" w:rsidRPr="006A1605">
        <w:rPr>
          <w:sz w:val="24"/>
          <w:szCs w:val="24"/>
          <w:lang w:val="lt-LT"/>
        </w:rPr>
        <w:t xml:space="preserve">o </w:t>
      </w:r>
      <w:r w:rsidR="00700FE4" w:rsidRPr="006A1605">
        <w:rPr>
          <w:sz w:val="24"/>
          <w:szCs w:val="24"/>
          <w:lang w:val="lt-LT"/>
        </w:rPr>
        <w:t>svetainė</w:t>
      </w:r>
      <w:r w:rsidR="004C01A9" w:rsidRPr="006A1605">
        <w:rPr>
          <w:sz w:val="24"/>
          <w:szCs w:val="24"/>
          <w:lang w:val="lt-LT"/>
        </w:rPr>
        <w:t>je</w:t>
      </w:r>
      <w:r w:rsidR="00700FE4" w:rsidRPr="006A1605">
        <w:rPr>
          <w:sz w:val="24"/>
          <w:szCs w:val="24"/>
          <w:lang w:val="lt-LT"/>
        </w:rPr>
        <w:t xml:space="preserve"> </w:t>
      </w:r>
      <w:hyperlink r:id="rId24" w:history="1">
        <w:r w:rsidR="00700FE4" w:rsidRPr="006A1605">
          <w:rPr>
            <w:rStyle w:val="Hipersaitas"/>
            <w:color w:val="auto"/>
            <w:sz w:val="24"/>
            <w:szCs w:val="24"/>
            <w:lang w:val="lt-LT"/>
          </w:rPr>
          <w:t>www.rokiskiospc.lt</w:t>
        </w:r>
      </w:hyperlink>
      <w:r w:rsidR="00700FE4" w:rsidRPr="006A1605">
        <w:rPr>
          <w:rStyle w:val="Hipersaitas"/>
          <w:color w:val="auto"/>
          <w:sz w:val="24"/>
          <w:szCs w:val="24"/>
          <w:lang w:val="lt-LT"/>
        </w:rPr>
        <w:t>,</w:t>
      </w:r>
      <w:r w:rsidR="001A6B21" w:rsidRPr="006A1605">
        <w:rPr>
          <w:rStyle w:val="Hipersaitas"/>
          <w:color w:val="auto"/>
          <w:sz w:val="24"/>
          <w:szCs w:val="24"/>
          <w:lang w:val="lt-LT"/>
        </w:rPr>
        <w:t xml:space="preserve"> </w:t>
      </w:r>
      <w:r w:rsidR="00700FE4" w:rsidRPr="006A1605">
        <w:rPr>
          <w:rStyle w:val="Hipersaitas"/>
          <w:color w:val="auto"/>
          <w:sz w:val="24"/>
          <w:szCs w:val="24"/>
          <w:u w:val="none"/>
          <w:lang w:val="lt-LT"/>
        </w:rPr>
        <w:t>kuri viešai prieinama visiems besinaudojantiems interneto ryšiu.</w:t>
      </w:r>
      <w:r w:rsidR="00700FE4" w:rsidRPr="006A1605">
        <w:rPr>
          <w:sz w:val="24"/>
          <w:szCs w:val="24"/>
          <w:lang w:val="lt-LT"/>
        </w:rPr>
        <w:t xml:space="preserve"> Pagal poreikį padaliniuose vyksta darbiniai susirinkimai. Kiekviename iš jų dalyvauja įstaigos vadovas</w:t>
      </w:r>
      <w:r w:rsidR="00E46AD9" w:rsidRPr="006A1605">
        <w:rPr>
          <w:sz w:val="24"/>
          <w:szCs w:val="24"/>
          <w:lang w:val="lt-LT"/>
        </w:rPr>
        <w:t>.</w:t>
      </w:r>
    </w:p>
    <w:p w14:paraId="788B18FA" w14:textId="05D20049" w:rsidR="001325AF" w:rsidRPr="006A1605" w:rsidRDefault="00BD7C90" w:rsidP="00D41DF6">
      <w:pPr>
        <w:ind w:firstLine="851"/>
        <w:jc w:val="both"/>
        <w:rPr>
          <w:sz w:val="24"/>
          <w:szCs w:val="24"/>
          <w:lang w:val="lt-LT"/>
        </w:rPr>
      </w:pPr>
      <w:r w:rsidRPr="006A1605">
        <w:rPr>
          <w:sz w:val="24"/>
          <w:szCs w:val="24"/>
          <w:lang w:val="lt-LT"/>
        </w:rPr>
        <w:t>Nuolatos vyksta pasitarimai su paslaugų gavėjais, jų artimaisiais gyvai, ar nuotoliniu būdu</w:t>
      </w:r>
      <w:r w:rsidR="00FA4D20" w:rsidRPr="006A1605">
        <w:rPr>
          <w:sz w:val="24"/>
          <w:szCs w:val="24"/>
          <w:lang w:val="lt-LT"/>
        </w:rPr>
        <w:t xml:space="preserve"> </w:t>
      </w:r>
      <w:r w:rsidR="00E251AB" w:rsidRPr="006A1605">
        <w:rPr>
          <w:sz w:val="24"/>
          <w:szCs w:val="24"/>
          <w:lang w:val="lt-LT"/>
        </w:rPr>
        <w:t>(skambučiai, socialiniai tinklai)</w:t>
      </w:r>
      <w:r w:rsidR="00BD562C" w:rsidRPr="006A1605">
        <w:rPr>
          <w:sz w:val="24"/>
          <w:szCs w:val="24"/>
          <w:lang w:val="lt-LT"/>
        </w:rPr>
        <w:t>.</w:t>
      </w:r>
    </w:p>
    <w:p w14:paraId="788B18FB" w14:textId="77777777" w:rsidR="00C83B32" w:rsidRPr="006A1605" w:rsidRDefault="00C83B32" w:rsidP="00BD4CB5">
      <w:pPr>
        <w:pStyle w:val="Pavadinimas"/>
        <w:tabs>
          <w:tab w:val="left" w:pos="720"/>
        </w:tabs>
        <w:jc w:val="left"/>
        <w:rPr>
          <w:rFonts w:ascii="Times New Roman" w:hAnsi="Times New Roman"/>
        </w:rPr>
      </w:pPr>
    </w:p>
    <w:p w14:paraId="277C81F9" w14:textId="75CDDDE5" w:rsidR="00382283" w:rsidRPr="006A1605" w:rsidRDefault="00382283" w:rsidP="00382283">
      <w:pPr>
        <w:pStyle w:val="Pavadinimas"/>
        <w:tabs>
          <w:tab w:val="left" w:pos="720"/>
        </w:tabs>
        <w:rPr>
          <w:rFonts w:ascii="Times New Roman" w:hAnsi="Times New Roman"/>
          <w:b w:val="0"/>
          <w:u w:val="single"/>
        </w:rPr>
      </w:pPr>
      <w:r w:rsidRPr="006A1605">
        <w:rPr>
          <w:rFonts w:ascii="Times New Roman" w:hAnsi="Times New Roman"/>
          <w:b w:val="0"/>
          <w:u w:val="single"/>
        </w:rPr>
        <w:tab/>
      </w:r>
      <w:r w:rsidRPr="006A1605">
        <w:rPr>
          <w:rFonts w:ascii="Times New Roman" w:hAnsi="Times New Roman"/>
          <w:b w:val="0"/>
          <w:u w:val="single"/>
        </w:rPr>
        <w:tab/>
      </w:r>
      <w:r w:rsidRPr="006A1605">
        <w:rPr>
          <w:rFonts w:ascii="Times New Roman" w:hAnsi="Times New Roman"/>
          <w:b w:val="0"/>
          <w:u w:val="single"/>
        </w:rPr>
        <w:tab/>
      </w:r>
      <w:r w:rsidRPr="006A1605">
        <w:rPr>
          <w:rFonts w:ascii="Times New Roman" w:hAnsi="Times New Roman"/>
          <w:b w:val="0"/>
          <w:u w:val="single"/>
        </w:rPr>
        <w:tab/>
      </w:r>
      <w:r w:rsidRPr="006A1605">
        <w:rPr>
          <w:rFonts w:ascii="Times New Roman" w:hAnsi="Times New Roman"/>
          <w:b w:val="0"/>
          <w:u w:val="single"/>
        </w:rPr>
        <w:tab/>
      </w:r>
    </w:p>
    <w:p w14:paraId="788B18FC" w14:textId="77777777" w:rsidR="00534A85" w:rsidRPr="006A1605" w:rsidRDefault="00534A85" w:rsidP="00BD4CB5">
      <w:pPr>
        <w:pStyle w:val="Pavadinimas"/>
        <w:tabs>
          <w:tab w:val="left" w:pos="720"/>
        </w:tabs>
        <w:jc w:val="left"/>
        <w:rPr>
          <w:rFonts w:ascii="Times New Roman" w:hAnsi="Times New Roman"/>
        </w:rPr>
      </w:pPr>
    </w:p>
    <w:p w14:paraId="788B18FD" w14:textId="77777777" w:rsidR="006E5A56" w:rsidRPr="006A1605" w:rsidRDefault="006E5A56" w:rsidP="00BD4CB5">
      <w:pPr>
        <w:tabs>
          <w:tab w:val="left" w:pos="7680"/>
        </w:tabs>
        <w:rPr>
          <w:sz w:val="24"/>
          <w:szCs w:val="24"/>
          <w:lang w:val="lt-LT"/>
        </w:rPr>
      </w:pPr>
    </w:p>
    <w:p w14:paraId="788B18FE" w14:textId="77777777" w:rsidR="009A355F" w:rsidRPr="006A1605" w:rsidRDefault="009A355F" w:rsidP="00BD4CB5">
      <w:pPr>
        <w:tabs>
          <w:tab w:val="left" w:pos="7680"/>
        </w:tabs>
        <w:rPr>
          <w:sz w:val="24"/>
          <w:szCs w:val="24"/>
          <w:lang w:val="lt-LT"/>
        </w:rPr>
      </w:pPr>
    </w:p>
    <w:p w14:paraId="657C90E3" w14:textId="77777777" w:rsidR="006D2C38" w:rsidRPr="006A1605" w:rsidRDefault="006D2C38" w:rsidP="00BD4CB5">
      <w:pPr>
        <w:ind w:left="1296" w:firstLine="4941"/>
        <w:rPr>
          <w:sz w:val="24"/>
          <w:szCs w:val="24"/>
          <w:lang w:val="lt-LT"/>
        </w:rPr>
      </w:pPr>
    </w:p>
    <w:p w14:paraId="76CF3D36" w14:textId="77777777" w:rsidR="006D2C38" w:rsidRPr="006A1605" w:rsidRDefault="006D2C38" w:rsidP="00BD4CB5">
      <w:pPr>
        <w:ind w:left="1296" w:firstLine="4941"/>
        <w:rPr>
          <w:sz w:val="24"/>
          <w:szCs w:val="24"/>
          <w:lang w:val="lt-LT"/>
        </w:rPr>
      </w:pPr>
    </w:p>
    <w:p w14:paraId="02ADB0AF" w14:textId="77777777" w:rsidR="00D41DF6" w:rsidRPr="006A1605" w:rsidRDefault="00D41DF6" w:rsidP="00BD4CB5">
      <w:pPr>
        <w:ind w:left="1296" w:firstLine="4941"/>
        <w:rPr>
          <w:sz w:val="24"/>
          <w:szCs w:val="24"/>
          <w:lang w:val="lt-LT"/>
        </w:rPr>
      </w:pPr>
    </w:p>
    <w:p w14:paraId="5C5FCF90" w14:textId="77777777" w:rsidR="00D41DF6" w:rsidRPr="006A1605" w:rsidRDefault="00D41DF6" w:rsidP="00BD4CB5">
      <w:pPr>
        <w:ind w:left="1296" w:firstLine="4941"/>
        <w:rPr>
          <w:sz w:val="24"/>
          <w:szCs w:val="24"/>
          <w:lang w:val="lt-LT"/>
        </w:rPr>
      </w:pPr>
    </w:p>
    <w:p w14:paraId="62AAA4AC" w14:textId="77777777" w:rsidR="00D41DF6" w:rsidRPr="006A1605" w:rsidRDefault="00D41DF6" w:rsidP="00BD4CB5">
      <w:pPr>
        <w:ind w:left="1296" w:firstLine="4941"/>
        <w:rPr>
          <w:sz w:val="24"/>
          <w:szCs w:val="24"/>
          <w:lang w:val="lt-LT"/>
        </w:rPr>
      </w:pPr>
    </w:p>
    <w:p w14:paraId="5E9DCE6E" w14:textId="77777777" w:rsidR="006D2C38" w:rsidRPr="006A1605" w:rsidRDefault="006D2C38" w:rsidP="00BD4CB5">
      <w:pPr>
        <w:ind w:left="1296" w:firstLine="4941"/>
        <w:rPr>
          <w:sz w:val="24"/>
          <w:szCs w:val="24"/>
          <w:lang w:val="lt-LT"/>
        </w:rPr>
      </w:pPr>
    </w:p>
    <w:p w14:paraId="241A3BC3" w14:textId="77777777" w:rsidR="004A308F" w:rsidRPr="006A1605" w:rsidRDefault="004A308F" w:rsidP="00BD4CB5">
      <w:pPr>
        <w:ind w:left="1296" w:firstLine="4941"/>
        <w:rPr>
          <w:sz w:val="24"/>
          <w:szCs w:val="24"/>
          <w:lang w:val="lt-LT"/>
        </w:rPr>
      </w:pPr>
    </w:p>
    <w:p w14:paraId="1D736F66" w14:textId="77777777" w:rsidR="004A308F" w:rsidRPr="006A1605" w:rsidRDefault="004A308F" w:rsidP="00BD4CB5">
      <w:pPr>
        <w:ind w:left="1296" w:firstLine="4941"/>
        <w:rPr>
          <w:sz w:val="24"/>
          <w:szCs w:val="24"/>
          <w:lang w:val="lt-LT"/>
        </w:rPr>
      </w:pPr>
    </w:p>
    <w:p w14:paraId="70856170" w14:textId="77777777" w:rsidR="004A308F" w:rsidRPr="006A1605" w:rsidRDefault="004A308F" w:rsidP="00BD4CB5">
      <w:pPr>
        <w:ind w:left="1296" w:firstLine="4941"/>
        <w:rPr>
          <w:sz w:val="24"/>
          <w:szCs w:val="24"/>
          <w:lang w:val="lt-LT"/>
        </w:rPr>
      </w:pPr>
    </w:p>
    <w:p w14:paraId="788B1903" w14:textId="77777777" w:rsidR="00534A85" w:rsidRPr="006A1605" w:rsidRDefault="00534A85" w:rsidP="00BD4CB5">
      <w:pPr>
        <w:rPr>
          <w:sz w:val="24"/>
          <w:szCs w:val="24"/>
          <w:lang w:val="lt-LT"/>
        </w:rPr>
      </w:pPr>
    </w:p>
    <w:p w14:paraId="788B1906" w14:textId="77777777" w:rsidR="00534A85" w:rsidRPr="006A1605" w:rsidRDefault="00534A85" w:rsidP="00BD4CB5">
      <w:pPr>
        <w:jc w:val="center"/>
        <w:rPr>
          <w:b/>
          <w:sz w:val="24"/>
          <w:szCs w:val="24"/>
          <w:lang w:val="lt-LT"/>
        </w:rPr>
      </w:pPr>
      <w:r w:rsidRPr="006A1605">
        <w:rPr>
          <w:b/>
          <w:sz w:val="24"/>
          <w:szCs w:val="24"/>
          <w:lang w:val="lt-LT"/>
        </w:rPr>
        <w:t>SPRENDIMO PROJEKTO</w:t>
      </w:r>
    </w:p>
    <w:p w14:paraId="788B1907" w14:textId="77777777" w:rsidR="00534A85" w:rsidRPr="006A1605" w:rsidRDefault="00534A85" w:rsidP="00BD4CB5">
      <w:pPr>
        <w:jc w:val="center"/>
        <w:rPr>
          <w:b/>
          <w:sz w:val="24"/>
          <w:szCs w:val="24"/>
          <w:lang w:val="lt-LT"/>
        </w:rPr>
      </w:pPr>
      <w:r w:rsidRPr="006A1605">
        <w:rPr>
          <w:b/>
          <w:sz w:val="24"/>
          <w:szCs w:val="24"/>
          <w:lang w:val="lt-LT"/>
        </w:rPr>
        <w:t>DĖL ROKIŠKIO SOCIALINĖS PARAMOS CENTRO METINĖS ATASKAITOS PATVIRTINIMO</w:t>
      </w:r>
    </w:p>
    <w:p w14:paraId="788B1908" w14:textId="77777777" w:rsidR="00534A85" w:rsidRPr="006A1605" w:rsidRDefault="00534A85" w:rsidP="00BD4CB5">
      <w:pPr>
        <w:jc w:val="center"/>
        <w:rPr>
          <w:b/>
          <w:sz w:val="24"/>
          <w:szCs w:val="24"/>
          <w:lang w:val="lt-LT"/>
        </w:rPr>
      </w:pPr>
      <w:r w:rsidRPr="006A1605">
        <w:rPr>
          <w:b/>
          <w:sz w:val="24"/>
          <w:szCs w:val="24"/>
          <w:lang w:val="lt-LT"/>
        </w:rPr>
        <w:t>AIŠKINAMASIS RAŠTAS</w:t>
      </w:r>
    </w:p>
    <w:p w14:paraId="788B1909" w14:textId="77777777" w:rsidR="00534A85" w:rsidRPr="006A1605" w:rsidRDefault="00534A85" w:rsidP="00BD4CB5">
      <w:pPr>
        <w:rPr>
          <w:sz w:val="24"/>
          <w:szCs w:val="24"/>
          <w:lang w:val="lt-LT"/>
        </w:rPr>
      </w:pPr>
    </w:p>
    <w:p w14:paraId="788B190A" w14:textId="77777777" w:rsidR="00534A85" w:rsidRPr="006A1605" w:rsidRDefault="00AB5270" w:rsidP="00BD4CB5">
      <w:pPr>
        <w:jc w:val="center"/>
        <w:rPr>
          <w:sz w:val="24"/>
          <w:szCs w:val="24"/>
          <w:lang w:val="lt-LT"/>
        </w:rPr>
      </w:pPr>
      <w:r w:rsidRPr="006A1605">
        <w:rPr>
          <w:sz w:val="24"/>
          <w:szCs w:val="24"/>
          <w:lang w:val="lt-LT"/>
        </w:rPr>
        <w:t>2023-04-27</w:t>
      </w:r>
    </w:p>
    <w:p w14:paraId="788B190B" w14:textId="77777777" w:rsidR="00534A85" w:rsidRPr="006A1605" w:rsidRDefault="00534A85" w:rsidP="00BD4CB5">
      <w:pPr>
        <w:jc w:val="center"/>
        <w:rPr>
          <w:i/>
          <w:sz w:val="24"/>
          <w:szCs w:val="24"/>
          <w:lang w:val="lt-LT"/>
        </w:rPr>
      </w:pPr>
    </w:p>
    <w:p w14:paraId="788B190C" w14:textId="77777777" w:rsidR="00534A85" w:rsidRPr="006A1605" w:rsidRDefault="00534A85" w:rsidP="00BD4CB5">
      <w:pPr>
        <w:rPr>
          <w:sz w:val="24"/>
          <w:szCs w:val="24"/>
          <w:lang w:val="lt-LT"/>
        </w:rPr>
      </w:pPr>
    </w:p>
    <w:p w14:paraId="788B190D" w14:textId="67054B58" w:rsidR="00534A85" w:rsidRPr="006A1605" w:rsidRDefault="00534A85" w:rsidP="00BD4CB5">
      <w:pPr>
        <w:rPr>
          <w:sz w:val="24"/>
          <w:szCs w:val="24"/>
          <w:lang w:val="lt-LT"/>
        </w:rPr>
      </w:pPr>
      <w:r w:rsidRPr="006A1605">
        <w:rPr>
          <w:sz w:val="24"/>
          <w:szCs w:val="24"/>
          <w:lang w:val="lt-LT"/>
        </w:rPr>
        <w:t>Projekto rengėjas – Rokiškio socialinės paramos centro direktorė Jolanta Paukštienė</w:t>
      </w:r>
      <w:r w:rsidR="006D2C38" w:rsidRPr="006A1605">
        <w:rPr>
          <w:sz w:val="24"/>
          <w:szCs w:val="24"/>
          <w:lang w:val="lt-LT"/>
        </w:rPr>
        <w:t>.</w:t>
      </w:r>
    </w:p>
    <w:p w14:paraId="788B190E" w14:textId="512852B3" w:rsidR="00534A85" w:rsidRPr="006A1605" w:rsidRDefault="00534A85" w:rsidP="00BD4CB5">
      <w:pPr>
        <w:rPr>
          <w:sz w:val="24"/>
          <w:szCs w:val="24"/>
          <w:lang w:val="lt-LT"/>
        </w:rPr>
      </w:pPr>
      <w:r w:rsidRPr="006A1605">
        <w:rPr>
          <w:sz w:val="24"/>
          <w:szCs w:val="24"/>
          <w:lang w:val="lt-LT"/>
        </w:rPr>
        <w:t>Pranešėjas komitetų ir Tarybos posėdžiuose – Jolanta Paukštienė</w:t>
      </w:r>
      <w:r w:rsidR="006D2C38" w:rsidRPr="006A1605">
        <w:rPr>
          <w:sz w:val="24"/>
          <w:szCs w:val="24"/>
          <w:lang w:val="lt-LT"/>
        </w:rPr>
        <w:t>.</w:t>
      </w:r>
    </w:p>
    <w:p w14:paraId="788B190F" w14:textId="77777777" w:rsidR="00534A85" w:rsidRPr="006A1605" w:rsidRDefault="00534A85" w:rsidP="00BD4CB5">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6712"/>
      </w:tblGrid>
      <w:tr w:rsidR="00BD4CB5" w:rsidRPr="006A1605" w14:paraId="788B1913" w14:textId="77777777" w:rsidTr="00354277">
        <w:trPr>
          <w:trHeight w:val="980"/>
        </w:trPr>
        <w:tc>
          <w:tcPr>
            <w:tcW w:w="396" w:type="dxa"/>
            <w:shd w:val="clear" w:color="auto" w:fill="auto"/>
          </w:tcPr>
          <w:p w14:paraId="788B1910" w14:textId="77777777" w:rsidR="00534A85" w:rsidRPr="006A1605" w:rsidRDefault="00534A85" w:rsidP="00BD4CB5">
            <w:pPr>
              <w:rPr>
                <w:sz w:val="24"/>
                <w:szCs w:val="24"/>
                <w:lang w:val="lt-LT"/>
              </w:rPr>
            </w:pPr>
            <w:r w:rsidRPr="006A1605">
              <w:rPr>
                <w:sz w:val="24"/>
                <w:szCs w:val="24"/>
                <w:lang w:val="lt-LT"/>
              </w:rPr>
              <w:t>1.</w:t>
            </w:r>
          </w:p>
        </w:tc>
        <w:tc>
          <w:tcPr>
            <w:tcW w:w="2689" w:type="dxa"/>
            <w:shd w:val="clear" w:color="auto" w:fill="auto"/>
          </w:tcPr>
          <w:p w14:paraId="788B1911" w14:textId="77777777" w:rsidR="00534A85" w:rsidRPr="006A1605" w:rsidRDefault="00534A85" w:rsidP="00BD4CB5">
            <w:pPr>
              <w:rPr>
                <w:sz w:val="24"/>
                <w:szCs w:val="24"/>
                <w:lang w:val="lt-LT"/>
              </w:rPr>
            </w:pPr>
            <w:r w:rsidRPr="006A1605">
              <w:rPr>
                <w:sz w:val="24"/>
                <w:szCs w:val="24"/>
                <w:lang w:val="lt-LT"/>
              </w:rPr>
              <w:t>Sprendimo projekto tikslas ir uždaviniai</w:t>
            </w:r>
          </w:p>
        </w:tc>
        <w:tc>
          <w:tcPr>
            <w:tcW w:w="6712" w:type="dxa"/>
            <w:shd w:val="clear" w:color="auto" w:fill="auto"/>
          </w:tcPr>
          <w:p w14:paraId="788B1912" w14:textId="77777777" w:rsidR="00534A85" w:rsidRPr="006A1605" w:rsidRDefault="00067328" w:rsidP="00BD4CB5">
            <w:pPr>
              <w:jc w:val="both"/>
              <w:rPr>
                <w:snapToGrid w:val="0"/>
                <w:sz w:val="24"/>
                <w:szCs w:val="24"/>
                <w:lang w:val="lt-LT"/>
              </w:rPr>
            </w:pPr>
            <w:r w:rsidRPr="006A1605">
              <w:rPr>
                <w:sz w:val="24"/>
                <w:szCs w:val="24"/>
                <w:lang w:val="lt-LT"/>
              </w:rPr>
              <w:t xml:space="preserve">Kaip numatyta Lietuvos Respublikos vietos savivaldos įstatyme ir Rokiškio rajono savivaldybės tarybos reglamente, teikiama tarybai </w:t>
            </w:r>
            <w:r w:rsidR="00354277" w:rsidRPr="006A1605">
              <w:rPr>
                <w:sz w:val="24"/>
                <w:szCs w:val="24"/>
                <w:lang w:val="lt-LT"/>
              </w:rPr>
              <w:t>tvirtinti</w:t>
            </w:r>
            <w:r w:rsidRPr="006A1605">
              <w:rPr>
                <w:sz w:val="24"/>
                <w:szCs w:val="24"/>
                <w:lang w:val="lt-LT"/>
              </w:rPr>
              <w:t xml:space="preserve"> Rokiškio socialinės paramos centro veiklos ataskaita</w:t>
            </w:r>
            <w:r w:rsidR="009A355F" w:rsidRPr="006A1605">
              <w:rPr>
                <w:sz w:val="24"/>
                <w:szCs w:val="24"/>
                <w:lang w:val="lt-LT"/>
              </w:rPr>
              <w:t>.</w:t>
            </w:r>
          </w:p>
        </w:tc>
      </w:tr>
      <w:tr w:rsidR="00BD4CB5" w:rsidRPr="006A1605" w14:paraId="788B1919" w14:textId="77777777" w:rsidTr="00354277">
        <w:trPr>
          <w:trHeight w:val="1547"/>
        </w:trPr>
        <w:tc>
          <w:tcPr>
            <w:tcW w:w="396" w:type="dxa"/>
            <w:shd w:val="clear" w:color="auto" w:fill="auto"/>
          </w:tcPr>
          <w:p w14:paraId="788B1914" w14:textId="77777777" w:rsidR="00534A85" w:rsidRPr="006A1605" w:rsidRDefault="00534A85" w:rsidP="00BD4CB5">
            <w:pPr>
              <w:rPr>
                <w:sz w:val="24"/>
                <w:szCs w:val="24"/>
                <w:lang w:val="lt-LT"/>
              </w:rPr>
            </w:pPr>
            <w:r w:rsidRPr="006A1605">
              <w:rPr>
                <w:sz w:val="24"/>
                <w:szCs w:val="24"/>
                <w:lang w:val="lt-LT"/>
              </w:rPr>
              <w:t xml:space="preserve">2. </w:t>
            </w:r>
          </w:p>
        </w:tc>
        <w:tc>
          <w:tcPr>
            <w:tcW w:w="2689" w:type="dxa"/>
            <w:shd w:val="clear" w:color="auto" w:fill="auto"/>
          </w:tcPr>
          <w:p w14:paraId="788B1915" w14:textId="77777777" w:rsidR="00534A85" w:rsidRPr="006A1605" w:rsidRDefault="00534A85" w:rsidP="00BD4CB5">
            <w:pPr>
              <w:rPr>
                <w:sz w:val="24"/>
                <w:szCs w:val="24"/>
                <w:lang w:val="lt-LT"/>
              </w:rPr>
            </w:pPr>
            <w:r w:rsidRPr="006A1605">
              <w:rPr>
                <w:sz w:val="24"/>
                <w:szCs w:val="24"/>
                <w:lang w:val="lt-LT"/>
              </w:rPr>
              <w:t xml:space="preserve">Šiuo metu galiojančios ir teikiamu klausimu siūlomos naujos teisinio reguliavimo </w:t>
            </w:r>
          </w:p>
          <w:p w14:paraId="788B1916" w14:textId="77777777" w:rsidR="00534A85" w:rsidRPr="006A1605" w:rsidRDefault="00534A85" w:rsidP="00BD4CB5">
            <w:pPr>
              <w:rPr>
                <w:sz w:val="24"/>
                <w:szCs w:val="24"/>
                <w:lang w:val="lt-LT"/>
              </w:rPr>
            </w:pPr>
            <w:r w:rsidRPr="006A1605">
              <w:rPr>
                <w:sz w:val="24"/>
                <w:szCs w:val="24"/>
                <w:lang w:val="lt-LT"/>
              </w:rPr>
              <w:t>nuostatos</w:t>
            </w:r>
          </w:p>
        </w:tc>
        <w:tc>
          <w:tcPr>
            <w:tcW w:w="6712" w:type="dxa"/>
            <w:shd w:val="clear" w:color="auto" w:fill="auto"/>
          </w:tcPr>
          <w:p w14:paraId="57F73F7E" w14:textId="434BB996" w:rsidR="00E11BF4" w:rsidRPr="006A1605" w:rsidRDefault="00067328" w:rsidP="00BD4CB5">
            <w:pPr>
              <w:suppressAutoHyphens/>
              <w:ind w:firstLine="720"/>
              <w:jc w:val="both"/>
              <w:textAlignment w:val="center"/>
              <w:rPr>
                <w:sz w:val="24"/>
                <w:szCs w:val="24"/>
                <w:lang w:val="lt-LT"/>
              </w:rPr>
            </w:pPr>
            <w:r w:rsidRPr="006A1605">
              <w:rPr>
                <w:sz w:val="24"/>
                <w:szCs w:val="24"/>
                <w:lang w:val="lt-LT"/>
              </w:rPr>
              <w:t>Rokiškio rajono savivaldybės tarybos veiklos reglament</w:t>
            </w:r>
            <w:r w:rsidR="00857348" w:rsidRPr="006A1605">
              <w:rPr>
                <w:sz w:val="24"/>
                <w:szCs w:val="24"/>
                <w:lang w:val="lt-LT"/>
              </w:rPr>
              <w:t>o</w:t>
            </w:r>
            <w:r w:rsidRPr="006A1605">
              <w:rPr>
                <w:sz w:val="24"/>
                <w:szCs w:val="24"/>
                <w:lang w:val="lt-LT"/>
              </w:rPr>
              <w:t>,</w:t>
            </w:r>
            <w:r w:rsidR="00857348" w:rsidRPr="006A1605">
              <w:rPr>
                <w:sz w:val="24"/>
                <w:szCs w:val="24"/>
                <w:lang w:val="lt-LT"/>
              </w:rPr>
              <w:t xml:space="preserve"> patvirtinto Rokiškio rajono savivaldybės tarybos 2023 m. kovo 31 d. sprendimo Nr. TS-102, 255 punktas</w:t>
            </w:r>
            <w:r w:rsidR="00E11BF4" w:rsidRPr="006A1605">
              <w:rPr>
                <w:sz w:val="24"/>
                <w:szCs w:val="24"/>
                <w:lang w:val="lt-LT"/>
              </w:rPr>
              <w:t xml:space="preserve">, numato, kad </w:t>
            </w:r>
            <w:r w:rsidR="00E11BF4" w:rsidRPr="006A1605">
              <w:rPr>
                <w:lang w:val="lt-LT"/>
              </w:rPr>
              <w:t xml:space="preserve"> </w:t>
            </w:r>
            <w:r w:rsidR="00E11BF4" w:rsidRPr="006A1605">
              <w:rPr>
                <w:sz w:val="24"/>
                <w:szCs w:val="24"/>
                <w:lang w:val="lt-LT"/>
              </w:rPr>
              <w:t xml:space="preserve">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metinių finansinių ataskaitų </w:t>
            </w:r>
            <w:r w:rsidR="00E11BF4" w:rsidRPr="006A1605">
              <w:rPr>
                <w:iCs/>
                <w:sz w:val="24"/>
                <w:szCs w:val="24"/>
                <w:lang w:val="lt-LT"/>
              </w:rPr>
              <w:t>rinkiniai</w:t>
            </w:r>
            <w:r w:rsidR="00E11BF4" w:rsidRPr="006A1605">
              <w:rPr>
                <w:sz w:val="24"/>
                <w:szCs w:val="24"/>
                <w:lang w:val="lt-LT"/>
              </w:rPr>
              <w:t>, metiniai pranešimai ir (ar) veiklos ataskaitos (toliau kartu – ataskaitos) pateikiami Tarybai kasmet ir patvirtinami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pateiktų ataskaitų balsuojant.</w:t>
            </w:r>
          </w:p>
          <w:p w14:paraId="788B1918" w14:textId="77777777" w:rsidR="00CC6103" w:rsidRPr="006A1605" w:rsidRDefault="00CC6103" w:rsidP="00BD4CB5">
            <w:pPr>
              <w:jc w:val="both"/>
              <w:rPr>
                <w:sz w:val="24"/>
                <w:szCs w:val="24"/>
                <w:lang w:val="lt-LT"/>
              </w:rPr>
            </w:pPr>
            <w:r w:rsidRPr="006A1605">
              <w:rPr>
                <w:bCs/>
                <w:sz w:val="24"/>
                <w:szCs w:val="24"/>
                <w:lang w:val="lt-LT"/>
              </w:rPr>
              <w:t>Naujos teisinio reguliavimo nuostatos nesiūlomos.</w:t>
            </w:r>
          </w:p>
        </w:tc>
      </w:tr>
      <w:tr w:rsidR="00BD4CB5" w:rsidRPr="006A1605" w14:paraId="788B1923" w14:textId="77777777" w:rsidTr="00F05378">
        <w:tc>
          <w:tcPr>
            <w:tcW w:w="396" w:type="dxa"/>
            <w:shd w:val="clear" w:color="auto" w:fill="auto"/>
          </w:tcPr>
          <w:p w14:paraId="788B191A" w14:textId="77777777" w:rsidR="00534A85" w:rsidRPr="006A1605" w:rsidRDefault="00534A85" w:rsidP="00BD4CB5">
            <w:pPr>
              <w:rPr>
                <w:sz w:val="24"/>
                <w:szCs w:val="24"/>
                <w:lang w:val="lt-LT"/>
              </w:rPr>
            </w:pPr>
            <w:r w:rsidRPr="006A1605">
              <w:rPr>
                <w:sz w:val="24"/>
                <w:szCs w:val="24"/>
                <w:lang w:val="lt-LT"/>
              </w:rPr>
              <w:t>3.</w:t>
            </w:r>
          </w:p>
        </w:tc>
        <w:tc>
          <w:tcPr>
            <w:tcW w:w="2689" w:type="dxa"/>
            <w:shd w:val="clear" w:color="auto" w:fill="auto"/>
          </w:tcPr>
          <w:p w14:paraId="788B191B" w14:textId="77777777" w:rsidR="00534A85" w:rsidRPr="006A1605" w:rsidRDefault="00534A85" w:rsidP="00BD4CB5">
            <w:pPr>
              <w:rPr>
                <w:sz w:val="24"/>
                <w:szCs w:val="24"/>
                <w:lang w:val="lt-LT"/>
              </w:rPr>
            </w:pPr>
            <w:r w:rsidRPr="006A1605">
              <w:rPr>
                <w:sz w:val="24"/>
                <w:szCs w:val="24"/>
                <w:lang w:val="lt-LT"/>
              </w:rPr>
              <w:t>Laukiami rezultatai</w:t>
            </w:r>
          </w:p>
          <w:p w14:paraId="788B191C" w14:textId="77777777" w:rsidR="00534A85" w:rsidRPr="006A1605" w:rsidRDefault="00534A85" w:rsidP="00BD4CB5">
            <w:pPr>
              <w:rPr>
                <w:sz w:val="24"/>
                <w:szCs w:val="24"/>
                <w:lang w:val="lt-LT"/>
              </w:rPr>
            </w:pPr>
          </w:p>
          <w:p w14:paraId="788B191D" w14:textId="77777777" w:rsidR="00534A85" w:rsidRPr="006A1605" w:rsidRDefault="00534A85" w:rsidP="00BD4CB5">
            <w:pPr>
              <w:rPr>
                <w:sz w:val="24"/>
                <w:szCs w:val="24"/>
                <w:lang w:val="lt-LT"/>
              </w:rPr>
            </w:pPr>
          </w:p>
          <w:p w14:paraId="788B191E" w14:textId="77777777" w:rsidR="00534A85" w:rsidRPr="006A1605" w:rsidRDefault="00534A85" w:rsidP="00BD4CB5">
            <w:pPr>
              <w:rPr>
                <w:sz w:val="24"/>
                <w:szCs w:val="24"/>
                <w:lang w:val="lt-LT"/>
              </w:rPr>
            </w:pPr>
          </w:p>
          <w:p w14:paraId="788B191F" w14:textId="77777777" w:rsidR="00534A85" w:rsidRPr="006A1605" w:rsidRDefault="00534A85" w:rsidP="00BD4CB5">
            <w:pPr>
              <w:rPr>
                <w:sz w:val="24"/>
                <w:szCs w:val="24"/>
                <w:lang w:val="lt-LT"/>
              </w:rPr>
            </w:pPr>
          </w:p>
          <w:p w14:paraId="788B1920" w14:textId="77777777" w:rsidR="00534A85" w:rsidRPr="006A1605" w:rsidRDefault="00534A85" w:rsidP="00BD4CB5">
            <w:pPr>
              <w:rPr>
                <w:sz w:val="24"/>
                <w:szCs w:val="24"/>
                <w:lang w:val="lt-LT"/>
              </w:rPr>
            </w:pPr>
          </w:p>
          <w:p w14:paraId="788B1921" w14:textId="77777777" w:rsidR="00534A85" w:rsidRPr="006A1605" w:rsidRDefault="00534A85" w:rsidP="00BD4CB5">
            <w:pPr>
              <w:rPr>
                <w:sz w:val="24"/>
                <w:szCs w:val="24"/>
                <w:lang w:val="lt-LT"/>
              </w:rPr>
            </w:pPr>
          </w:p>
        </w:tc>
        <w:tc>
          <w:tcPr>
            <w:tcW w:w="6712" w:type="dxa"/>
            <w:shd w:val="clear" w:color="auto" w:fill="auto"/>
          </w:tcPr>
          <w:p w14:paraId="788B1922" w14:textId="77777777" w:rsidR="00534A85" w:rsidRPr="006A1605" w:rsidRDefault="00356CEE" w:rsidP="00BD4CB5">
            <w:pPr>
              <w:pStyle w:val="Pagrindinistekstas41"/>
              <w:shd w:val="clear" w:color="auto" w:fill="auto"/>
              <w:spacing w:line="240" w:lineRule="auto"/>
              <w:ind w:firstLine="0"/>
              <w:rPr>
                <w:sz w:val="24"/>
                <w:szCs w:val="24"/>
                <w:lang w:val="lt-LT"/>
              </w:rPr>
            </w:pPr>
            <w:r w:rsidRPr="006A1605">
              <w:rPr>
                <w:sz w:val="24"/>
                <w:szCs w:val="24"/>
                <w:lang w:val="lt-LT"/>
              </w:rPr>
              <w:t xml:space="preserve">Rokiškio socialinės paramos centro metinės veiklos ataskaita yra viešas dokumentas. Rajono gyventojai gali su pateiktais duomenimis susipažinti. </w:t>
            </w:r>
            <w:proofErr w:type="spellStart"/>
            <w:r w:rsidRPr="006A1605">
              <w:rPr>
                <w:sz w:val="24"/>
                <w:szCs w:val="24"/>
                <w:lang w:val="lt-LT"/>
              </w:rPr>
              <w:t>Ataiskaitoje</w:t>
            </w:r>
            <w:proofErr w:type="spellEnd"/>
            <w:r w:rsidRPr="006A1605">
              <w:rPr>
                <w:sz w:val="24"/>
                <w:szCs w:val="24"/>
                <w:lang w:val="lt-LT"/>
              </w:rPr>
              <w:t xml:space="preserve"> pateikta informacija apie tikslų įgyvendinimą, projektinę veiklą ir ateities planus. Siekiama, kad Rokiškio socialinės paramos centras teiktų kokybiškas paslaugas, dalyvautų projektinėje veikloje, atliktų teikiamų paslaugų kokybės vertinimą.</w:t>
            </w:r>
          </w:p>
        </w:tc>
      </w:tr>
      <w:tr w:rsidR="00BD4CB5" w:rsidRPr="006A1605" w14:paraId="788B1927" w14:textId="77777777" w:rsidTr="00F05378">
        <w:tc>
          <w:tcPr>
            <w:tcW w:w="396" w:type="dxa"/>
            <w:shd w:val="clear" w:color="auto" w:fill="auto"/>
          </w:tcPr>
          <w:p w14:paraId="788B1924" w14:textId="77777777" w:rsidR="00534A85" w:rsidRPr="006A1605" w:rsidRDefault="00534A85" w:rsidP="00BD4CB5">
            <w:pPr>
              <w:rPr>
                <w:sz w:val="24"/>
                <w:szCs w:val="24"/>
                <w:lang w:val="lt-LT"/>
              </w:rPr>
            </w:pPr>
            <w:r w:rsidRPr="006A1605">
              <w:rPr>
                <w:sz w:val="24"/>
                <w:szCs w:val="24"/>
                <w:lang w:val="lt-LT"/>
              </w:rPr>
              <w:t xml:space="preserve">4. </w:t>
            </w:r>
          </w:p>
        </w:tc>
        <w:tc>
          <w:tcPr>
            <w:tcW w:w="2689" w:type="dxa"/>
            <w:shd w:val="clear" w:color="auto" w:fill="auto"/>
          </w:tcPr>
          <w:p w14:paraId="788B1925" w14:textId="77777777" w:rsidR="00534A85" w:rsidRPr="006A1605" w:rsidRDefault="00534A85" w:rsidP="00BD4CB5">
            <w:pPr>
              <w:rPr>
                <w:sz w:val="24"/>
                <w:szCs w:val="24"/>
                <w:lang w:val="lt-LT"/>
              </w:rPr>
            </w:pPr>
            <w:r w:rsidRPr="006A1605">
              <w:rPr>
                <w:sz w:val="24"/>
                <w:szCs w:val="24"/>
                <w:lang w:val="lt-LT"/>
              </w:rPr>
              <w:t>Lėšų poreikis ir šaltiniai</w:t>
            </w:r>
          </w:p>
        </w:tc>
        <w:tc>
          <w:tcPr>
            <w:tcW w:w="6712" w:type="dxa"/>
            <w:shd w:val="clear" w:color="auto" w:fill="auto"/>
          </w:tcPr>
          <w:p w14:paraId="788B1926" w14:textId="77777777" w:rsidR="00534A85" w:rsidRPr="006A1605" w:rsidRDefault="00067328" w:rsidP="00BD4CB5">
            <w:pPr>
              <w:jc w:val="both"/>
              <w:rPr>
                <w:sz w:val="24"/>
                <w:szCs w:val="24"/>
                <w:lang w:val="lt-LT"/>
              </w:rPr>
            </w:pPr>
            <w:r w:rsidRPr="006A1605">
              <w:rPr>
                <w:sz w:val="24"/>
                <w:szCs w:val="24"/>
                <w:lang w:val="lt-LT"/>
              </w:rPr>
              <w:t>Sprendimui įgyvendinti savivaldybės biudžetų lėšų nereikės.</w:t>
            </w:r>
          </w:p>
        </w:tc>
      </w:tr>
      <w:tr w:rsidR="00BD4CB5" w:rsidRPr="006A1605" w14:paraId="788B192B" w14:textId="77777777" w:rsidTr="00F05378">
        <w:tc>
          <w:tcPr>
            <w:tcW w:w="396" w:type="dxa"/>
            <w:shd w:val="clear" w:color="auto" w:fill="auto"/>
          </w:tcPr>
          <w:p w14:paraId="788B1928" w14:textId="77777777" w:rsidR="00534A85" w:rsidRPr="006A1605" w:rsidRDefault="00534A85" w:rsidP="00BD4CB5">
            <w:pPr>
              <w:rPr>
                <w:sz w:val="24"/>
                <w:szCs w:val="24"/>
                <w:lang w:val="lt-LT"/>
              </w:rPr>
            </w:pPr>
            <w:r w:rsidRPr="006A1605">
              <w:rPr>
                <w:sz w:val="24"/>
                <w:szCs w:val="24"/>
                <w:lang w:val="lt-LT"/>
              </w:rPr>
              <w:t xml:space="preserve">5. </w:t>
            </w:r>
          </w:p>
        </w:tc>
        <w:tc>
          <w:tcPr>
            <w:tcW w:w="2689" w:type="dxa"/>
            <w:shd w:val="clear" w:color="auto" w:fill="auto"/>
          </w:tcPr>
          <w:p w14:paraId="788B1929" w14:textId="77777777" w:rsidR="00534A85" w:rsidRPr="006A1605" w:rsidRDefault="00534A85" w:rsidP="00BD4CB5">
            <w:pPr>
              <w:rPr>
                <w:sz w:val="24"/>
                <w:szCs w:val="24"/>
                <w:lang w:val="lt-LT"/>
              </w:rPr>
            </w:pPr>
            <w:r w:rsidRPr="006A1605">
              <w:rPr>
                <w:sz w:val="24"/>
                <w:szCs w:val="24"/>
                <w:lang w:val="lt-LT"/>
              </w:rPr>
              <w:t>Antikorupcinis sprendimo projekto vertinimas</w:t>
            </w:r>
            <w:r w:rsidR="00067328" w:rsidRPr="006A1605">
              <w:rPr>
                <w:sz w:val="24"/>
                <w:szCs w:val="24"/>
                <w:lang w:val="lt-LT"/>
              </w:rPr>
              <w:t>.</w:t>
            </w:r>
          </w:p>
        </w:tc>
        <w:tc>
          <w:tcPr>
            <w:tcW w:w="6712" w:type="dxa"/>
            <w:shd w:val="clear" w:color="auto" w:fill="auto"/>
          </w:tcPr>
          <w:p w14:paraId="788B192A" w14:textId="77777777" w:rsidR="00534A85" w:rsidRPr="006A1605" w:rsidRDefault="00067328" w:rsidP="00BD4CB5">
            <w:pPr>
              <w:jc w:val="both"/>
              <w:rPr>
                <w:sz w:val="24"/>
                <w:szCs w:val="24"/>
                <w:lang w:val="lt-LT"/>
              </w:rPr>
            </w:pPr>
            <w:r w:rsidRPr="006A1605">
              <w:rPr>
                <w:sz w:val="24"/>
                <w:szCs w:val="24"/>
                <w:lang w:val="lt-LT"/>
              </w:rPr>
              <w:t xml:space="preserve">Teisės akte nenumatoma reguliuoti visuomeninių santykių, susijusių su Lietuvos Respublikos korupcijos prevencijos įstatymo 8 straipsnio 1 dalyje numatytais veiksniais, todėl teisės aktas nevertinamas antikorupciniu požiūriu. </w:t>
            </w:r>
          </w:p>
        </w:tc>
      </w:tr>
      <w:tr w:rsidR="00BD4CB5" w:rsidRPr="006A1605" w14:paraId="788B192F" w14:textId="77777777" w:rsidTr="00F05378">
        <w:tc>
          <w:tcPr>
            <w:tcW w:w="396" w:type="dxa"/>
            <w:shd w:val="clear" w:color="auto" w:fill="auto"/>
          </w:tcPr>
          <w:p w14:paraId="788B192C" w14:textId="77777777" w:rsidR="00534A85" w:rsidRPr="006A1605" w:rsidRDefault="00534A85" w:rsidP="00BD4CB5">
            <w:pPr>
              <w:rPr>
                <w:sz w:val="24"/>
                <w:szCs w:val="24"/>
                <w:lang w:val="lt-LT"/>
              </w:rPr>
            </w:pPr>
            <w:r w:rsidRPr="006A1605">
              <w:rPr>
                <w:sz w:val="24"/>
                <w:szCs w:val="24"/>
                <w:lang w:val="lt-LT"/>
              </w:rPr>
              <w:t xml:space="preserve">6. </w:t>
            </w:r>
          </w:p>
        </w:tc>
        <w:tc>
          <w:tcPr>
            <w:tcW w:w="2689" w:type="dxa"/>
            <w:shd w:val="clear" w:color="auto" w:fill="auto"/>
          </w:tcPr>
          <w:p w14:paraId="788B192D" w14:textId="77777777" w:rsidR="00534A85" w:rsidRPr="006A1605" w:rsidRDefault="00534A85" w:rsidP="00BD4CB5">
            <w:pPr>
              <w:rPr>
                <w:sz w:val="24"/>
                <w:szCs w:val="24"/>
                <w:lang w:val="lt-LT"/>
              </w:rPr>
            </w:pPr>
            <w:r w:rsidRPr="006A1605">
              <w:rPr>
                <w:sz w:val="24"/>
                <w:szCs w:val="24"/>
                <w:shd w:val="clear" w:color="auto" w:fill="FFFFFF"/>
                <w:lang w:val="lt-LT"/>
              </w:rPr>
              <w:t>Kiti sprendimui priimti reikalingi pagrindimai, skaičiavimai ar paaiškinimai</w:t>
            </w:r>
          </w:p>
        </w:tc>
        <w:tc>
          <w:tcPr>
            <w:tcW w:w="6712" w:type="dxa"/>
            <w:shd w:val="clear" w:color="auto" w:fill="auto"/>
          </w:tcPr>
          <w:p w14:paraId="788B192E" w14:textId="77777777" w:rsidR="00534A85" w:rsidRPr="006A1605" w:rsidRDefault="00067328" w:rsidP="00BD4CB5">
            <w:pPr>
              <w:rPr>
                <w:sz w:val="24"/>
                <w:szCs w:val="24"/>
                <w:lang w:val="lt-LT"/>
              </w:rPr>
            </w:pPr>
            <w:r w:rsidRPr="006A1605">
              <w:rPr>
                <w:sz w:val="24"/>
                <w:szCs w:val="24"/>
                <w:lang w:val="lt-LT"/>
              </w:rPr>
              <w:t>Nėra teikiami</w:t>
            </w:r>
          </w:p>
        </w:tc>
      </w:tr>
      <w:tr w:rsidR="00534A85" w:rsidRPr="006A1605" w14:paraId="788B1933" w14:textId="77777777" w:rsidTr="00F05378">
        <w:tc>
          <w:tcPr>
            <w:tcW w:w="396" w:type="dxa"/>
            <w:shd w:val="clear" w:color="auto" w:fill="auto"/>
          </w:tcPr>
          <w:p w14:paraId="788B1930" w14:textId="77777777" w:rsidR="00534A85" w:rsidRPr="006A1605" w:rsidRDefault="00534A85" w:rsidP="00BD4CB5">
            <w:pPr>
              <w:rPr>
                <w:sz w:val="24"/>
                <w:szCs w:val="24"/>
                <w:lang w:val="lt-LT"/>
              </w:rPr>
            </w:pPr>
            <w:r w:rsidRPr="006A1605">
              <w:rPr>
                <w:sz w:val="24"/>
                <w:szCs w:val="24"/>
                <w:lang w:val="lt-LT"/>
              </w:rPr>
              <w:lastRenderedPageBreak/>
              <w:t>7.</w:t>
            </w:r>
          </w:p>
        </w:tc>
        <w:tc>
          <w:tcPr>
            <w:tcW w:w="2689" w:type="dxa"/>
            <w:shd w:val="clear" w:color="auto" w:fill="auto"/>
          </w:tcPr>
          <w:p w14:paraId="788B1931" w14:textId="77777777" w:rsidR="00534A85" w:rsidRPr="006A1605" w:rsidRDefault="00534A85" w:rsidP="00BD4CB5">
            <w:pPr>
              <w:rPr>
                <w:sz w:val="24"/>
                <w:szCs w:val="24"/>
                <w:lang w:val="lt-LT"/>
              </w:rPr>
            </w:pPr>
            <w:r w:rsidRPr="006A1605">
              <w:rPr>
                <w:sz w:val="24"/>
                <w:szCs w:val="24"/>
                <w:lang w:val="lt-LT"/>
              </w:rPr>
              <w:t>Sprendimo projekto lyginamasis variantas (jeigu teikiamas sprendimo pakeitimo projektas)</w:t>
            </w:r>
          </w:p>
        </w:tc>
        <w:tc>
          <w:tcPr>
            <w:tcW w:w="6712" w:type="dxa"/>
            <w:shd w:val="clear" w:color="auto" w:fill="auto"/>
          </w:tcPr>
          <w:p w14:paraId="788B1932" w14:textId="77777777" w:rsidR="00534A85" w:rsidRPr="006A1605" w:rsidRDefault="00354277" w:rsidP="00BD4CB5">
            <w:pPr>
              <w:rPr>
                <w:sz w:val="24"/>
                <w:szCs w:val="24"/>
                <w:lang w:val="lt-LT"/>
              </w:rPr>
            </w:pPr>
            <w:r w:rsidRPr="006A1605">
              <w:rPr>
                <w:sz w:val="24"/>
                <w:szCs w:val="24"/>
                <w:lang w:val="lt-LT"/>
              </w:rPr>
              <w:t>Nėra teikiamas</w:t>
            </w:r>
          </w:p>
        </w:tc>
      </w:tr>
    </w:tbl>
    <w:p w14:paraId="788B1934" w14:textId="77777777" w:rsidR="002A4564" w:rsidRPr="006A1605" w:rsidRDefault="002A4564" w:rsidP="00BD4CB5">
      <w:pPr>
        <w:rPr>
          <w:sz w:val="24"/>
          <w:szCs w:val="24"/>
          <w:lang w:val="lt-LT"/>
        </w:rPr>
      </w:pPr>
    </w:p>
    <w:sectPr w:rsidR="002A4564" w:rsidRPr="006A1605" w:rsidSect="008A5EB3">
      <w:pgSz w:w="11906" w:h="16838" w:code="9"/>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50AD6" w14:textId="77777777" w:rsidR="007646A7" w:rsidRDefault="007646A7">
      <w:r>
        <w:separator/>
      </w:r>
    </w:p>
  </w:endnote>
  <w:endnote w:type="continuationSeparator" w:id="0">
    <w:p w14:paraId="72041D73" w14:textId="77777777" w:rsidR="007646A7" w:rsidRDefault="007646A7">
      <w:r>
        <w:continuationSeparator/>
      </w:r>
    </w:p>
  </w:endnote>
  <w:endnote w:type="continuationNotice" w:id="1">
    <w:p w14:paraId="20662775" w14:textId="77777777" w:rsidR="007646A7" w:rsidRDefault="00764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ndara">
    <w:panose1 w:val="020E0502030303020204"/>
    <w:charset w:val="BA"/>
    <w:family w:val="swiss"/>
    <w:pitch w:val="variable"/>
    <w:sig w:usb0="A00002EF" w:usb1="4000A44B" w:usb2="00000000" w:usb3="00000000" w:csb0="0000019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B64BE" w14:textId="77777777" w:rsidR="007646A7" w:rsidRDefault="007646A7">
      <w:r>
        <w:separator/>
      </w:r>
    </w:p>
  </w:footnote>
  <w:footnote w:type="continuationSeparator" w:id="0">
    <w:p w14:paraId="2EA9BF74" w14:textId="77777777" w:rsidR="007646A7" w:rsidRDefault="007646A7">
      <w:r>
        <w:continuationSeparator/>
      </w:r>
    </w:p>
  </w:footnote>
  <w:footnote w:type="continuationNotice" w:id="1">
    <w:p w14:paraId="67230166" w14:textId="77777777" w:rsidR="007646A7" w:rsidRDefault="007646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1949" w14:textId="77777777" w:rsidR="00C054B1" w:rsidRPr="00020FD3" w:rsidRDefault="00C054B1" w:rsidP="00BE6D8C">
    <w:pPr>
      <w:pStyle w:val="Antratarbaporat0"/>
      <w:framePr w:w="12116" w:h="158" w:wrap="none" w:vAnchor="text" w:hAnchor="page" w:x="-104" w:y="346"/>
      <w:shd w:val="clear" w:color="auto" w:fill="auto"/>
      <w:rPr>
        <w:lang w:val="lt-LT"/>
      </w:rPr>
    </w:pPr>
    <w:r>
      <w:rPr>
        <w:lang w:val="lt-LT"/>
      </w:rPr>
      <w:tab/>
    </w:r>
    <w:r>
      <w:rPr>
        <w:lang w:val="lt-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3C25C22"/>
    <w:multiLevelType w:val="hybridMultilevel"/>
    <w:tmpl w:val="CCAEACA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25742B"/>
    <w:multiLevelType w:val="hybridMultilevel"/>
    <w:tmpl w:val="7682C7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DE66FB7"/>
    <w:multiLevelType w:val="multilevel"/>
    <w:tmpl w:val="11484F6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250EA7"/>
    <w:multiLevelType w:val="hybridMultilevel"/>
    <w:tmpl w:val="7DE8AAB6"/>
    <w:lvl w:ilvl="0" w:tplc="A2CE4FD0">
      <w:start w:val="1"/>
      <w:numFmt w:val="upperRoman"/>
      <w:lvlText w:val="%1."/>
      <w:lvlJc w:val="left"/>
      <w:pPr>
        <w:ind w:left="1800" w:hanging="72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nsid w:val="113F6152"/>
    <w:multiLevelType w:val="hybridMultilevel"/>
    <w:tmpl w:val="C0562D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7014103"/>
    <w:multiLevelType w:val="hybridMultilevel"/>
    <w:tmpl w:val="076ADA0E"/>
    <w:lvl w:ilvl="0" w:tplc="1146FFAC">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AEC144D"/>
    <w:multiLevelType w:val="hybridMultilevel"/>
    <w:tmpl w:val="F3606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06F6AC4"/>
    <w:multiLevelType w:val="multilevel"/>
    <w:tmpl w:val="430207D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9B0CBA"/>
    <w:multiLevelType w:val="hybridMultilevel"/>
    <w:tmpl w:val="EDB4DAF2"/>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4921EDE"/>
    <w:multiLevelType w:val="hybridMultilevel"/>
    <w:tmpl w:val="FB60284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nsid w:val="24F63474"/>
    <w:multiLevelType w:val="hybridMultilevel"/>
    <w:tmpl w:val="5E50A8E2"/>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7A7D9B"/>
    <w:multiLevelType w:val="hybridMultilevel"/>
    <w:tmpl w:val="C860A508"/>
    <w:lvl w:ilvl="0" w:tplc="6DA018B6">
      <w:start w:val="1"/>
      <w:numFmt w:val="bullet"/>
      <w:lvlText w:val=""/>
      <w:lvlJc w:val="left"/>
      <w:pPr>
        <w:ind w:left="11502" w:hanging="360"/>
      </w:pPr>
      <w:rPr>
        <w:rFonts w:ascii="Times New Roman" w:hAnsi="Times New Roman" w:cs="Times New Roman" w:hint="default"/>
      </w:rPr>
    </w:lvl>
    <w:lvl w:ilvl="1" w:tplc="04270003" w:tentative="1">
      <w:start w:val="1"/>
      <w:numFmt w:val="bullet"/>
      <w:lvlText w:val="o"/>
      <w:lvlJc w:val="left"/>
      <w:pPr>
        <w:ind w:left="10880" w:hanging="360"/>
      </w:pPr>
      <w:rPr>
        <w:rFonts w:ascii="Courier New" w:hAnsi="Courier New" w:cs="Courier New" w:hint="default"/>
      </w:rPr>
    </w:lvl>
    <w:lvl w:ilvl="2" w:tplc="04270005" w:tentative="1">
      <w:start w:val="1"/>
      <w:numFmt w:val="bullet"/>
      <w:lvlText w:val=""/>
      <w:lvlJc w:val="left"/>
      <w:pPr>
        <w:ind w:left="11600" w:hanging="360"/>
      </w:pPr>
      <w:rPr>
        <w:rFonts w:ascii="Wingdings" w:hAnsi="Wingdings" w:hint="default"/>
      </w:rPr>
    </w:lvl>
    <w:lvl w:ilvl="3" w:tplc="04270001" w:tentative="1">
      <w:start w:val="1"/>
      <w:numFmt w:val="bullet"/>
      <w:lvlText w:val=""/>
      <w:lvlJc w:val="left"/>
      <w:pPr>
        <w:ind w:left="12320" w:hanging="360"/>
      </w:pPr>
      <w:rPr>
        <w:rFonts w:ascii="Symbol" w:hAnsi="Symbol" w:hint="default"/>
      </w:rPr>
    </w:lvl>
    <w:lvl w:ilvl="4" w:tplc="04270003" w:tentative="1">
      <w:start w:val="1"/>
      <w:numFmt w:val="bullet"/>
      <w:lvlText w:val="o"/>
      <w:lvlJc w:val="left"/>
      <w:pPr>
        <w:ind w:left="13040" w:hanging="360"/>
      </w:pPr>
      <w:rPr>
        <w:rFonts w:ascii="Courier New" w:hAnsi="Courier New" w:cs="Courier New" w:hint="default"/>
      </w:rPr>
    </w:lvl>
    <w:lvl w:ilvl="5" w:tplc="04270005" w:tentative="1">
      <w:start w:val="1"/>
      <w:numFmt w:val="bullet"/>
      <w:lvlText w:val=""/>
      <w:lvlJc w:val="left"/>
      <w:pPr>
        <w:ind w:left="13760" w:hanging="360"/>
      </w:pPr>
      <w:rPr>
        <w:rFonts w:ascii="Wingdings" w:hAnsi="Wingdings" w:hint="default"/>
      </w:rPr>
    </w:lvl>
    <w:lvl w:ilvl="6" w:tplc="04270001" w:tentative="1">
      <w:start w:val="1"/>
      <w:numFmt w:val="bullet"/>
      <w:lvlText w:val=""/>
      <w:lvlJc w:val="left"/>
      <w:pPr>
        <w:ind w:left="14480" w:hanging="360"/>
      </w:pPr>
      <w:rPr>
        <w:rFonts w:ascii="Symbol" w:hAnsi="Symbol" w:hint="default"/>
      </w:rPr>
    </w:lvl>
    <w:lvl w:ilvl="7" w:tplc="04270003">
      <w:start w:val="1"/>
      <w:numFmt w:val="bullet"/>
      <w:lvlText w:val="o"/>
      <w:lvlJc w:val="left"/>
      <w:pPr>
        <w:ind w:left="15200" w:hanging="360"/>
      </w:pPr>
      <w:rPr>
        <w:rFonts w:ascii="Courier New" w:hAnsi="Courier New" w:cs="Courier New" w:hint="default"/>
      </w:rPr>
    </w:lvl>
    <w:lvl w:ilvl="8" w:tplc="04270005" w:tentative="1">
      <w:start w:val="1"/>
      <w:numFmt w:val="bullet"/>
      <w:lvlText w:val=""/>
      <w:lvlJc w:val="left"/>
      <w:pPr>
        <w:ind w:left="15920" w:hanging="360"/>
      </w:pPr>
      <w:rPr>
        <w:rFonts w:ascii="Wingdings" w:hAnsi="Wingdings" w:hint="default"/>
      </w:rPr>
    </w:lvl>
  </w:abstractNum>
  <w:abstractNum w:abstractNumId="13">
    <w:nsid w:val="25927E7D"/>
    <w:multiLevelType w:val="hybridMultilevel"/>
    <w:tmpl w:val="DEF84940"/>
    <w:lvl w:ilvl="0" w:tplc="700850D4">
      <w:start w:val="1"/>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5CD6F15"/>
    <w:multiLevelType w:val="hybridMultilevel"/>
    <w:tmpl w:val="B1DE08A8"/>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9969A1"/>
    <w:multiLevelType w:val="hybridMultilevel"/>
    <w:tmpl w:val="D24E73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32AE7686"/>
    <w:multiLevelType w:val="hybridMultilevel"/>
    <w:tmpl w:val="A948AD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33544FE9"/>
    <w:multiLevelType w:val="hybridMultilevel"/>
    <w:tmpl w:val="B404768E"/>
    <w:lvl w:ilvl="0" w:tplc="EE467C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33DD6D8D"/>
    <w:multiLevelType w:val="hybridMultilevel"/>
    <w:tmpl w:val="A9D629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4182943"/>
    <w:multiLevelType w:val="hybridMultilevel"/>
    <w:tmpl w:val="84202B60"/>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656DCD"/>
    <w:multiLevelType w:val="hybridMultilevel"/>
    <w:tmpl w:val="57C6A24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1">
    <w:nsid w:val="37591DE1"/>
    <w:multiLevelType w:val="hybridMultilevel"/>
    <w:tmpl w:val="C1C4F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771290"/>
    <w:multiLevelType w:val="hybridMultilevel"/>
    <w:tmpl w:val="E8B85D5C"/>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877273"/>
    <w:multiLevelType w:val="hybridMultilevel"/>
    <w:tmpl w:val="A9D629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7F00A82"/>
    <w:multiLevelType w:val="hybridMultilevel"/>
    <w:tmpl w:val="A490D032"/>
    <w:lvl w:ilvl="0" w:tplc="700850D4">
      <w:start w:val="1"/>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EF149F5"/>
    <w:multiLevelType w:val="hybridMultilevel"/>
    <w:tmpl w:val="A204F8C0"/>
    <w:lvl w:ilvl="0" w:tplc="747ADDD8">
      <w:start w:val="1"/>
      <w:numFmt w:val="decimal"/>
      <w:lvlText w:val="%1."/>
      <w:lvlJc w:val="left"/>
      <w:pPr>
        <w:ind w:left="720" w:hanging="360"/>
      </w:pPr>
      <w:rPr>
        <w:rFonts w:hint="default"/>
        <w:b/>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0AC18C8"/>
    <w:multiLevelType w:val="hybridMultilevel"/>
    <w:tmpl w:val="A470C5CA"/>
    <w:lvl w:ilvl="0" w:tplc="8AB26C6C">
      <w:start w:val="5"/>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67345F7"/>
    <w:multiLevelType w:val="hybridMultilevel"/>
    <w:tmpl w:val="D3FE4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69E44A8"/>
    <w:multiLevelType w:val="hybridMultilevel"/>
    <w:tmpl w:val="D408EFC2"/>
    <w:lvl w:ilvl="0" w:tplc="9EC0B55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9">
    <w:nsid w:val="575F1EF7"/>
    <w:multiLevelType w:val="hybridMultilevel"/>
    <w:tmpl w:val="468015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B0178A5"/>
    <w:multiLevelType w:val="hybridMultilevel"/>
    <w:tmpl w:val="CFFEB9E2"/>
    <w:lvl w:ilvl="0" w:tplc="04270001">
      <w:start w:val="1"/>
      <w:numFmt w:val="bullet"/>
      <w:lvlText w:val=""/>
      <w:lvlJc w:val="left"/>
      <w:pPr>
        <w:ind w:left="2062" w:hanging="360"/>
      </w:pPr>
      <w:rPr>
        <w:rFonts w:ascii="Symbol" w:hAnsi="Symbol" w:hint="default"/>
      </w:rPr>
    </w:lvl>
    <w:lvl w:ilvl="1" w:tplc="04270003" w:tentative="1">
      <w:start w:val="1"/>
      <w:numFmt w:val="bullet"/>
      <w:lvlText w:val="o"/>
      <w:lvlJc w:val="left"/>
      <w:pPr>
        <w:ind w:left="2835" w:hanging="360"/>
      </w:pPr>
      <w:rPr>
        <w:rFonts w:ascii="Courier New" w:hAnsi="Courier New" w:cs="Courier New" w:hint="default"/>
      </w:rPr>
    </w:lvl>
    <w:lvl w:ilvl="2" w:tplc="04270005" w:tentative="1">
      <w:start w:val="1"/>
      <w:numFmt w:val="bullet"/>
      <w:lvlText w:val=""/>
      <w:lvlJc w:val="left"/>
      <w:pPr>
        <w:ind w:left="3555" w:hanging="360"/>
      </w:pPr>
      <w:rPr>
        <w:rFonts w:ascii="Wingdings" w:hAnsi="Wingdings" w:hint="default"/>
      </w:rPr>
    </w:lvl>
    <w:lvl w:ilvl="3" w:tplc="04270001" w:tentative="1">
      <w:start w:val="1"/>
      <w:numFmt w:val="bullet"/>
      <w:lvlText w:val=""/>
      <w:lvlJc w:val="left"/>
      <w:pPr>
        <w:ind w:left="4275" w:hanging="360"/>
      </w:pPr>
      <w:rPr>
        <w:rFonts w:ascii="Symbol" w:hAnsi="Symbol" w:hint="default"/>
      </w:rPr>
    </w:lvl>
    <w:lvl w:ilvl="4" w:tplc="04270003" w:tentative="1">
      <w:start w:val="1"/>
      <w:numFmt w:val="bullet"/>
      <w:lvlText w:val="o"/>
      <w:lvlJc w:val="left"/>
      <w:pPr>
        <w:ind w:left="4995" w:hanging="360"/>
      </w:pPr>
      <w:rPr>
        <w:rFonts w:ascii="Courier New" w:hAnsi="Courier New" w:cs="Courier New" w:hint="default"/>
      </w:rPr>
    </w:lvl>
    <w:lvl w:ilvl="5" w:tplc="04270005" w:tentative="1">
      <w:start w:val="1"/>
      <w:numFmt w:val="bullet"/>
      <w:lvlText w:val=""/>
      <w:lvlJc w:val="left"/>
      <w:pPr>
        <w:ind w:left="5715" w:hanging="360"/>
      </w:pPr>
      <w:rPr>
        <w:rFonts w:ascii="Wingdings" w:hAnsi="Wingdings" w:hint="default"/>
      </w:rPr>
    </w:lvl>
    <w:lvl w:ilvl="6" w:tplc="04270001" w:tentative="1">
      <w:start w:val="1"/>
      <w:numFmt w:val="bullet"/>
      <w:lvlText w:val=""/>
      <w:lvlJc w:val="left"/>
      <w:pPr>
        <w:ind w:left="6435" w:hanging="360"/>
      </w:pPr>
      <w:rPr>
        <w:rFonts w:ascii="Symbol" w:hAnsi="Symbol" w:hint="default"/>
      </w:rPr>
    </w:lvl>
    <w:lvl w:ilvl="7" w:tplc="04270003" w:tentative="1">
      <w:start w:val="1"/>
      <w:numFmt w:val="bullet"/>
      <w:lvlText w:val="o"/>
      <w:lvlJc w:val="left"/>
      <w:pPr>
        <w:ind w:left="7155" w:hanging="360"/>
      </w:pPr>
      <w:rPr>
        <w:rFonts w:ascii="Courier New" w:hAnsi="Courier New" w:cs="Courier New" w:hint="default"/>
      </w:rPr>
    </w:lvl>
    <w:lvl w:ilvl="8" w:tplc="04270005" w:tentative="1">
      <w:start w:val="1"/>
      <w:numFmt w:val="bullet"/>
      <w:lvlText w:val=""/>
      <w:lvlJc w:val="left"/>
      <w:pPr>
        <w:ind w:left="7875" w:hanging="360"/>
      </w:pPr>
      <w:rPr>
        <w:rFonts w:ascii="Wingdings" w:hAnsi="Wingdings" w:hint="default"/>
      </w:rPr>
    </w:lvl>
  </w:abstractNum>
  <w:abstractNum w:abstractNumId="31">
    <w:nsid w:val="60CA73FC"/>
    <w:multiLevelType w:val="hybridMultilevel"/>
    <w:tmpl w:val="DB4CAB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2F04DDB"/>
    <w:multiLevelType w:val="hybridMultilevel"/>
    <w:tmpl w:val="C9C05CC6"/>
    <w:lvl w:ilvl="0" w:tplc="04270001">
      <w:start w:val="1"/>
      <w:numFmt w:val="bullet"/>
      <w:lvlText w:val=""/>
      <w:lvlJc w:val="left"/>
      <w:pPr>
        <w:ind w:left="1380" w:hanging="360"/>
      </w:pPr>
      <w:rPr>
        <w:rFonts w:ascii="Symbol" w:hAnsi="Symbol"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33">
    <w:nsid w:val="63742907"/>
    <w:multiLevelType w:val="hybridMultilevel"/>
    <w:tmpl w:val="81AE5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7C36835"/>
    <w:multiLevelType w:val="hybridMultilevel"/>
    <w:tmpl w:val="33E2DD52"/>
    <w:lvl w:ilvl="0" w:tplc="5A1ECAEC">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7F01D32"/>
    <w:multiLevelType w:val="hybridMultilevel"/>
    <w:tmpl w:val="319EE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B3939E1"/>
    <w:multiLevelType w:val="hybridMultilevel"/>
    <w:tmpl w:val="93EC6C36"/>
    <w:lvl w:ilvl="0" w:tplc="0427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F7A7251"/>
    <w:multiLevelType w:val="hybridMultilevel"/>
    <w:tmpl w:val="B958D5C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8">
    <w:nsid w:val="72C5450F"/>
    <w:multiLevelType w:val="hybridMultilevel"/>
    <w:tmpl w:val="9BBE78EA"/>
    <w:lvl w:ilvl="0" w:tplc="0C5C653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72F730C2"/>
    <w:multiLevelType w:val="hybridMultilevel"/>
    <w:tmpl w:val="3FE80692"/>
    <w:lvl w:ilvl="0" w:tplc="0427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2001EF"/>
    <w:multiLevelType w:val="hybridMultilevel"/>
    <w:tmpl w:val="DCD456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7BB21D8"/>
    <w:multiLevelType w:val="hybridMultilevel"/>
    <w:tmpl w:val="45068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A29503A"/>
    <w:multiLevelType w:val="hybridMultilevel"/>
    <w:tmpl w:val="F364CF94"/>
    <w:lvl w:ilvl="0" w:tplc="0256E81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ABD6834"/>
    <w:multiLevelType w:val="hybridMultilevel"/>
    <w:tmpl w:val="C9E61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914961"/>
    <w:multiLevelType w:val="hybridMultilevel"/>
    <w:tmpl w:val="EDB4D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CE3637F"/>
    <w:multiLevelType w:val="hybridMultilevel"/>
    <w:tmpl w:val="7736C470"/>
    <w:lvl w:ilvl="0" w:tplc="A10862A4">
      <w:start w:val="1"/>
      <w:numFmt w:val="decimal"/>
      <w:lvlText w:val="%1."/>
      <w:lvlJc w:val="left"/>
      <w:pPr>
        <w:ind w:left="1080" w:hanging="360"/>
      </w:pPr>
      <w:rPr>
        <w:rFonts w:ascii="Times New Roman" w:eastAsia="Calibri" w:hAnsi="Times New Roman" w:cs="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7"/>
  </w:num>
  <w:num w:numId="2">
    <w:abstractNumId w:val="1"/>
  </w:num>
  <w:num w:numId="3">
    <w:abstractNumId w:val="11"/>
  </w:num>
  <w:num w:numId="4">
    <w:abstractNumId w:val="19"/>
  </w:num>
  <w:num w:numId="5">
    <w:abstractNumId w:val="22"/>
  </w:num>
  <w:num w:numId="6">
    <w:abstractNumId w:val="36"/>
  </w:num>
  <w:num w:numId="7">
    <w:abstractNumId w:val="14"/>
  </w:num>
  <w:num w:numId="8">
    <w:abstractNumId w:val="39"/>
  </w:num>
  <w:num w:numId="9">
    <w:abstractNumId w:val="9"/>
  </w:num>
  <w:num w:numId="10">
    <w:abstractNumId w:val="44"/>
  </w:num>
  <w:num w:numId="11">
    <w:abstractNumId w:val="23"/>
  </w:num>
  <w:num w:numId="12">
    <w:abstractNumId w:val="18"/>
  </w:num>
  <w:num w:numId="13">
    <w:abstractNumId w:val="41"/>
  </w:num>
  <w:num w:numId="14">
    <w:abstractNumId w:val="32"/>
  </w:num>
  <w:num w:numId="15">
    <w:abstractNumId w:val="8"/>
  </w:num>
  <w:num w:numId="16">
    <w:abstractNumId w:val="37"/>
  </w:num>
  <w:num w:numId="17">
    <w:abstractNumId w:val="20"/>
  </w:num>
  <w:num w:numId="18">
    <w:abstractNumId w:val="7"/>
  </w:num>
  <w:num w:numId="19">
    <w:abstractNumId w:val="3"/>
  </w:num>
  <w:num w:numId="20">
    <w:abstractNumId w:val="45"/>
  </w:num>
  <w:num w:numId="21">
    <w:abstractNumId w:val="16"/>
  </w:num>
  <w:num w:numId="22">
    <w:abstractNumId w:val="35"/>
  </w:num>
  <w:num w:numId="23">
    <w:abstractNumId w:val="29"/>
  </w:num>
  <w:num w:numId="24">
    <w:abstractNumId w:val="31"/>
  </w:num>
  <w:num w:numId="25">
    <w:abstractNumId w:val="5"/>
  </w:num>
  <w:num w:numId="26">
    <w:abstractNumId w:val="40"/>
  </w:num>
  <w:num w:numId="27">
    <w:abstractNumId w:val="35"/>
  </w:num>
  <w:num w:numId="28">
    <w:abstractNumId w:val="29"/>
  </w:num>
  <w:num w:numId="29">
    <w:abstractNumId w:val="31"/>
  </w:num>
  <w:num w:numId="30">
    <w:abstractNumId w:val="43"/>
  </w:num>
  <w:num w:numId="31">
    <w:abstractNumId w:val="21"/>
  </w:num>
  <w:num w:numId="32">
    <w:abstractNumId w:val="10"/>
  </w:num>
  <w:num w:numId="33">
    <w:abstractNumId w:val="2"/>
  </w:num>
  <w:num w:numId="34">
    <w:abstractNumId w:val="42"/>
  </w:num>
  <w:num w:numId="35">
    <w:abstractNumId w:val="4"/>
  </w:num>
  <w:num w:numId="36">
    <w:abstractNumId w:val="24"/>
  </w:num>
  <w:num w:numId="37">
    <w:abstractNumId w:val="33"/>
  </w:num>
  <w:num w:numId="38">
    <w:abstractNumId w:val="25"/>
  </w:num>
  <w:num w:numId="39">
    <w:abstractNumId w:val="6"/>
  </w:num>
  <w:num w:numId="40">
    <w:abstractNumId w:val="28"/>
  </w:num>
  <w:num w:numId="41">
    <w:abstractNumId w:val="38"/>
  </w:num>
  <w:num w:numId="42">
    <w:abstractNumId w:val="0"/>
  </w:num>
  <w:num w:numId="43">
    <w:abstractNumId w:val="17"/>
  </w:num>
  <w:num w:numId="44">
    <w:abstractNumId w:val="30"/>
  </w:num>
  <w:num w:numId="45">
    <w:abstractNumId w:val="12"/>
  </w:num>
  <w:num w:numId="46">
    <w:abstractNumId w:val="2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3"/>
  </w:num>
  <w:num w:numId="50">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AF"/>
    <w:rsid w:val="00000DFC"/>
    <w:rsid w:val="00002079"/>
    <w:rsid w:val="00006AB9"/>
    <w:rsid w:val="000073D1"/>
    <w:rsid w:val="000077FE"/>
    <w:rsid w:val="000104CA"/>
    <w:rsid w:val="00011982"/>
    <w:rsid w:val="00013365"/>
    <w:rsid w:val="00013369"/>
    <w:rsid w:val="00014FAA"/>
    <w:rsid w:val="00016668"/>
    <w:rsid w:val="0001727D"/>
    <w:rsid w:val="00020FD3"/>
    <w:rsid w:val="0002230B"/>
    <w:rsid w:val="00027E74"/>
    <w:rsid w:val="00030784"/>
    <w:rsid w:val="000341E9"/>
    <w:rsid w:val="00036CA7"/>
    <w:rsid w:val="00042D4D"/>
    <w:rsid w:val="000433BD"/>
    <w:rsid w:val="00044059"/>
    <w:rsid w:val="00046463"/>
    <w:rsid w:val="0004722A"/>
    <w:rsid w:val="00050B23"/>
    <w:rsid w:val="0005147B"/>
    <w:rsid w:val="00053358"/>
    <w:rsid w:val="000616F5"/>
    <w:rsid w:val="000624F0"/>
    <w:rsid w:val="00062EFD"/>
    <w:rsid w:val="00067328"/>
    <w:rsid w:val="00067C7D"/>
    <w:rsid w:val="00071CEC"/>
    <w:rsid w:val="00072380"/>
    <w:rsid w:val="000732A2"/>
    <w:rsid w:val="00073450"/>
    <w:rsid w:val="00074537"/>
    <w:rsid w:val="00075E0A"/>
    <w:rsid w:val="000803A1"/>
    <w:rsid w:val="00082811"/>
    <w:rsid w:val="000841F8"/>
    <w:rsid w:val="00085456"/>
    <w:rsid w:val="000860B9"/>
    <w:rsid w:val="000906F2"/>
    <w:rsid w:val="00093345"/>
    <w:rsid w:val="000961D5"/>
    <w:rsid w:val="000968FD"/>
    <w:rsid w:val="00096B41"/>
    <w:rsid w:val="00097339"/>
    <w:rsid w:val="00097462"/>
    <w:rsid w:val="000A13AF"/>
    <w:rsid w:val="000A2680"/>
    <w:rsid w:val="000A7421"/>
    <w:rsid w:val="000B1719"/>
    <w:rsid w:val="000B4993"/>
    <w:rsid w:val="000B49FF"/>
    <w:rsid w:val="000B594F"/>
    <w:rsid w:val="000B5C84"/>
    <w:rsid w:val="000B6BA0"/>
    <w:rsid w:val="000B7B76"/>
    <w:rsid w:val="000C03A5"/>
    <w:rsid w:val="000C0F87"/>
    <w:rsid w:val="000C106D"/>
    <w:rsid w:val="000C1941"/>
    <w:rsid w:val="000C2370"/>
    <w:rsid w:val="000C2A1A"/>
    <w:rsid w:val="000C6889"/>
    <w:rsid w:val="000D057E"/>
    <w:rsid w:val="000D14A7"/>
    <w:rsid w:val="000D38C7"/>
    <w:rsid w:val="000D4587"/>
    <w:rsid w:val="000E00D6"/>
    <w:rsid w:val="000E10CC"/>
    <w:rsid w:val="000E1346"/>
    <w:rsid w:val="000E2B1F"/>
    <w:rsid w:val="000E35BA"/>
    <w:rsid w:val="000E3A15"/>
    <w:rsid w:val="000E412A"/>
    <w:rsid w:val="000E41A5"/>
    <w:rsid w:val="000E542E"/>
    <w:rsid w:val="000E7489"/>
    <w:rsid w:val="000F1905"/>
    <w:rsid w:val="000F3FFD"/>
    <w:rsid w:val="00103A73"/>
    <w:rsid w:val="00103B0B"/>
    <w:rsid w:val="00105C42"/>
    <w:rsid w:val="001067C0"/>
    <w:rsid w:val="0010686B"/>
    <w:rsid w:val="00111373"/>
    <w:rsid w:val="0011582B"/>
    <w:rsid w:val="00117A63"/>
    <w:rsid w:val="00117D8E"/>
    <w:rsid w:val="001203AB"/>
    <w:rsid w:val="001210F7"/>
    <w:rsid w:val="00123619"/>
    <w:rsid w:val="00124497"/>
    <w:rsid w:val="00124AFE"/>
    <w:rsid w:val="001260F5"/>
    <w:rsid w:val="00127ABB"/>
    <w:rsid w:val="00130693"/>
    <w:rsid w:val="00131A91"/>
    <w:rsid w:val="00131ADD"/>
    <w:rsid w:val="00131E26"/>
    <w:rsid w:val="001325AF"/>
    <w:rsid w:val="001329D3"/>
    <w:rsid w:val="00133207"/>
    <w:rsid w:val="00133FE3"/>
    <w:rsid w:val="00134C9A"/>
    <w:rsid w:val="0013626C"/>
    <w:rsid w:val="001415F6"/>
    <w:rsid w:val="00141FA6"/>
    <w:rsid w:val="00144AD3"/>
    <w:rsid w:val="00145727"/>
    <w:rsid w:val="00154C79"/>
    <w:rsid w:val="00154F61"/>
    <w:rsid w:val="00154FDD"/>
    <w:rsid w:val="00156DD7"/>
    <w:rsid w:val="0015735E"/>
    <w:rsid w:val="00157DA4"/>
    <w:rsid w:val="00160B56"/>
    <w:rsid w:val="00165A90"/>
    <w:rsid w:val="001666A3"/>
    <w:rsid w:val="0016736E"/>
    <w:rsid w:val="00170443"/>
    <w:rsid w:val="00171EBE"/>
    <w:rsid w:val="0018067B"/>
    <w:rsid w:val="00180F2D"/>
    <w:rsid w:val="00181283"/>
    <w:rsid w:val="00182C64"/>
    <w:rsid w:val="00182F11"/>
    <w:rsid w:val="00183376"/>
    <w:rsid w:val="00187627"/>
    <w:rsid w:val="00187A3F"/>
    <w:rsid w:val="0019113C"/>
    <w:rsid w:val="001911E2"/>
    <w:rsid w:val="0019423E"/>
    <w:rsid w:val="00194355"/>
    <w:rsid w:val="00195387"/>
    <w:rsid w:val="001956D4"/>
    <w:rsid w:val="001966AA"/>
    <w:rsid w:val="00197344"/>
    <w:rsid w:val="001A0264"/>
    <w:rsid w:val="001A2670"/>
    <w:rsid w:val="001A2DEF"/>
    <w:rsid w:val="001A2FC0"/>
    <w:rsid w:val="001A3302"/>
    <w:rsid w:val="001A3417"/>
    <w:rsid w:val="001A3E19"/>
    <w:rsid w:val="001A6B21"/>
    <w:rsid w:val="001A7262"/>
    <w:rsid w:val="001A7A45"/>
    <w:rsid w:val="001B2097"/>
    <w:rsid w:val="001B3F18"/>
    <w:rsid w:val="001B45B5"/>
    <w:rsid w:val="001B47FB"/>
    <w:rsid w:val="001B5D88"/>
    <w:rsid w:val="001B5DCC"/>
    <w:rsid w:val="001B6167"/>
    <w:rsid w:val="001C156D"/>
    <w:rsid w:val="001C2854"/>
    <w:rsid w:val="001C2D08"/>
    <w:rsid w:val="001C424B"/>
    <w:rsid w:val="001C54BF"/>
    <w:rsid w:val="001C6C17"/>
    <w:rsid w:val="001C7A47"/>
    <w:rsid w:val="001D185B"/>
    <w:rsid w:val="001D1866"/>
    <w:rsid w:val="001D1D21"/>
    <w:rsid w:val="001D4A57"/>
    <w:rsid w:val="001D520D"/>
    <w:rsid w:val="001D6C41"/>
    <w:rsid w:val="001D6F8C"/>
    <w:rsid w:val="001D705D"/>
    <w:rsid w:val="001E0B83"/>
    <w:rsid w:val="001E41DB"/>
    <w:rsid w:val="001E4E46"/>
    <w:rsid w:val="001E6303"/>
    <w:rsid w:val="001E6575"/>
    <w:rsid w:val="001E7862"/>
    <w:rsid w:val="001E7D29"/>
    <w:rsid w:val="001F082D"/>
    <w:rsid w:val="001F5F19"/>
    <w:rsid w:val="001F7822"/>
    <w:rsid w:val="00200DB6"/>
    <w:rsid w:val="00201033"/>
    <w:rsid w:val="00201482"/>
    <w:rsid w:val="00202CF3"/>
    <w:rsid w:val="002053D2"/>
    <w:rsid w:val="00206F03"/>
    <w:rsid w:val="00210A7B"/>
    <w:rsid w:val="00212DB2"/>
    <w:rsid w:val="00213ABC"/>
    <w:rsid w:val="00214666"/>
    <w:rsid w:val="002164F1"/>
    <w:rsid w:val="0021671E"/>
    <w:rsid w:val="0022157A"/>
    <w:rsid w:val="0022193C"/>
    <w:rsid w:val="00222331"/>
    <w:rsid w:val="00224110"/>
    <w:rsid w:val="002305B9"/>
    <w:rsid w:val="00232A33"/>
    <w:rsid w:val="00234B40"/>
    <w:rsid w:val="00235837"/>
    <w:rsid w:val="00236423"/>
    <w:rsid w:val="002364DF"/>
    <w:rsid w:val="002370FA"/>
    <w:rsid w:val="002418F0"/>
    <w:rsid w:val="00243F47"/>
    <w:rsid w:val="00246166"/>
    <w:rsid w:val="00254C72"/>
    <w:rsid w:val="00255092"/>
    <w:rsid w:val="0025679B"/>
    <w:rsid w:val="0026119D"/>
    <w:rsid w:val="00261FDE"/>
    <w:rsid w:val="002639B7"/>
    <w:rsid w:val="00263F94"/>
    <w:rsid w:val="00264047"/>
    <w:rsid w:val="002641F6"/>
    <w:rsid w:val="0026429C"/>
    <w:rsid w:val="00264647"/>
    <w:rsid w:val="0026498F"/>
    <w:rsid w:val="0026576E"/>
    <w:rsid w:val="00267424"/>
    <w:rsid w:val="0027246E"/>
    <w:rsid w:val="00272806"/>
    <w:rsid w:val="00277D65"/>
    <w:rsid w:val="002806B1"/>
    <w:rsid w:val="002853DD"/>
    <w:rsid w:val="00287511"/>
    <w:rsid w:val="00287B61"/>
    <w:rsid w:val="00287B7F"/>
    <w:rsid w:val="00287E3C"/>
    <w:rsid w:val="00291E07"/>
    <w:rsid w:val="00292A5D"/>
    <w:rsid w:val="00293033"/>
    <w:rsid w:val="00293EFD"/>
    <w:rsid w:val="002947D3"/>
    <w:rsid w:val="00294DA0"/>
    <w:rsid w:val="00296487"/>
    <w:rsid w:val="0029675B"/>
    <w:rsid w:val="00296893"/>
    <w:rsid w:val="00297916"/>
    <w:rsid w:val="002A238B"/>
    <w:rsid w:val="002A2A4F"/>
    <w:rsid w:val="002A30F2"/>
    <w:rsid w:val="002A3E01"/>
    <w:rsid w:val="002A4564"/>
    <w:rsid w:val="002A527B"/>
    <w:rsid w:val="002A5350"/>
    <w:rsid w:val="002A6FE9"/>
    <w:rsid w:val="002A76FB"/>
    <w:rsid w:val="002B0936"/>
    <w:rsid w:val="002B1C10"/>
    <w:rsid w:val="002B23F2"/>
    <w:rsid w:val="002B273B"/>
    <w:rsid w:val="002B4B2E"/>
    <w:rsid w:val="002B64FE"/>
    <w:rsid w:val="002C01F4"/>
    <w:rsid w:val="002C0A9E"/>
    <w:rsid w:val="002C3391"/>
    <w:rsid w:val="002C472F"/>
    <w:rsid w:val="002C5028"/>
    <w:rsid w:val="002C5A9B"/>
    <w:rsid w:val="002C6A90"/>
    <w:rsid w:val="002C6D3D"/>
    <w:rsid w:val="002C70EE"/>
    <w:rsid w:val="002D03FF"/>
    <w:rsid w:val="002D2373"/>
    <w:rsid w:val="002D7014"/>
    <w:rsid w:val="002E2703"/>
    <w:rsid w:val="002E43F6"/>
    <w:rsid w:val="002E4B47"/>
    <w:rsid w:val="002E4C50"/>
    <w:rsid w:val="002E4E42"/>
    <w:rsid w:val="002E6277"/>
    <w:rsid w:val="002F0FF2"/>
    <w:rsid w:val="002F187F"/>
    <w:rsid w:val="002F5455"/>
    <w:rsid w:val="002F792C"/>
    <w:rsid w:val="00301908"/>
    <w:rsid w:val="003042B6"/>
    <w:rsid w:val="00306901"/>
    <w:rsid w:val="00310D50"/>
    <w:rsid w:val="0031455B"/>
    <w:rsid w:val="00314D91"/>
    <w:rsid w:val="003166BE"/>
    <w:rsid w:val="00317203"/>
    <w:rsid w:val="00317D19"/>
    <w:rsid w:val="003216B1"/>
    <w:rsid w:val="003224B4"/>
    <w:rsid w:val="00322771"/>
    <w:rsid w:val="003234FD"/>
    <w:rsid w:val="0032366F"/>
    <w:rsid w:val="00325B68"/>
    <w:rsid w:val="0032654B"/>
    <w:rsid w:val="0032663D"/>
    <w:rsid w:val="003266DB"/>
    <w:rsid w:val="0033100F"/>
    <w:rsid w:val="0033170E"/>
    <w:rsid w:val="00332030"/>
    <w:rsid w:val="00333DCD"/>
    <w:rsid w:val="00334706"/>
    <w:rsid w:val="0033475F"/>
    <w:rsid w:val="00334ECC"/>
    <w:rsid w:val="0033548B"/>
    <w:rsid w:val="00335607"/>
    <w:rsid w:val="0033573A"/>
    <w:rsid w:val="00336BB7"/>
    <w:rsid w:val="003375D5"/>
    <w:rsid w:val="00340918"/>
    <w:rsid w:val="00340AA2"/>
    <w:rsid w:val="00341B90"/>
    <w:rsid w:val="00341FB2"/>
    <w:rsid w:val="003453B8"/>
    <w:rsid w:val="00345981"/>
    <w:rsid w:val="00346C30"/>
    <w:rsid w:val="00350475"/>
    <w:rsid w:val="003520D1"/>
    <w:rsid w:val="003527B3"/>
    <w:rsid w:val="00354277"/>
    <w:rsid w:val="003551D5"/>
    <w:rsid w:val="00355822"/>
    <w:rsid w:val="00356C11"/>
    <w:rsid w:val="00356CEE"/>
    <w:rsid w:val="00357957"/>
    <w:rsid w:val="003609FE"/>
    <w:rsid w:val="0036334C"/>
    <w:rsid w:val="003641F0"/>
    <w:rsid w:val="003646CC"/>
    <w:rsid w:val="00365451"/>
    <w:rsid w:val="00366D77"/>
    <w:rsid w:val="0036739D"/>
    <w:rsid w:val="00367481"/>
    <w:rsid w:val="003721AD"/>
    <w:rsid w:val="003746A9"/>
    <w:rsid w:val="0037502E"/>
    <w:rsid w:val="003750FA"/>
    <w:rsid w:val="003808C9"/>
    <w:rsid w:val="003813CD"/>
    <w:rsid w:val="003819D9"/>
    <w:rsid w:val="00382283"/>
    <w:rsid w:val="00384219"/>
    <w:rsid w:val="00384251"/>
    <w:rsid w:val="00387E2A"/>
    <w:rsid w:val="00387FBB"/>
    <w:rsid w:val="00390DFC"/>
    <w:rsid w:val="00391396"/>
    <w:rsid w:val="00391BED"/>
    <w:rsid w:val="00395012"/>
    <w:rsid w:val="003A0C8B"/>
    <w:rsid w:val="003A350E"/>
    <w:rsid w:val="003A559E"/>
    <w:rsid w:val="003A5F62"/>
    <w:rsid w:val="003A65F2"/>
    <w:rsid w:val="003A7B8D"/>
    <w:rsid w:val="003B188C"/>
    <w:rsid w:val="003B3B40"/>
    <w:rsid w:val="003B3CA6"/>
    <w:rsid w:val="003B4D02"/>
    <w:rsid w:val="003C0C72"/>
    <w:rsid w:val="003C17A8"/>
    <w:rsid w:val="003C33EA"/>
    <w:rsid w:val="003C4F81"/>
    <w:rsid w:val="003C52DF"/>
    <w:rsid w:val="003C5C4A"/>
    <w:rsid w:val="003D1D5E"/>
    <w:rsid w:val="003D23A3"/>
    <w:rsid w:val="003D386A"/>
    <w:rsid w:val="003D4124"/>
    <w:rsid w:val="003D4D16"/>
    <w:rsid w:val="003D4DA9"/>
    <w:rsid w:val="003D59F9"/>
    <w:rsid w:val="003D6670"/>
    <w:rsid w:val="003E14A3"/>
    <w:rsid w:val="003E370E"/>
    <w:rsid w:val="003E7F0E"/>
    <w:rsid w:val="003F0058"/>
    <w:rsid w:val="003F43CD"/>
    <w:rsid w:val="003F5AE8"/>
    <w:rsid w:val="003F6076"/>
    <w:rsid w:val="003F6108"/>
    <w:rsid w:val="003F7D98"/>
    <w:rsid w:val="00401B41"/>
    <w:rsid w:val="0040333B"/>
    <w:rsid w:val="004056B5"/>
    <w:rsid w:val="004069C6"/>
    <w:rsid w:val="00406CA1"/>
    <w:rsid w:val="00410B1E"/>
    <w:rsid w:val="00411CD4"/>
    <w:rsid w:val="00415F8E"/>
    <w:rsid w:val="00426D3B"/>
    <w:rsid w:val="004271ED"/>
    <w:rsid w:val="00430A9B"/>
    <w:rsid w:val="004313C7"/>
    <w:rsid w:val="00433F18"/>
    <w:rsid w:val="00435276"/>
    <w:rsid w:val="0043690F"/>
    <w:rsid w:val="00436EFB"/>
    <w:rsid w:val="004403D6"/>
    <w:rsid w:val="00442784"/>
    <w:rsid w:val="00444251"/>
    <w:rsid w:val="004451F9"/>
    <w:rsid w:val="00445622"/>
    <w:rsid w:val="004458CC"/>
    <w:rsid w:val="00450B77"/>
    <w:rsid w:val="004521F2"/>
    <w:rsid w:val="0045247A"/>
    <w:rsid w:val="00453F3F"/>
    <w:rsid w:val="00455886"/>
    <w:rsid w:val="004604B9"/>
    <w:rsid w:val="00460BD7"/>
    <w:rsid w:val="00461BEF"/>
    <w:rsid w:val="0046306A"/>
    <w:rsid w:val="00464F48"/>
    <w:rsid w:val="004661F8"/>
    <w:rsid w:val="00473285"/>
    <w:rsid w:val="00475713"/>
    <w:rsid w:val="00476F27"/>
    <w:rsid w:val="004779DC"/>
    <w:rsid w:val="00477FFA"/>
    <w:rsid w:val="00480A7D"/>
    <w:rsid w:val="00480E7C"/>
    <w:rsid w:val="00482162"/>
    <w:rsid w:val="004827EC"/>
    <w:rsid w:val="00482973"/>
    <w:rsid w:val="00485685"/>
    <w:rsid w:val="004914F7"/>
    <w:rsid w:val="00491540"/>
    <w:rsid w:val="004943A3"/>
    <w:rsid w:val="0049558A"/>
    <w:rsid w:val="00495E43"/>
    <w:rsid w:val="004965C8"/>
    <w:rsid w:val="00496A57"/>
    <w:rsid w:val="004A289F"/>
    <w:rsid w:val="004A308F"/>
    <w:rsid w:val="004A4229"/>
    <w:rsid w:val="004A6D02"/>
    <w:rsid w:val="004B2BA0"/>
    <w:rsid w:val="004B4855"/>
    <w:rsid w:val="004B5A45"/>
    <w:rsid w:val="004B5D48"/>
    <w:rsid w:val="004B6B45"/>
    <w:rsid w:val="004B7CC5"/>
    <w:rsid w:val="004C01A9"/>
    <w:rsid w:val="004C080C"/>
    <w:rsid w:val="004C08BD"/>
    <w:rsid w:val="004C30F6"/>
    <w:rsid w:val="004C6AE3"/>
    <w:rsid w:val="004C7742"/>
    <w:rsid w:val="004C7886"/>
    <w:rsid w:val="004D4592"/>
    <w:rsid w:val="004E1841"/>
    <w:rsid w:val="004E3789"/>
    <w:rsid w:val="004E4895"/>
    <w:rsid w:val="004E4A4F"/>
    <w:rsid w:val="004E4D6D"/>
    <w:rsid w:val="004E4F15"/>
    <w:rsid w:val="004E6ACA"/>
    <w:rsid w:val="004E6CC9"/>
    <w:rsid w:val="004E6E6A"/>
    <w:rsid w:val="004E7E37"/>
    <w:rsid w:val="004F0D96"/>
    <w:rsid w:val="004F110B"/>
    <w:rsid w:val="004F217A"/>
    <w:rsid w:val="004F65FB"/>
    <w:rsid w:val="00500E6E"/>
    <w:rsid w:val="0050137B"/>
    <w:rsid w:val="00502BDE"/>
    <w:rsid w:val="00503D75"/>
    <w:rsid w:val="005045C4"/>
    <w:rsid w:val="00504619"/>
    <w:rsid w:val="00510D00"/>
    <w:rsid w:val="005130BC"/>
    <w:rsid w:val="00513B8F"/>
    <w:rsid w:val="0051536F"/>
    <w:rsid w:val="0051581E"/>
    <w:rsid w:val="00515F1A"/>
    <w:rsid w:val="00520F30"/>
    <w:rsid w:val="00522E32"/>
    <w:rsid w:val="0052376F"/>
    <w:rsid w:val="00525526"/>
    <w:rsid w:val="0052689A"/>
    <w:rsid w:val="00530DD4"/>
    <w:rsid w:val="00531FE5"/>
    <w:rsid w:val="00532CB2"/>
    <w:rsid w:val="00532FA7"/>
    <w:rsid w:val="00534A85"/>
    <w:rsid w:val="00540F65"/>
    <w:rsid w:val="00544A0E"/>
    <w:rsid w:val="00545192"/>
    <w:rsid w:val="005452C9"/>
    <w:rsid w:val="005455C9"/>
    <w:rsid w:val="005513F3"/>
    <w:rsid w:val="0055274C"/>
    <w:rsid w:val="00552C70"/>
    <w:rsid w:val="00556A6C"/>
    <w:rsid w:val="005575B0"/>
    <w:rsid w:val="00565257"/>
    <w:rsid w:val="00566269"/>
    <w:rsid w:val="00566535"/>
    <w:rsid w:val="00567FF7"/>
    <w:rsid w:val="00570346"/>
    <w:rsid w:val="005709AA"/>
    <w:rsid w:val="00570FC6"/>
    <w:rsid w:val="0057232F"/>
    <w:rsid w:val="005732FC"/>
    <w:rsid w:val="0058379E"/>
    <w:rsid w:val="005906BF"/>
    <w:rsid w:val="0059357F"/>
    <w:rsid w:val="00596169"/>
    <w:rsid w:val="005961F2"/>
    <w:rsid w:val="005A0ECA"/>
    <w:rsid w:val="005A150E"/>
    <w:rsid w:val="005A318E"/>
    <w:rsid w:val="005A52F3"/>
    <w:rsid w:val="005A550D"/>
    <w:rsid w:val="005B0C87"/>
    <w:rsid w:val="005B0FBE"/>
    <w:rsid w:val="005B1873"/>
    <w:rsid w:val="005B4190"/>
    <w:rsid w:val="005B47C5"/>
    <w:rsid w:val="005B5C03"/>
    <w:rsid w:val="005B686A"/>
    <w:rsid w:val="005C2913"/>
    <w:rsid w:val="005C63EE"/>
    <w:rsid w:val="005C7BBF"/>
    <w:rsid w:val="005D0E50"/>
    <w:rsid w:val="005D101F"/>
    <w:rsid w:val="005D1DD5"/>
    <w:rsid w:val="005D20CF"/>
    <w:rsid w:val="005D2407"/>
    <w:rsid w:val="005D3DA5"/>
    <w:rsid w:val="005D76D3"/>
    <w:rsid w:val="005E04CA"/>
    <w:rsid w:val="005E09E4"/>
    <w:rsid w:val="005E1458"/>
    <w:rsid w:val="005E25F3"/>
    <w:rsid w:val="005E2A11"/>
    <w:rsid w:val="005E30E4"/>
    <w:rsid w:val="005E3895"/>
    <w:rsid w:val="005E44D4"/>
    <w:rsid w:val="005E5D43"/>
    <w:rsid w:val="005E6DCB"/>
    <w:rsid w:val="005E7E6D"/>
    <w:rsid w:val="005F0BAF"/>
    <w:rsid w:val="005F0FB7"/>
    <w:rsid w:val="005F1CA1"/>
    <w:rsid w:val="005F1D65"/>
    <w:rsid w:val="005F271D"/>
    <w:rsid w:val="005F2797"/>
    <w:rsid w:val="005F296E"/>
    <w:rsid w:val="005F30AF"/>
    <w:rsid w:val="005F3646"/>
    <w:rsid w:val="005F4408"/>
    <w:rsid w:val="005F621E"/>
    <w:rsid w:val="005F7B44"/>
    <w:rsid w:val="006005A6"/>
    <w:rsid w:val="0060069C"/>
    <w:rsid w:val="00602298"/>
    <w:rsid w:val="006056E5"/>
    <w:rsid w:val="0060660A"/>
    <w:rsid w:val="006072B6"/>
    <w:rsid w:val="006109D3"/>
    <w:rsid w:val="00612026"/>
    <w:rsid w:val="00612C96"/>
    <w:rsid w:val="00615906"/>
    <w:rsid w:val="00616367"/>
    <w:rsid w:val="00617DA0"/>
    <w:rsid w:val="006217C0"/>
    <w:rsid w:val="00621A1E"/>
    <w:rsid w:val="006228C2"/>
    <w:rsid w:val="0062322A"/>
    <w:rsid w:val="00626539"/>
    <w:rsid w:val="00630413"/>
    <w:rsid w:val="0063166A"/>
    <w:rsid w:val="00631AAA"/>
    <w:rsid w:val="006337EF"/>
    <w:rsid w:val="006338DD"/>
    <w:rsid w:val="00634BC2"/>
    <w:rsid w:val="006366F3"/>
    <w:rsid w:val="00637B2A"/>
    <w:rsid w:val="00643600"/>
    <w:rsid w:val="0064715C"/>
    <w:rsid w:val="006522B4"/>
    <w:rsid w:val="0065290F"/>
    <w:rsid w:val="006529DA"/>
    <w:rsid w:val="00653BB6"/>
    <w:rsid w:val="00654F96"/>
    <w:rsid w:val="00656D12"/>
    <w:rsid w:val="00660546"/>
    <w:rsid w:val="00663D1E"/>
    <w:rsid w:val="0066598E"/>
    <w:rsid w:val="00676B2C"/>
    <w:rsid w:val="00676D86"/>
    <w:rsid w:val="006770D9"/>
    <w:rsid w:val="006772F2"/>
    <w:rsid w:val="00680205"/>
    <w:rsid w:val="00682AF2"/>
    <w:rsid w:val="006830C7"/>
    <w:rsid w:val="00683E21"/>
    <w:rsid w:val="00683E3C"/>
    <w:rsid w:val="006844BD"/>
    <w:rsid w:val="006850AF"/>
    <w:rsid w:val="0068521C"/>
    <w:rsid w:val="0068574B"/>
    <w:rsid w:val="00686529"/>
    <w:rsid w:val="00690F50"/>
    <w:rsid w:val="006915D8"/>
    <w:rsid w:val="00691664"/>
    <w:rsid w:val="00696AB3"/>
    <w:rsid w:val="006979C8"/>
    <w:rsid w:val="006A1605"/>
    <w:rsid w:val="006A4F38"/>
    <w:rsid w:val="006A502C"/>
    <w:rsid w:val="006A647E"/>
    <w:rsid w:val="006A657C"/>
    <w:rsid w:val="006B0232"/>
    <w:rsid w:val="006B0B8F"/>
    <w:rsid w:val="006B3D85"/>
    <w:rsid w:val="006B682B"/>
    <w:rsid w:val="006B7869"/>
    <w:rsid w:val="006C17A0"/>
    <w:rsid w:val="006C33A3"/>
    <w:rsid w:val="006C47AE"/>
    <w:rsid w:val="006D2C38"/>
    <w:rsid w:val="006D38D9"/>
    <w:rsid w:val="006D3F74"/>
    <w:rsid w:val="006D418E"/>
    <w:rsid w:val="006D539F"/>
    <w:rsid w:val="006D5DA3"/>
    <w:rsid w:val="006E1448"/>
    <w:rsid w:val="006E4D40"/>
    <w:rsid w:val="006E5A56"/>
    <w:rsid w:val="006E6158"/>
    <w:rsid w:val="006E6690"/>
    <w:rsid w:val="006F18A0"/>
    <w:rsid w:val="006F2D9B"/>
    <w:rsid w:val="006F31A9"/>
    <w:rsid w:val="006F3559"/>
    <w:rsid w:val="006F4C02"/>
    <w:rsid w:val="006F5FF9"/>
    <w:rsid w:val="006F6474"/>
    <w:rsid w:val="006F6A0A"/>
    <w:rsid w:val="007002EA"/>
    <w:rsid w:val="00700FE4"/>
    <w:rsid w:val="00701DA8"/>
    <w:rsid w:val="00702726"/>
    <w:rsid w:val="007049F2"/>
    <w:rsid w:val="00706A0A"/>
    <w:rsid w:val="00711BD6"/>
    <w:rsid w:val="007121B1"/>
    <w:rsid w:val="00712762"/>
    <w:rsid w:val="00714352"/>
    <w:rsid w:val="00717271"/>
    <w:rsid w:val="00720D42"/>
    <w:rsid w:val="0072127B"/>
    <w:rsid w:val="00722B8E"/>
    <w:rsid w:val="00726679"/>
    <w:rsid w:val="00726D04"/>
    <w:rsid w:val="00727A5C"/>
    <w:rsid w:val="00730390"/>
    <w:rsid w:val="007309A4"/>
    <w:rsid w:val="007319CB"/>
    <w:rsid w:val="00731B17"/>
    <w:rsid w:val="0073284C"/>
    <w:rsid w:val="007342B6"/>
    <w:rsid w:val="00735E29"/>
    <w:rsid w:val="007378AD"/>
    <w:rsid w:val="00737925"/>
    <w:rsid w:val="0073799A"/>
    <w:rsid w:val="0074411E"/>
    <w:rsid w:val="00746948"/>
    <w:rsid w:val="0074718E"/>
    <w:rsid w:val="00751EDD"/>
    <w:rsid w:val="00751FA1"/>
    <w:rsid w:val="007523DC"/>
    <w:rsid w:val="00753F68"/>
    <w:rsid w:val="00754270"/>
    <w:rsid w:val="007646A7"/>
    <w:rsid w:val="00766F7B"/>
    <w:rsid w:val="00773230"/>
    <w:rsid w:val="00773E2C"/>
    <w:rsid w:val="007757ED"/>
    <w:rsid w:val="00781BBA"/>
    <w:rsid w:val="0078239A"/>
    <w:rsid w:val="007848F4"/>
    <w:rsid w:val="007858E8"/>
    <w:rsid w:val="0078595F"/>
    <w:rsid w:val="00785A20"/>
    <w:rsid w:val="007877BF"/>
    <w:rsid w:val="0079044F"/>
    <w:rsid w:val="0079183D"/>
    <w:rsid w:val="00794A24"/>
    <w:rsid w:val="007A1E14"/>
    <w:rsid w:val="007A2CD0"/>
    <w:rsid w:val="007A36FF"/>
    <w:rsid w:val="007A7C3E"/>
    <w:rsid w:val="007B0C05"/>
    <w:rsid w:val="007B190E"/>
    <w:rsid w:val="007B3AA5"/>
    <w:rsid w:val="007B453A"/>
    <w:rsid w:val="007B4B25"/>
    <w:rsid w:val="007B68A8"/>
    <w:rsid w:val="007B773C"/>
    <w:rsid w:val="007C0704"/>
    <w:rsid w:val="007C17C0"/>
    <w:rsid w:val="007C3EA2"/>
    <w:rsid w:val="007C4444"/>
    <w:rsid w:val="007C52D4"/>
    <w:rsid w:val="007C5867"/>
    <w:rsid w:val="007C6B9A"/>
    <w:rsid w:val="007D069D"/>
    <w:rsid w:val="007D0BBB"/>
    <w:rsid w:val="007D24F3"/>
    <w:rsid w:val="007D33F9"/>
    <w:rsid w:val="007D3C47"/>
    <w:rsid w:val="007E2B88"/>
    <w:rsid w:val="007E3607"/>
    <w:rsid w:val="007E52FE"/>
    <w:rsid w:val="007E598E"/>
    <w:rsid w:val="007E5E18"/>
    <w:rsid w:val="007F02DE"/>
    <w:rsid w:val="007F1117"/>
    <w:rsid w:val="007F2799"/>
    <w:rsid w:val="007F2E95"/>
    <w:rsid w:val="007F34E0"/>
    <w:rsid w:val="007F3908"/>
    <w:rsid w:val="007F6B23"/>
    <w:rsid w:val="008016C5"/>
    <w:rsid w:val="00803111"/>
    <w:rsid w:val="00803BA5"/>
    <w:rsid w:val="00803CFA"/>
    <w:rsid w:val="00803F22"/>
    <w:rsid w:val="008043D1"/>
    <w:rsid w:val="00804A62"/>
    <w:rsid w:val="00805017"/>
    <w:rsid w:val="0080585D"/>
    <w:rsid w:val="00806507"/>
    <w:rsid w:val="00807052"/>
    <w:rsid w:val="00807463"/>
    <w:rsid w:val="00807472"/>
    <w:rsid w:val="008078F7"/>
    <w:rsid w:val="00810D8A"/>
    <w:rsid w:val="008112D4"/>
    <w:rsid w:val="00812AA3"/>
    <w:rsid w:val="008140B1"/>
    <w:rsid w:val="00815950"/>
    <w:rsid w:val="008238FF"/>
    <w:rsid w:val="00825EA9"/>
    <w:rsid w:val="00825F5F"/>
    <w:rsid w:val="00830902"/>
    <w:rsid w:val="008341B7"/>
    <w:rsid w:val="00834480"/>
    <w:rsid w:val="00834896"/>
    <w:rsid w:val="00834EF7"/>
    <w:rsid w:val="00836928"/>
    <w:rsid w:val="00844981"/>
    <w:rsid w:val="00846190"/>
    <w:rsid w:val="00846CF2"/>
    <w:rsid w:val="00847BEE"/>
    <w:rsid w:val="008501BB"/>
    <w:rsid w:val="00850DA3"/>
    <w:rsid w:val="00851FC0"/>
    <w:rsid w:val="008526D8"/>
    <w:rsid w:val="00857348"/>
    <w:rsid w:val="008578A5"/>
    <w:rsid w:val="00857B2D"/>
    <w:rsid w:val="00860759"/>
    <w:rsid w:val="008612C6"/>
    <w:rsid w:val="00863BE2"/>
    <w:rsid w:val="00864A80"/>
    <w:rsid w:val="00864C03"/>
    <w:rsid w:val="00866905"/>
    <w:rsid w:val="00867E2E"/>
    <w:rsid w:val="008709DA"/>
    <w:rsid w:val="00871044"/>
    <w:rsid w:val="0087405B"/>
    <w:rsid w:val="0087526B"/>
    <w:rsid w:val="008778CA"/>
    <w:rsid w:val="008804A0"/>
    <w:rsid w:val="0088108B"/>
    <w:rsid w:val="00881793"/>
    <w:rsid w:val="008819A5"/>
    <w:rsid w:val="0088218F"/>
    <w:rsid w:val="008857E4"/>
    <w:rsid w:val="00886012"/>
    <w:rsid w:val="008861A3"/>
    <w:rsid w:val="00887BB3"/>
    <w:rsid w:val="0089125E"/>
    <w:rsid w:val="00892024"/>
    <w:rsid w:val="00893600"/>
    <w:rsid w:val="0089538F"/>
    <w:rsid w:val="00896634"/>
    <w:rsid w:val="008A4432"/>
    <w:rsid w:val="008A497A"/>
    <w:rsid w:val="008A4C86"/>
    <w:rsid w:val="008A53A1"/>
    <w:rsid w:val="008A53E4"/>
    <w:rsid w:val="008A5EB3"/>
    <w:rsid w:val="008A7357"/>
    <w:rsid w:val="008A74E9"/>
    <w:rsid w:val="008B5C77"/>
    <w:rsid w:val="008B5DB9"/>
    <w:rsid w:val="008C1A2B"/>
    <w:rsid w:val="008C2632"/>
    <w:rsid w:val="008C45F3"/>
    <w:rsid w:val="008C622C"/>
    <w:rsid w:val="008C73D5"/>
    <w:rsid w:val="008D220E"/>
    <w:rsid w:val="008D31A1"/>
    <w:rsid w:val="008D3E3F"/>
    <w:rsid w:val="008D56FF"/>
    <w:rsid w:val="008D6165"/>
    <w:rsid w:val="008D62E5"/>
    <w:rsid w:val="008E2F89"/>
    <w:rsid w:val="008E56B2"/>
    <w:rsid w:val="008E67FE"/>
    <w:rsid w:val="008F171E"/>
    <w:rsid w:val="008F3D69"/>
    <w:rsid w:val="008F4EB9"/>
    <w:rsid w:val="008F58C2"/>
    <w:rsid w:val="008F7BB5"/>
    <w:rsid w:val="0090000E"/>
    <w:rsid w:val="0090037E"/>
    <w:rsid w:val="0090126D"/>
    <w:rsid w:val="009023FA"/>
    <w:rsid w:val="00903305"/>
    <w:rsid w:val="009042BF"/>
    <w:rsid w:val="00904799"/>
    <w:rsid w:val="00912CB1"/>
    <w:rsid w:val="00912F19"/>
    <w:rsid w:val="0091396B"/>
    <w:rsid w:val="00914081"/>
    <w:rsid w:val="0091462D"/>
    <w:rsid w:val="009216FA"/>
    <w:rsid w:val="00921AAA"/>
    <w:rsid w:val="00922C7D"/>
    <w:rsid w:val="00923296"/>
    <w:rsid w:val="00923924"/>
    <w:rsid w:val="0092503C"/>
    <w:rsid w:val="00925BCB"/>
    <w:rsid w:val="00925E9A"/>
    <w:rsid w:val="009266E9"/>
    <w:rsid w:val="00926F08"/>
    <w:rsid w:val="0092734B"/>
    <w:rsid w:val="00931F55"/>
    <w:rsid w:val="00933E35"/>
    <w:rsid w:val="00934392"/>
    <w:rsid w:val="009431D9"/>
    <w:rsid w:val="0094355A"/>
    <w:rsid w:val="00944E63"/>
    <w:rsid w:val="009464F7"/>
    <w:rsid w:val="0094738F"/>
    <w:rsid w:val="00956C2D"/>
    <w:rsid w:val="00962EAC"/>
    <w:rsid w:val="00965471"/>
    <w:rsid w:val="00966300"/>
    <w:rsid w:val="00971E10"/>
    <w:rsid w:val="009722AE"/>
    <w:rsid w:val="00973DC3"/>
    <w:rsid w:val="00975988"/>
    <w:rsid w:val="00975AC3"/>
    <w:rsid w:val="00976882"/>
    <w:rsid w:val="009812D5"/>
    <w:rsid w:val="00981C30"/>
    <w:rsid w:val="00981C8B"/>
    <w:rsid w:val="009843C5"/>
    <w:rsid w:val="00984A03"/>
    <w:rsid w:val="00985B34"/>
    <w:rsid w:val="00995706"/>
    <w:rsid w:val="00996890"/>
    <w:rsid w:val="00997038"/>
    <w:rsid w:val="009A355F"/>
    <w:rsid w:val="009A39F7"/>
    <w:rsid w:val="009A6CE8"/>
    <w:rsid w:val="009B2A19"/>
    <w:rsid w:val="009B3B6A"/>
    <w:rsid w:val="009B5827"/>
    <w:rsid w:val="009B6D16"/>
    <w:rsid w:val="009B7C37"/>
    <w:rsid w:val="009C2EF4"/>
    <w:rsid w:val="009C52B8"/>
    <w:rsid w:val="009C57E2"/>
    <w:rsid w:val="009C5848"/>
    <w:rsid w:val="009C7130"/>
    <w:rsid w:val="009D0221"/>
    <w:rsid w:val="009D121E"/>
    <w:rsid w:val="009D1EA2"/>
    <w:rsid w:val="009D4C83"/>
    <w:rsid w:val="009D68EF"/>
    <w:rsid w:val="009E0CAF"/>
    <w:rsid w:val="009E1DA4"/>
    <w:rsid w:val="009E3DD3"/>
    <w:rsid w:val="009E443A"/>
    <w:rsid w:val="009E466F"/>
    <w:rsid w:val="009E7BB2"/>
    <w:rsid w:val="009F1613"/>
    <w:rsid w:val="009F4915"/>
    <w:rsid w:val="009F52A8"/>
    <w:rsid w:val="009F5311"/>
    <w:rsid w:val="009F5949"/>
    <w:rsid w:val="009F7894"/>
    <w:rsid w:val="00A001D8"/>
    <w:rsid w:val="00A00CDB"/>
    <w:rsid w:val="00A048A7"/>
    <w:rsid w:val="00A04E8A"/>
    <w:rsid w:val="00A058F1"/>
    <w:rsid w:val="00A05DE7"/>
    <w:rsid w:val="00A06E02"/>
    <w:rsid w:val="00A071BC"/>
    <w:rsid w:val="00A07CAF"/>
    <w:rsid w:val="00A103E1"/>
    <w:rsid w:val="00A112D4"/>
    <w:rsid w:val="00A1214D"/>
    <w:rsid w:val="00A130DE"/>
    <w:rsid w:val="00A140DA"/>
    <w:rsid w:val="00A1494A"/>
    <w:rsid w:val="00A1795E"/>
    <w:rsid w:val="00A20859"/>
    <w:rsid w:val="00A22AD5"/>
    <w:rsid w:val="00A244CE"/>
    <w:rsid w:val="00A2693C"/>
    <w:rsid w:val="00A27F34"/>
    <w:rsid w:val="00A3471A"/>
    <w:rsid w:val="00A34D31"/>
    <w:rsid w:val="00A34FE7"/>
    <w:rsid w:val="00A37185"/>
    <w:rsid w:val="00A375BE"/>
    <w:rsid w:val="00A40A0E"/>
    <w:rsid w:val="00A411B2"/>
    <w:rsid w:val="00A41EFB"/>
    <w:rsid w:val="00A430A3"/>
    <w:rsid w:val="00A45B67"/>
    <w:rsid w:val="00A4657A"/>
    <w:rsid w:val="00A47213"/>
    <w:rsid w:val="00A516FC"/>
    <w:rsid w:val="00A53514"/>
    <w:rsid w:val="00A54193"/>
    <w:rsid w:val="00A546C4"/>
    <w:rsid w:val="00A553CF"/>
    <w:rsid w:val="00A5667C"/>
    <w:rsid w:val="00A60414"/>
    <w:rsid w:val="00A605C6"/>
    <w:rsid w:val="00A60E39"/>
    <w:rsid w:val="00A63A25"/>
    <w:rsid w:val="00A64EAA"/>
    <w:rsid w:val="00A70F8B"/>
    <w:rsid w:val="00A730E7"/>
    <w:rsid w:val="00A7563E"/>
    <w:rsid w:val="00A75ACD"/>
    <w:rsid w:val="00A75D32"/>
    <w:rsid w:val="00A75DFD"/>
    <w:rsid w:val="00A76400"/>
    <w:rsid w:val="00A76BD6"/>
    <w:rsid w:val="00A81379"/>
    <w:rsid w:val="00A9564D"/>
    <w:rsid w:val="00A95B20"/>
    <w:rsid w:val="00A95F41"/>
    <w:rsid w:val="00A9639B"/>
    <w:rsid w:val="00A973DF"/>
    <w:rsid w:val="00A9759F"/>
    <w:rsid w:val="00AA0EBD"/>
    <w:rsid w:val="00AA38ED"/>
    <w:rsid w:val="00AA3BB1"/>
    <w:rsid w:val="00AA746C"/>
    <w:rsid w:val="00AB0F76"/>
    <w:rsid w:val="00AB5270"/>
    <w:rsid w:val="00AB6F28"/>
    <w:rsid w:val="00AB7C2B"/>
    <w:rsid w:val="00AC17C4"/>
    <w:rsid w:val="00AC29B9"/>
    <w:rsid w:val="00AC4260"/>
    <w:rsid w:val="00AC52D8"/>
    <w:rsid w:val="00AC5E57"/>
    <w:rsid w:val="00AC7851"/>
    <w:rsid w:val="00AD0B97"/>
    <w:rsid w:val="00AD1542"/>
    <w:rsid w:val="00AD1F62"/>
    <w:rsid w:val="00AD2CC1"/>
    <w:rsid w:val="00AD5342"/>
    <w:rsid w:val="00AE0DA4"/>
    <w:rsid w:val="00AE134A"/>
    <w:rsid w:val="00AE1658"/>
    <w:rsid w:val="00AE1818"/>
    <w:rsid w:val="00AE21C8"/>
    <w:rsid w:val="00AE3F19"/>
    <w:rsid w:val="00AE5AB9"/>
    <w:rsid w:val="00AE6A81"/>
    <w:rsid w:val="00AE6C73"/>
    <w:rsid w:val="00AE7652"/>
    <w:rsid w:val="00AF228F"/>
    <w:rsid w:val="00AF3842"/>
    <w:rsid w:val="00AF4EC1"/>
    <w:rsid w:val="00AF4FCB"/>
    <w:rsid w:val="00AF65C0"/>
    <w:rsid w:val="00AF6954"/>
    <w:rsid w:val="00AF7007"/>
    <w:rsid w:val="00AF7431"/>
    <w:rsid w:val="00B039F2"/>
    <w:rsid w:val="00B03BD0"/>
    <w:rsid w:val="00B05D03"/>
    <w:rsid w:val="00B06F1C"/>
    <w:rsid w:val="00B105A2"/>
    <w:rsid w:val="00B13D41"/>
    <w:rsid w:val="00B14102"/>
    <w:rsid w:val="00B154DA"/>
    <w:rsid w:val="00B20672"/>
    <w:rsid w:val="00B216A5"/>
    <w:rsid w:val="00B22C88"/>
    <w:rsid w:val="00B2720B"/>
    <w:rsid w:val="00B27AB7"/>
    <w:rsid w:val="00B27AD2"/>
    <w:rsid w:val="00B3024A"/>
    <w:rsid w:val="00B30388"/>
    <w:rsid w:val="00B3172A"/>
    <w:rsid w:val="00B31B34"/>
    <w:rsid w:val="00B35D06"/>
    <w:rsid w:val="00B3610B"/>
    <w:rsid w:val="00B37445"/>
    <w:rsid w:val="00B40490"/>
    <w:rsid w:val="00B41504"/>
    <w:rsid w:val="00B426D8"/>
    <w:rsid w:val="00B44301"/>
    <w:rsid w:val="00B44C2E"/>
    <w:rsid w:val="00B47C8D"/>
    <w:rsid w:val="00B52BD6"/>
    <w:rsid w:val="00B54350"/>
    <w:rsid w:val="00B55F25"/>
    <w:rsid w:val="00B56369"/>
    <w:rsid w:val="00B56BD9"/>
    <w:rsid w:val="00B5707B"/>
    <w:rsid w:val="00B60954"/>
    <w:rsid w:val="00B6201F"/>
    <w:rsid w:val="00B624E6"/>
    <w:rsid w:val="00B62F9B"/>
    <w:rsid w:val="00B65A00"/>
    <w:rsid w:val="00B70F51"/>
    <w:rsid w:val="00B71201"/>
    <w:rsid w:val="00B74691"/>
    <w:rsid w:val="00B758A7"/>
    <w:rsid w:val="00B76630"/>
    <w:rsid w:val="00B77EE2"/>
    <w:rsid w:val="00B80A6F"/>
    <w:rsid w:val="00B82247"/>
    <w:rsid w:val="00B82CE5"/>
    <w:rsid w:val="00B83588"/>
    <w:rsid w:val="00B83EB4"/>
    <w:rsid w:val="00B859F0"/>
    <w:rsid w:val="00B85EA5"/>
    <w:rsid w:val="00B85FD2"/>
    <w:rsid w:val="00B870FF"/>
    <w:rsid w:val="00B91AB9"/>
    <w:rsid w:val="00B945E7"/>
    <w:rsid w:val="00B961E5"/>
    <w:rsid w:val="00B9746D"/>
    <w:rsid w:val="00BA2FD3"/>
    <w:rsid w:val="00BB0983"/>
    <w:rsid w:val="00BB4C67"/>
    <w:rsid w:val="00BB5564"/>
    <w:rsid w:val="00BB5870"/>
    <w:rsid w:val="00BB7041"/>
    <w:rsid w:val="00BB7DD3"/>
    <w:rsid w:val="00BC12E2"/>
    <w:rsid w:val="00BC2985"/>
    <w:rsid w:val="00BC375F"/>
    <w:rsid w:val="00BC616D"/>
    <w:rsid w:val="00BC6DE4"/>
    <w:rsid w:val="00BD1554"/>
    <w:rsid w:val="00BD1DFA"/>
    <w:rsid w:val="00BD4CB5"/>
    <w:rsid w:val="00BD5259"/>
    <w:rsid w:val="00BD562C"/>
    <w:rsid w:val="00BD7C90"/>
    <w:rsid w:val="00BE3A84"/>
    <w:rsid w:val="00BE4434"/>
    <w:rsid w:val="00BE44F5"/>
    <w:rsid w:val="00BE5452"/>
    <w:rsid w:val="00BE5C03"/>
    <w:rsid w:val="00BE5FEF"/>
    <w:rsid w:val="00BE658A"/>
    <w:rsid w:val="00BE6D8C"/>
    <w:rsid w:val="00BE7F9C"/>
    <w:rsid w:val="00BF18D3"/>
    <w:rsid w:val="00BF2E98"/>
    <w:rsid w:val="00BF409B"/>
    <w:rsid w:val="00BF4335"/>
    <w:rsid w:val="00BF4C0F"/>
    <w:rsid w:val="00BF78EB"/>
    <w:rsid w:val="00C0083B"/>
    <w:rsid w:val="00C054B1"/>
    <w:rsid w:val="00C05E5B"/>
    <w:rsid w:val="00C06739"/>
    <w:rsid w:val="00C06C2E"/>
    <w:rsid w:val="00C07E46"/>
    <w:rsid w:val="00C11610"/>
    <w:rsid w:val="00C11B48"/>
    <w:rsid w:val="00C11F65"/>
    <w:rsid w:val="00C15AA6"/>
    <w:rsid w:val="00C1684E"/>
    <w:rsid w:val="00C178BF"/>
    <w:rsid w:val="00C20343"/>
    <w:rsid w:val="00C25344"/>
    <w:rsid w:val="00C25C37"/>
    <w:rsid w:val="00C26984"/>
    <w:rsid w:val="00C30ADF"/>
    <w:rsid w:val="00C3131B"/>
    <w:rsid w:val="00C31D15"/>
    <w:rsid w:val="00C33E84"/>
    <w:rsid w:val="00C358B6"/>
    <w:rsid w:val="00C36232"/>
    <w:rsid w:val="00C36C22"/>
    <w:rsid w:val="00C37D04"/>
    <w:rsid w:val="00C44983"/>
    <w:rsid w:val="00C47AF5"/>
    <w:rsid w:val="00C508F5"/>
    <w:rsid w:val="00C522A4"/>
    <w:rsid w:val="00C52403"/>
    <w:rsid w:val="00C532F1"/>
    <w:rsid w:val="00C53BA0"/>
    <w:rsid w:val="00C5746C"/>
    <w:rsid w:val="00C574B9"/>
    <w:rsid w:val="00C61B42"/>
    <w:rsid w:val="00C61BEF"/>
    <w:rsid w:val="00C6267C"/>
    <w:rsid w:val="00C6572B"/>
    <w:rsid w:val="00C66114"/>
    <w:rsid w:val="00C66523"/>
    <w:rsid w:val="00C67662"/>
    <w:rsid w:val="00C6778E"/>
    <w:rsid w:val="00C70FEE"/>
    <w:rsid w:val="00C71FD0"/>
    <w:rsid w:val="00C72A49"/>
    <w:rsid w:val="00C72E96"/>
    <w:rsid w:val="00C7383A"/>
    <w:rsid w:val="00C73D6D"/>
    <w:rsid w:val="00C76D42"/>
    <w:rsid w:val="00C773B1"/>
    <w:rsid w:val="00C77A5C"/>
    <w:rsid w:val="00C77F5A"/>
    <w:rsid w:val="00C812D6"/>
    <w:rsid w:val="00C83B32"/>
    <w:rsid w:val="00C8757D"/>
    <w:rsid w:val="00C87A93"/>
    <w:rsid w:val="00C90881"/>
    <w:rsid w:val="00C91B98"/>
    <w:rsid w:val="00C95B27"/>
    <w:rsid w:val="00CA0325"/>
    <w:rsid w:val="00CA06E7"/>
    <w:rsid w:val="00CA0750"/>
    <w:rsid w:val="00CA1542"/>
    <w:rsid w:val="00CA5339"/>
    <w:rsid w:val="00CA7DFD"/>
    <w:rsid w:val="00CB0377"/>
    <w:rsid w:val="00CB3E54"/>
    <w:rsid w:val="00CB5EEE"/>
    <w:rsid w:val="00CB5F81"/>
    <w:rsid w:val="00CB6347"/>
    <w:rsid w:val="00CB6F78"/>
    <w:rsid w:val="00CB7878"/>
    <w:rsid w:val="00CB7BF8"/>
    <w:rsid w:val="00CB7C71"/>
    <w:rsid w:val="00CC13DB"/>
    <w:rsid w:val="00CC6103"/>
    <w:rsid w:val="00CC761F"/>
    <w:rsid w:val="00CD08A7"/>
    <w:rsid w:val="00CD0F1C"/>
    <w:rsid w:val="00CD1560"/>
    <w:rsid w:val="00CD1A52"/>
    <w:rsid w:val="00CD4792"/>
    <w:rsid w:val="00CD5275"/>
    <w:rsid w:val="00CD610E"/>
    <w:rsid w:val="00CD6C64"/>
    <w:rsid w:val="00CD768F"/>
    <w:rsid w:val="00CE2455"/>
    <w:rsid w:val="00CE3BFD"/>
    <w:rsid w:val="00CE4DA7"/>
    <w:rsid w:val="00CE7B8B"/>
    <w:rsid w:val="00CE7DBB"/>
    <w:rsid w:val="00CF24FA"/>
    <w:rsid w:val="00CF2CC5"/>
    <w:rsid w:val="00CF2E0D"/>
    <w:rsid w:val="00CF46A6"/>
    <w:rsid w:val="00CF537B"/>
    <w:rsid w:val="00CF5461"/>
    <w:rsid w:val="00CF5B1A"/>
    <w:rsid w:val="00D0537F"/>
    <w:rsid w:val="00D05AE1"/>
    <w:rsid w:val="00D06D5C"/>
    <w:rsid w:val="00D07082"/>
    <w:rsid w:val="00D12F78"/>
    <w:rsid w:val="00D13C38"/>
    <w:rsid w:val="00D151EF"/>
    <w:rsid w:val="00D15F47"/>
    <w:rsid w:val="00D16D57"/>
    <w:rsid w:val="00D16EB0"/>
    <w:rsid w:val="00D20A4A"/>
    <w:rsid w:val="00D20D27"/>
    <w:rsid w:val="00D21232"/>
    <w:rsid w:val="00D21B03"/>
    <w:rsid w:val="00D22B0D"/>
    <w:rsid w:val="00D22DB2"/>
    <w:rsid w:val="00D230DE"/>
    <w:rsid w:val="00D23D01"/>
    <w:rsid w:val="00D26949"/>
    <w:rsid w:val="00D26BCB"/>
    <w:rsid w:val="00D30EC8"/>
    <w:rsid w:val="00D32ABD"/>
    <w:rsid w:val="00D33ABB"/>
    <w:rsid w:val="00D35063"/>
    <w:rsid w:val="00D35EA9"/>
    <w:rsid w:val="00D410CF"/>
    <w:rsid w:val="00D411E6"/>
    <w:rsid w:val="00D41DF6"/>
    <w:rsid w:val="00D43162"/>
    <w:rsid w:val="00D43776"/>
    <w:rsid w:val="00D4399B"/>
    <w:rsid w:val="00D451DC"/>
    <w:rsid w:val="00D45417"/>
    <w:rsid w:val="00D466F8"/>
    <w:rsid w:val="00D50EAF"/>
    <w:rsid w:val="00D51154"/>
    <w:rsid w:val="00D5227E"/>
    <w:rsid w:val="00D523D1"/>
    <w:rsid w:val="00D539E9"/>
    <w:rsid w:val="00D53D07"/>
    <w:rsid w:val="00D543E5"/>
    <w:rsid w:val="00D5792B"/>
    <w:rsid w:val="00D60964"/>
    <w:rsid w:val="00D6398D"/>
    <w:rsid w:val="00D651F9"/>
    <w:rsid w:val="00D6682E"/>
    <w:rsid w:val="00D67A85"/>
    <w:rsid w:val="00D702AF"/>
    <w:rsid w:val="00D70D56"/>
    <w:rsid w:val="00D710F3"/>
    <w:rsid w:val="00D71A2F"/>
    <w:rsid w:val="00D71ECD"/>
    <w:rsid w:val="00D749C2"/>
    <w:rsid w:val="00D82E8B"/>
    <w:rsid w:val="00D84789"/>
    <w:rsid w:val="00D8502D"/>
    <w:rsid w:val="00D87454"/>
    <w:rsid w:val="00D87D9D"/>
    <w:rsid w:val="00D918F1"/>
    <w:rsid w:val="00D9250C"/>
    <w:rsid w:val="00D943D9"/>
    <w:rsid w:val="00D94ABD"/>
    <w:rsid w:val="00D95BD1"/>
    <w:rsid w:val="00D9770C"/>
    <w:rsid w:val="00D97AC2"/>
    <w:rsid w:val="00DA0B71"/>
    <w:rsid w:val="00DA2F07"/>
    <w:rsid w:val="00DA2FBB"/>
    <w:rsid w:val="00DB266B"/>
    <w:rsid w:val="00DC3D1D"/>
    <w:rsid w:val="00DC4A20"/>
    <w:rsid w:val="00DC502D"/>
    <w:rsid w:val="00DD242B"/>
    <w:rsid w:val="00DD35E0"/>
    <w:rsid w:val="00DD5F98"/>
    <w:rsid w:val="00DD63ED"/>
    <w:rsid w:val="00DD7AF5"/>
    <w:rsid w:val="00DE2842"/>
    <w:rsid w:val="00DF0B5E"/>
    <w:rsid w:val="00DF3186"/>
    <w:rsid w:val="00DF5CE9"/>
    <w:rsid w:val="00DF7F12"/>
    <w:rsid w:val="00E0036B"/>
    <w:rsid w:val="00E020C6"/>
    <w:rsid w:val="00E02832"/>
    <w:rsid w:val="00E03AB7"/>
    <w:rsid w:val="00E05659"/>
    <w:rsid w:val="00E06CC5"/>
    <w:rsid w:val="00E07F62"/>
    <w:rsid w:val="00E10F01"/>
    <w:rsid w:val="00E11BF4"/>
    <w:rsid w:val="00E12E73"/>
    <w:rsid w:val="00E1599C"/>
    <w:rsid w:val="00E15ACB"/>
    <w:rsid w:val="00E17304"/>
    <w:rsid w:val="00E173BC"/>
    <w:rsid w:val="00E20A28"/>
    <w:rsid w:val="00E21063"/>
    <w:rsid w:val="00E22902"/>
    <w:rsid w:val="00E23D44"/>
    <w:rsid w:val="00E244AD"/>
    <w:rsid w:val="00E251AB"/>
    <w:rsid w:val="00E26D1C"/>
    <w:rsid w:val="00E304E3"/>
    <w:rsid w:val="00E31213"/>
    <w:rsid w:val="00E33695"/>
    <w:rsid w:val="00E33B02"/>
    <w:rsid w:val="00E3590A"/>
    <w:rsid w:val="00E3595A"/>
    <w:rsid w:val="00E35FBA"/>
    <w:rsid w:val="00E3717F"/>
    <w:rsid w:val="00E40133"/>
    <w:rsid w:val="00E40F24"/>
    <w:rsid w:val="00E469DE"/>
    <w:rsid w:val="00E46AD9"/>
    <w:rsid w:val="00E51FCA"/>
    <w:rsid w:val="00E52B5E"/>
    <w:rsid w:val="00E52D62"/>
    <w:rsid w:val="00E530F7"/>
    <w:rsid w:val="00E55B63"/>
    <w:rsid w:val="00E565B0"/>
    <w:rsid w:val="00E57C0F"/>
    <w:rsid w:val="00E60CFC"/>
    <w:rsid w:val="00E60FDF"/>
    <w:rsid w:val="00E61D87"/>
    <w:rsid w:val="00E645EB"/>
    <w:rsid w:val="00E66E72"/>
    <w:rsid w:val="00E67AF3"/>
    <w:rsid w:val="00E67F6B"/>
    <w:rsid w:val="00E72794"/>
    <w:rsid w:val="00E73056"/>
    <w:rsid w:val="00E73125"/>
    <w:rsid w:val="00E77DF9"/>
    <w:rsid w:val="00E77EA7"/>
    <w:rsid w:val="00E82992"/>
    <w:rsid w:val="00E82BE9"/>
    <w:rsid w:val="00E85611"/>
    <w:rsid w:val="00E904B2"/>
    <w:rsid w:val="00E9126F"/>
    <w:rsid w:val="00E928C8"/>
    <w:rsid w:val="00E93891"/>
    <w:rsid w:val="00E954D4"/>
    <w:rsid w:val="00E96210"/>
    <w:rsid w:val="00E9736C"/>
    <w:rsid w:val="00EA07B4"/>
    <w:rsid w:val="00EA0F81"/>
    <w:rsid w:val="00EA33CF"/>
    <w:rsid w:val="00EA400C"/>
    <w:rsid w:val="00EA42C1"/>
    <w:rsid w:val="00EB4344"/>
    <w:rsid w:val="00EB43CB"/>
    <w:rsid w:val="00EB541B"/>
    <w:rsid w:val="00EB5E0F"/>
    <w:rsid w:val="00EC0457"/>
    <w:rsid w:val="00EC07BB"/>
    <w:rsid w:val="00EC348B"/>
    <w:rsid w:val="00EC382E"/>
    <w:rsid w:val="00EC4BDC"/>
    <w:rsid w:val="00EC6240"/>
    <w:rsid w:val="00EC7F36"/>
    <w:rsid w:val="00ED4A4C"/>
    <w:rsid w:val="00ED5E25"/>
    <w:rsid w:val="00ED65D2"/>
    <w:rsid w:val="00ED7B31"/>
    <w:rsid w:val="00EE169C"/>
    <w:rsid w:val="00EE1B53"/>
    <w:rsid w:val="00EE552F"/>
    <w:rsid w:val="00EE75BA"/>
    <w:rsid w:val="00EF136B"/>
    <w:rsid w:val="00EF1A1D"/>
    <w:rsid w:val="00EF2133"/>
    <w:rsid w:val="00EF28B0"/>
    <w:rsid w:val="00EF32F6"/>
    <w:rsid w:val="00EF5EF5"/>
    <w:rsid w:val="00EF7FF7"/>
    <w:rsid w:val="00F01FEE"/>
    <w:rsid w:val="00F027FA"/>
    <w:rsid w:val="00F036A6"/>
    <w:rsid w:val="00F051E1"/>
    <w:rsid w:val="00F05378"/>
    <w:rsid w:val="00F05C50"/>
    <w:rsid w:val="00F103C0"/>
    <w:rsid w:val="00F114E1"/>
    <w:rsid w:val="00F11533"/>
    <w:rsid w:val="00F13808"/>
    <w:rsid w:val="00F139BD"/>
    <w:rsid w:val="00F145B7"/>
    <w:rsid w:val="00F14F57"/>
    <w:rsid w:val="00F15E35"/>
    <w:rsid w:val="00F17119"/>
    <w:rsid w:val="00F206AD"/>
    <w:rsid w:val="00F209B4"/>
    <w:rsid w:val="00F20AE1"/>
    <w:rsid w:val="00F22943"/>
    <w:rsid w:val="00F23193"/>
    <w:rsid w:val="00F25276"/>
    <w:rsid w:val="00F26B47"/>
    <w:rsid w:val="00F2715B"/>
    <w:rsid w:val="00F35D49"/>
    <w:rsid w:val="00F37DC2"/>
    <w:rsid w:val="00F40B00"/>
    <w:rsid w:val="00F42232"/>
    <w:rsid w:val="00F43029"/>
    <w:rsid w:val="00F4378F"/>
    <w:rsid w:val="00F43B1E"/>
    <w:rsid w:val="00F43FE0"/>
    <w:rsid w:val="00F441AB"/>
    <w:rsid w:val="00F46976"/>
    <w:rsid w:val="00F47254"/>
    <w:rsid w:val="00F520D8"/>
    <w:rsid w:val="00F52FAA"/>
    <w:rsid w:val="00F548EC"/>
    <w:rsid w:val="00F61DE0"/>
    <w:rsid w:val="00F62EA1"/>
    <w:rsid w:val="00F6592B"/>
    <w:rsid w:val="00F6651A"/>
    <w:rsid w:val="00F66727"/>
    <w:rsid w:val="00F6673B"/>
    <w:rsid w:val="00F66A58"/>
    <w:rsid w:val="00F71B5A"/>
    <w:rsid w:val="00F73021"/>
    <w:rsid w:val="00F74127"/>
    <w:rsid w:val="00F74ACD"/>
    <w:rsid w:val="00F75472"/>
    <w:rsid w:val="00F83E40"/>
    <w:rsid w:val="00F84B1D"/>
    <w:rsid w:val="00F85155"/>
    <w:rsid w:val="00F872CA"/>
    <w:rsid w:val="00F92E94"/>
    <w:rsid w:val="00F93E0F"/>
    <w:rsid w:val="00F9511C"/>
    <w:rsid w:val="00F964E4"/>
    <w:rsid w:val="00F966B8"/>
    <w:rsid w:val="00F96D13"/>
    <w:rsid w:val="00FA09F3"/>
    <w:rsid w:val="00FA0C8B"/>
    <w:rsid w:val="00FA3407"/>
    <w:rsid w:val="00FA3AFB"/>
    <w:rsid w:val="00FA3BE1"/>
    <w:rsid w:val="00FA4C72"/>
    <w:rsid w:val="00FA4D20"/>
    <w:rsid w:val="00FA62FA"/>
    <w:rsid w:val="00FB0343"/>
    <w:rsid w:val="00FB2184"/>
    <w:rsid w:val="00FB6263"/>
    <w:rsid w:val="00FC0449"/>
    <w:rsid w:val="00FC087E"/>
    <w:rsid w:val="00FC0932"/>
    <w:rsid w:val="00FC2734"/>
    <w:rsid w:val="00FC35FE"/>
    <w:rsid w:val="00FC40C7"/>
    <w:rsid w:val="00FC5E41"/>
    <w:rsid w:val="00FC689B"/>
    <w:rsid w:val="00FC76DD"/>
    <w:rsid w:val="00FD13CB"/>
    <w:rsid w:val="00FD1A16"/>
    <w:rsid w:val="00FD23BA"/>
    <w:rsid w:val="00FD5C91"/>
    <w:rsid w:val="00FD5EC6"/>
    <w:rsid w:val="00FD7E31"/>
    <w:rsid w:val="00FE2C70"/>
    <w:rsid w:val="00FE3517"/>
    <w:rsid w:val="00FE7D90"/>
    <w:rsid w:val="00FF0C31"/>
    <w:rsid w:val="00FF0CD4"/>
    <w:rsid w:val="00FF77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8B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850AF"/>
    <w:rPr>
      <w:lang w:val="en-AU"/>
    </w:rPr>
  </w:style>
  <w:style w:type="paragraph" w:styleId="Antrat1">
    <w:name w:val="heading 1"/>
    <w:basedOn w:val="prastasis"/>
    <w:next w:val="prastasis"/>
    <w:link w:val="Antrat1Diagrama"/>
    <w:uiPriority w:val="9"/>
    <w:qFormat/>
    <w:rsid w:val="006F4C02"/>
    <w:pPr>
      <w:keepNext/>
      <w:keepLines/>
      <w:spacing w:before="480" w:line="276" w:lineRule="auto"/>
      <w:outlineLvl w:val="0"/>
    </w:pPr>
    <w:rPr>
      <w:rFonts w:ascii="Cambria" w:hAnsi="Cambria"/>
      <w:b/>
      <w:bCs/>
      <w:color w:val="365F91"/>
      <w:sz w:val="28"/>
      <w:szCs w:val="28"/>
      <w:lang w:eastAsia="en-US"/>
    </w:rPr>
  </w:style>
  <w:style w:type="paragraph" w:styleId="Antrat3">
    <w:name w:val="heading 3"/>
    <w:basedOn w:val="prastasis"/>
    <w:next w:val="prastasis"/>
    <w:link w:val="Antrat3Diagrama"/>
    <w:semiHidden/>
    <w:unhideWhenUsed/>
    <w:qFormat/>
    <w:rsid w:val="001D520D"/>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nhideWhenUsed/>
    <w:rsid w:val="006850AF"/>
    <w:pPr>
      <w:spacing w:after="120"/>
      <w:ind w:left="283"/>
    </w:pPr>
    <w:rPr>
      <w:sz w:val="16"/>
      <w:szCs w:val="16"/>
    </w:rPr>
  </w:style>
  <w:style w:type="character" w:customStyle="1" w:styleId="Pagrindiniotekstotrauka3Diagrama">
    <w:name w:val="Pagrindinio teksto įtrauka 3 Diagrama"/>
    <w:link w:val="Pagrindiniotekstotrauka3"/>
    <w:rsid w:val="006850AF"/>
    <w:rPr>
      <w:sz w:val="16"/>
      <w:szCs w:val="16"/>
      <w:lang w:val="en-AU" w:eastAsia="lt-LT" w:bidi="ar-SA"/>
    </w:rPr>
  </w:style>
  <w:style w:type="character" w:styleId="Hipersaitas">
    <w:name w:val="Hyperlink"/>
    <w:rsid w:val="0036739D"/>
    <w:rPr>
      <w:color w:val="0000FF"/>
      <w:u w:val="single"/>
    </w:rPr>
  </w:style>
  <w:style w:type="paragraph" w:styleId="Antrats">
    <w:name w:val="header"/>
    <w:basedOn w:val="prastasis"/>
    <w:link w:val="AntratsDiagrama"/>
    <w:rsid w:val="00AF7431"/>
    <w:pPr>
      <w:tabs>
        <w:tab w:val="center" w:pos="4153"/>
        <w:tab w:val="right" w:pos="8306"/>
      </w:tabs>
    </w:pPr>
  </w:style>
  <w:style w:type="character" w:customStyle="1" w:styleId="AntratsDiagrama">
    <w:name w:val="Antraštės Diagrama"/>
    <w:link w:val="Antrats"/>
    <w:rsid w:val="00AF7431"/>
    <w:rPr>
      <w:lang w:val="en-AU" w:eastAsia="lt-LT" w:bidi="ar-SA"/>
    </w:rPr>
  </w:style>
  <w:style w:type="paragraph" w:styleId="Pavadinimas">
    <w:name w:val="Title"/>
    <w:basedOn w:val="prastasis"/>
    <w:link w:val="PavadinimasDiagrama"/>
    <w:uiPriority w:val="10"/>
    <w:qFormat/>
    <w:rsid w:val="005F296E"/>
    <w:pPr>
      <w:jc w:val="center"/>
    </w:pPr>
    <w:rPr>
      <w:rFonts w:ascii="TimesLT" w:eastAsia="Calibri" w:hAnsi="TimesLT"/>
      <w:b/>
      <w:bCs/>
      <w:sz w:val="24"/>
      <w:szCs w:val="24"/>
      <w:lang w:val="lt-LT" w:eastAsia="en-US"/>
    </w:rPr>
  </w:style>
  <w:style w:type="character" w:customStyle="1" w:styleId="PavadinimasDiagrama">
    <w:name w:val="Pavadinimas Diagrama"/>
    <w:link w:val="Pavadinimas"/>
    <w:uiPriority w:val="10"/>
    <w:locked/>
    <w:rsid w:val="005F296E"/>
    <w:rPr>
      <w:rFonts w:ascii="TimesLT" w:eastAsia="Calibri" w:hAnsi="TimesLT"/>
      <w:b/>
      <w:bCs/>
      <w:sz w:val="24"/>
      <w:szCs w:val="24"/>
      <w:lang w:val="lt-LT" w:eastAsia="en-US" w:bidi="ar-SA"/>
    </w:rPr>
  </w:style>
  <w:style w:type="character" w:customStyle="1" w:styleId="style291">
    <w:name w:val="style291"/>
    <w:rsid w:val="005F296E"/>
    <w:rPr>
      <w:color w:val="008000"/>
    </w:rPr>
  </w:style>
  <w:style w:type="character" w:customStyle="1" w:styleId="fc01">
    <w:name w:val="fc01"/>
    <w:rsid w:val="005F296E"/>
    <w:rPr>
      <w:color w:val="000000"/>
    </w:rPr>
  </w:style>
  <w:style w:type="table" w:styleId="Lentelstinklelis">
    <w:name w:val="Table Grid"/>
    <w:basedOn w:val="prastojilentel"/>
    <w:rsid w:val="00AE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F19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01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9E0C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uiPriority w:val="9"/>
    <w:rsid w:val="006F4C02"/>
    <w:rPr>
      <w:rFonts w:ascii="Cambria" w:eastAsia="Times New Roman" w:hAnsi="Cambria" w:cs="Times New Roman"/>
      <w:b/>
      <w:bCs/>
      <w:color w:val="365F91"/>
      <w:sz w:val="28"/>
      <w:szCs w:val="28"/>
      <w:lang w:eastAsia="en-US"/>
    </w:rPr>
  </w:style>
  <w:style w:type="numbering" w:customStyle="1" w:styleId="Sraonra1">
    <w:name w:val="Sąrašo nėra1"/>
    <w:next w:val="Sraonra"/>
    <w:semiHidden/>
    <w:rsid w:val="006F4C02"/>
  </w:style>
  <w:style w:type="paragraph" w:styleId="Sraopastraipa">
    <w:name w:val="List Paragraph"/>
    <w:basedOn w:val="prastasis"/>
    <w:uiPriority w:val="34"/>
    <w:qFormat/>
    <w:rsid w:val="006F4C02"/>
    <w:pPr>
      <w:spacing w:after="200" w:line="276" w:lineRule="auto"/>
      <w:ind w:left="720"/>
      <w:contextualSpacing/>
    </w:pPr>
    <w:rPr>
      <w:rFonts w:ascii="Calibri" w:eastAsia="Calibri" w:hAnsi="Calibri"/>
      <w:sz w:val="22"/>
      <w:szCs w:val="22"/>
      <w:lang w:val="lt-LT" w:eastAsia="en-US"/>
    </w:rPr>
  </w:style>
  <w:style w:type="paragraph" w:styleId="Porat">
    <w:name w:val="footer"/>
    <w:basedOn w:val="prastasis"/>
    <w:link w:val="PoratDiagrama"/>
    <w:uiPriority w:val="99"/>
    <w:unhideWhenUsed/>
    <w:rsid w:val="006F4C02"/>
    <w:pPr>
      <w:tabs>
        <w:tab w:val="center" w:pos="4819"/>
        <w:tab w:val="right" w:pos="9638"/>
      </w:tabs>
    </w:pPr>
    <w:rPr>
      <w:rFonts w:ascii="Calibri" w:eastAsia="Calibri" w:hAnsi="Calibri"/>
      <w:sz w:val="22"/>
      <w:szCs w:val="22"/>
      <w:lang w:eastAsia="en-US"/>
    </w:rPr>
  </w:style>
  <w:style w:type="character" w:customStyle="1" w:styleId="PoratDiagrama">
    <w:name w:val="Poraštė Diagrama"/>
    <w:link w:val="Porat"/>
    <w:uiPriority w:val="99"/>
    <w:rsid w:val="006F4C02"/>
    <w:rPr>
      <w:rFonts w:ascii="Calibri" w:eastAsia="Calibri" w:hAnsi="Calibri" w:cs="Times New Roman"/>
      <w:sz w:val="22"/>
      <w:szCs w:val="22"/>
      <w:lang w:eastAsia="en-US"/>
    </w:rPr>
  </w:style>
  <w:style w:type="paragraph" w:styleId="Betarp">
    <w:name w:val="No Spacing"/>
    <w:uiPriority w:val="1"/>
    <w:qFormat/>
    <w:rsid w:val="006F4C02"/>
    <w:rPr>
      <w:rFonts w:ascii="Calibri" w:eastAsia="Calibri" w:hAnsi="Calibri"/>
      <w:sz w:val="22"/>
      <w:szCs w:val="22"/>
      <w:lang w:eastAsia="en-US"/>
    </w:rPr>
  </w:style>
  <w:style w:type="paragraph" w:styleId="Debesliotekstas">
    <w:name w:val="Balloon Text"/>
    <w:basedOn w:val="prastasis"/>
    <w:link w:val="DebesliotekstasDiagrama"/>
    <w:uiPriority w:val="99"/>
    <w:unhideWhenUsed/>
    <w:rsid w:val="006F4C02"/>
    <w:rPr>
      <w:rFonts w:ascii="Tahoma" w:eastAsia="Calibri" w:hAnsi="Tahoma"/>
      <w:sz w:val="16"/>
      <w:szCs w:val="16"/>
      <w:lang w:eastAsia="en-US"/>
    </w:rPr>
  </w:style>
  <w:style w:type="character" w:customStyle="1" w:styleId="DebesliotekstasDiagrama">
    <w:name w:val="Debesėlio tekstas Diagrama"/>
    <w:link w:val="Debesliotekstas"/>
    <w:uiPriority w:val="99"/>
    <w:rsid w:val="006F4C02"/>
    <w:rPr>
      <w:rFonts w:ascii="Tahoma" w:eastAsia="Calibri" w:hAnsi="Tahoma" w:cs="Tahoma"/>
      <w:sz w:val="16"/>
      <w:szCs w:val="16"/>
      <w:lang w:eastAsia="en-US"/>
    </w:rPr>
  </w:style>
  <w:style w:type="character" w:customStyle="1" w:styleId="Temosantrat2">
    <w:name w:val="Temos antraštė #2_"/>
    <w:link w:val="Temosantrat20"/>
    <w:rsid w:val="006F4C02"/>
    <w:rPr>
      <w:sz w:val="21"/>
      <w:szCs w:val="21"/>
      <w:shd w:val="clear" w:color="auto" w:fill="FFFFFF"/>
    </w:rPr>
  </w:style>
  <w:style w:type="character" w:customStyle="1" w:styleId="Pagrindinistekstas4">
    <w:name w:val="Pagrindinis tekstas (4)_"/>
    <w:link w:val="Pagrindinistekstas40"/>
    <w:rsid w:val="006F4C02"/>
    <w:rPr>
      <w:sz w:val="21"/>
      <w:szCs w:val="21"/>
      <w:shd w:val="clear" w:color="auto" w:fill="FFFFFF"/>
    </w:rPr>
  </w:style>
  <w:style w:type="character" w:customStyle="1" w:styleId="Pagrindinistekstas2">
    <w:name w:val="Pagrindinis tekstas (2)_"/>
    <w:link w:val="Pagrindinistekstas20"/>
    <w:rsid w:val="006F4C02"/>
    <w:rPr>
      <w:shd w:val="clear" w:color="auto" w:fill="FFFFFF"/>
    </w:rPr>
  </w:style>
  <w:style w:type="character" w:customStyle="1" w:styleId="Pagrindinistekstas3">
    <w:name w:val="Pagrindinis tekstas (3)_"/>
    <w:link w:val="Pagrindinistekstas30"/>
    <w:rsid w:val="006F4C02"/>
    <w:rPr>
      <w:rFonts w:ascii="Garamond" w:eastAsia="Garamond" w:hAnsi="Garamond" w:cs="Garamond"/>
      <w:sz w:val="21"/>
      <w:szCs w:val="21"/>
      <w:shd w:val="clear" w:color="auto" w:fill="FFFFFF"/>
    </w:rPr>
  </w:style>
  <w:style w:type="character" w:customStyle="1" w:styleId="Pagrindinistekstas">
    <w:name w:val="Pagrindinis tekstas_"/>
    <w:link w:val="Pagrindinistekstas1"/>
    <w:rsid w:val="006F4C02"/>
    <w:rPr>
      <w:sz w:val="21"/>
      <w:szCs w:val="21"/>
      <w:shd w:val="clear" w:color="auto" w:fill="FFFFFF"/>
    </w:rPr>
  </w:style>
  <w:style w:type="character" w:customStyle="1" w:styleId="PagrindinistekstasPusjuodis">
    <w:name w:val="Pagrindinis tekstas + Pusjuodis"/>
    <w:rsid w:val="006F4C02"/>
    <w:rPr>
      <w:b/>
      <w:bCs/>
      <w:sz w:val="21"/>
      <w:szCs w:val="21"/>
      <w:shd w:val="clear" w:color="auto" w:fill="FFFFFF"/>
    </w:rPr>
  </w:style>
  <w:style w:type="paragraph" w:customStyle="1" w:styleId="Temosantrat20">
    <w:name w:val="Temos antraštė #2"/>
    <w:basedOn w:val="prastasis"/>
    <w:link w:val="Temosantrat2"/>
    <w:rsid w:val="006F4C02"/>
    <w:pPr>
      <w:shd w:val="clear" w:color="auto" w:fill="FFFFFF"/>
      <w:spacing w:after="240" w:line="0" w:lineRule="atLeast"/>
      <w:outlineLvl w:val="1"/>
    </w:pPr>
    <w:rPr>
      <w:sz w:val="21"/>
      <w:szCs w:val="21"/>
    </w:rPr>
  </w:style>
  <w:style w:type="paragraph" w:customStyle="1" w:styleId="Pagrindinistekstas40">
    <w:name w:val="Pagrindinis tekstas (4)"/>
    <w:basedOn w:val="prastasis"/>
    <w:link w:val="Pagrindinistekstas4"/>
    <w:rsid w:val="006F4C02"/>
    <w:pPr>
      <w:shd w:val="clear" w:color="auto" w:fill="FFFFFF"/>
      <w:spacing w:line="0" w:lineRule="atLeast"/>
    </w:pPr>
    <w:rPr>
      <w:sz w:val="21"/>
      <w:szCs w:val="21"/>
    </w:rPr>
  </w:style>
  <w:style w:type="paragraph" w:customStyle="1" w:styleId="Pagrindinistekstas20">
    <w:name w:val="Pagrindinis tekstas (2)"/>
    <w:basedOn w:val="prastasis"/>
    <w:link w:val="Pagrindinistekstas2"/>
    <w:rsid w:val="006F4C02"/>
    <w:pPr>
      <w:shd w:val="clear" w:color="auto" w:fill="FFFFFF"/>
      <w:spacing w:line="0" w:lineRule="atLeast"/>
    </w:pPr>
  </w:style>
  <w:style w:type="paragraph" w:customStyle="1" w:styleId="Pagrindinistekstas30">
    <w:name w:val="Pagrindinis tekstas (3)"/>
    <w:basedOn w:val="prastasis"/>
    <w:link w:val="Pagrindinistekstas3"/>
    <w:rsid w:val="006F4C02"/>
    <w:pPr>
      <w:shd w:val="clear" w:color="auto" w:fill="FFFFFF"/>
      <w:spacing w:line="0" w:lineRule="atLeast"/>
    </w:pPr>
    <w:rPr>
      <w:rFonts w:ascii="Garamond" w:eastAsia="Garamond" w:hAnsi="Garamond"/>
      <w:sz w:val="21"/>
      <w:szCs w:val="21"/>
    </w:rPr>
  </w:style>
  <w:style w:type="paragraph" w:customStyle="1" w:styleId="Pagrindinistekstas1">
    <w:name w:val="Pagrindinis tekstas1"/>
    <w:basedOn w:val="prastasis"/>
    <w:link w:val="Pagrindinistekstas"/>
    <w:rsid w:val="006F4C02"/>
    <w:pPr>
      <w:shd w:val="clear" w:color="auto" w:fill="FFFFFF"/>
      <w:spacing w:line="274" w:lineRule="exact"/>
      <w:ind w:hanging="360"/>
    </w:pPr>
    <w:rPr>
      <w:sz w:val="21"/>
      <w:szCs w:val="21"/>
    </w:rPr>
  </w:style>
  <w:style w:type="character" w:customStyle="1" w:styleId="Antratarbaporat">
    <w:name w:val="Antraštė arba poraštė_"/>
    <w:link w:val="Antratarbaporat0"/>
    <w:rsid w:val="006F4C02"/>
    <w:rPr>
      <w:shd w:val="clear" w:color="auto" w:fill="FFFFFF"/>
    </w:rPr>
  </w:style>
  <w:style w:type="character" w:customStyle="1" w:styleId="Antratarbaporat11tk">
    <w:name w:val="Antraštė arba poraštė + 11 tšk."/>
    <w:rsid w:val="006F4C02"/>
    <w:rPr>
      <w:spacing w:val="0"/>
      <w:sz w:val="22"/>
      <w:szCs w:val="22"/>
      <w:shd w:val="clear" w:color="auto" w:fill="FFFFFF"/>
    </w:rPr>
  </w:style>
  <w:style w:type="character" w:customStyle="1" w:styleId="Temosantrat1">
    <w:name w:val="Temos antraštė #1_"/>
    <w:link w:val="Temosantrat10"/>
    <w:rsid w:val="006F4C02"/>
    <w:rPr>
      <w:sz w:val="25"/>
      <w:szCs w:val="25"/>
      <w:shd w:val="clear" w:color="auto" w:fill="FFFFFF"/>
    </w:rPr>
  </w:style>
  <w:style w:type="paragraph" w:customStyle="1" w:styleId="Antratarbaporat0">
    <w:name w:val="Antraštė arba poraštė"/>
    <w:basedOn w:val="prastasis"/>
    <w:link w:val="Antratarbaporat"/>
    <w:rsid w:val="006F4C02"/>
    <w:pPr>
      <w:shd w:val="clear" w:color="auto" w:fill="FFFFFF"/>
    </w:pPr>
  </w:style>
  <w:style w:type="paragraph" w:customStyle="1" w:styleId="Temosantrat10">
    <w:name w:val="Temos antraštė #1"/>
    <w:basedOn w:val="prastasis"/>
    <w:link w:val="Temosantrat1"/>
    <w:rsid w:val="006F4C02"/>
    <w:pPr>
      <w:shd w:val="clear" w:color="auto" w:fill="FFFFFF"/>
      <w:spacing w:before="300" w:after="300" w:line="0" w:lineRule="atLeast"/>
      <w:jc w:val="center"/>
      <w:outlineLvl w:val="0"/>
    </w:pPr>
    <w:rPr>
      <w:sz w:val="25"/>
      <w:szCs w:val="25"/>
    </w:rPr>
  </w:style>
  <w:style w:type="character" w:styleId="Grietas">
    <w:name w:val="Strong"/>
    <w:uiPriority w:val="22"/>
    <w:qFormat/>
    <w:rsid w:val="00AB6F28"/>
    <w:rPr>
      <w:b/>
      <w:bCs/>
    </w:rPr>
  </w:style>
  <w:style w:type="paragraph" w:styleId="prastasistinklapis">
    <w:name w:val="Normal (Web)"/>
    <w:basedOn w:val="prastasis"/>
    <w:uiPriority w:val="99"/>
    <w:unhideWhenUsed/>
    <w:rsid w:val="006F18A0"/>
    <w:pPr>
      <w:spacing w:before="100" w:beforeAutospacing="1" w:after="100" w:afterAutospacing="1"/>
    </w:pPr>
    <w:rPr>
      <w:rFonts w:eastAsia="Calibri"/>
      <w:sz w:val="24"/>
      <w:szCs w:val="24"/>
      <w:lang w:val="lt-LT"/>
    </w:rPr>
  </w:style>
  <w:style w:type="character" w:customStyle="1" w:styleId="PagrindinistekstasKursyvas">
    <w:name w:val="Pagrindinis tekstas + Kursyvas"/>
    <w:rsid w:val="00CA7DFD"/>
    <w:rPr>
      <w:rFonts w:ascii="Times New Roman" w:eastAsia="Times New Roman" w:hAnsi="Times New Roman" w:cs="Times New Roman"/>
      <w:i/>
      <w:iCs/>
      <w:sz w:val="23"/>
      <w:szCs w:val="23"/>
      <w:shd w:val="clear" w:color="auto" w:fill="FFFFFF"/>
    </w:rPr>
  </w:style>
  <w:style w:type="paragraph" w:customStyle="1" w:styleId="Pagrindinistekstas41">
    <w:name w:val="Pagrindinis tekstas4"/>
    <w:basedOn w:val="prastasis"/>
    <w:rsid w:val="00CA7DFD"/>
    <w:pPr>
      <w:shd w:val="clear" w:color="auto" w:fill="FFFFFF"/>
      <w:spacing w:line="274" w:lineRule="exact"/>
      <w:ind w:hanging="520"/>
      <w:jc w:val="both"/>
    </w:pPr>
    <w:rPr>
      <w:sz w:val="23"/>
      <w:szCs w:val="23"/>
    </w:rPr>
  </w:style>
  <w:style w:type="character" w:customStyle="1" w:styleId="Pagrindinistekstas8">
    <w:name w:val="Pagrindinis tekstas (8)_"/>
    <w:link w:val="Pagrindinistekstas80"/>
    <w:rsid w:val="00637B2A"/>
    <w:rPr>
      <w:sz w:val="19"/>
      <w:szCs w:val="19"/>
      <w:shd w:val="clear" w:color="auto" w:fill="FFFFFF"/>
    </w:rPr>
  </w:style>
  <w:style w:type="paragraph" w:customStyle="1" w:styleId="Pagrindinistekstas80">
    <w:name w:val="Pagrindinis tekstas (8)"/>
    <w:basedOn w:val="prastasis"/>
    <w:link w:val="Pagrindinistekstas8"/>
    <w:rsid w:val="00637B2A"/>
    <w:pPr>
      <w:shd w:val="clear" w:color="auto" w:fill="FFFFFF"/>
      <w:spacing w:line="283" w:lineRule="exact"/>
      <w:ind w:hanging="320"/>
      <w:jc w:val="right"/>
    </w:pPr>
    <w:rPr>
      <w:sz w:val="19"/>
      <w:szCs w:val="19"/>
    </w:rPr>
  </w:style>
  <w:style w:type="character" w:customStyle="1" w:styleId="Pagrindinistekstas6">
    <w:name w:val="Pagrindinis tekstas (6)_"/>
    <w:link w:val="Pagrindinistekstas60"/>
    <w:rsid w:val="00B52BD6"/>
    <w:rPr>
      <w:sz w:val="19"/>
      <w:szCs w:val="19"/>
      <w:shd w:val="clear" w:color="auto" w:fill="FFFFFF"/>
    </w:rPr>
  </w:style>
  <w:style w:type="paragraph" w:customStyle="1" w:styleId="Pagrindinistekstas60">
    <w:name w:val="Pagrindinis tekstas (6)"/>
    <w:basedOn w:val="prastasis"/>
    <w:link w:val="Pagrindinistekstas6"/>
    <w:rsid w:val="00B52BD6"/>
    <w:pPr>
      <w:shd w:val="clear" w:color="auto" w:fill="FFFFFF"/>
      <w:spacing w:line="0" w:lineRule="atLeast"/>
    </w:pPr>
    <w:rPr>
      <w:sz w:val="19"/>
      <w:szCs w:val="19"/>
    </w:rPr>
  </w:style>
  <w:style w:type="character" w:customStyle="1" w:styleId="PagrindinistekstasPusjuodisKursyvas">
    <w:name w:val="Pagrindinis tekstas + Pusjuodis;Kursyvas"/>
    <w:rsid w:val="005906B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Pagrindinistekstas21">
    <w:name w:val="Pagrindinis tekstas2"/>
    <w:rsid w:val="005906B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Emfaz">
    <w:name w:val="Emphasis"/>
    <w:uiPriority w:val="20"/>
    <w:qFormat/>
    <w:rsid w:val="00A04E8A"/>
    <w:rPr>
      <w:b/>
      <w:bCs/>
      <w:i w:val="0"/>
      <w:iCs w:val="0"/>
    </w:rPr>
  </w:style>
  <w:style w:type="character" w:customStyle="1" w:styleId="st1">
    <w:name w:val="st1"/>
    <w:rsid w:val="00A04E8A"/>
  </w:style>
  <w:style w:type="character" w:customStyle="1" w:styleId="Antrat3Diagrama">
    <w:name w:val="Antraštė 3 Diagrama"/>
    <w:link w:val="Antrat3"/>
    <w:semiHidden/>
    <w:rsid w:val="001D520D"/>
    <w:rPr>
      <w:rFonts w:ascii="Cambria" w:eastAsia="Times New Roman" w:hAnsi="Cambria" w:cs="Times New Roman"/>
      <w:b/>
      <w:bCs/>
      <w:sz w:val="26"/>
      <w:szCs w:val="26"/>
      <w:lang w:val="en-AU"/>
    </w:rPr>
  </w:style>
  <w:style w:type="table" w:customStyle="1" w:styleId="Lentelstinklelis4">
    <w:name w:val="Lentelės tinklelis4"/>
    <w:basedOn w:val="prastojilentel"/>
    <w:next w:val="Lentelstinklelis"/>
    <w:uiPriority w:val="39"/>
    <w:rsid w:val="00FC40C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656D12"/>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656D12"/>
    <w:rPr>
      <w:rFonts w:ascii="Calibri" w:eastAsia="Calibri" w:hAnsi="Calibri"/>
      <w:sz w:val="22"/>
      <w:szCs w:val="21"/>
      <w:lang w:eastAsia="en-US"/>
    </w:rPr>
  </w:style>
  <w:style w:type="paragraph" w:customStyle="1" w:styleId="Pagrindinistekstas5">
    <w:name w:val="Pagrindinis tekstas5"/>
    <w:basedOn w:val="prastasis"/>
    <w:rsid w:val="00D22DB2"/>
    <w:pPr>
      <w:shd w:val="clear" w:color="auto" w:fill="FFFFFF"/>
      <w:spacing w:before="240" w:after="240" w:line="278" w:lineRule="exact"/>
      <w:jc w:val="center"/>
    </w:pPr>
    <w:rPr>
      <w:color w:val="000000"/>
      <w:sz w:val="22"/>
      <w:szCs w:val="22"/>
    </w:rPr>
  </w:style>
  <w:style w:type="character" w:customStyle="1" w:styleId="Neapdorotaspaminjimas">
    <w:name w:val="Neapdorotas paminėjimas"/>
    <w:uiPriority w:val="99"/>
    <w:semiHidden/>
    <w:unhideWhenUsed/>
    <w:rsid w:val="00B74691"/>
    <w:rPr>
      <w:color w:val="605E5C"/>
      <w:shd w:val="clear" w:color="auto" w:fill="E1DFDD"/>
    </w:rPr>
  </w:style>
  <w:style w:type="character" w:customStyle="1" w:styleId="Lentelsuraas">
    <w:name w:val="Lentelės užrašas_"/>
    <w:rsid w:val="006E4D40"/>
    <w:rPr>
      <w:rFonts w:ascii="Times New Roman" w:eastAsia="Times New Roman" w:hAnsi="Times New Roman" w:cs="Times New Roman"/>
      <w:b w:val="0"/>
      <w:bCs w:val="0"/>
      <w:i w:val="0"/>
      <w:iCs w:val="0"/>
      <w:smallCaps w:val="0"/>
      <w:strike w:val="0"/>
      <w:sz w:val="19"/>
      <w:szCs w:val="19"/>
    </w:rPr>
  </w:style>
  <w:style w:type="character" w:customStyle="1" w:styleId="Lentelsuraas0">
    <w:name w:val="Lentelės užrašas"/>
    <w:rsid w:val="006E4D40"/>
  </w:style>
  <w:style w:type="character" w:customStyle="1" w:styleId="Pagrindinistekstas2Nepusjuodis">
    <w:name w:val="Pagrindinis tekstas (2) + Ne pusjuodis"/>
    <w:rsid w:val="006E4D4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Lentelsuraas4">
    <w:name w:val="Lentelės užrašas (4)_"/>
    <w:link w:val="Lentelsuraas40"/>
    <w:rsid w:val="006E4D40"/>
    <w:rPr>
      <w:sz w:val="22"/>
      <w:szCs w:val="22"/>
      <w:shd w:val="clear" w:color="auto" w:fill="FFFFFF"/>
    </w:rPr>
  </w:style>
  <w:style w:type="paragraph" w:customStyle="1" w:styleId="Lentelsuraas40">
    <w:name w:val="Lentelės užrašas (4)"/>
    <w:basedOn w:val="prastasis"/>
    <w:link w:val="Lentelsuraas4"/>
    <w:rsid w:val="006E4D40"/>
    <w:pPr>
      <w:shd w:val="clear" w:color="auto" w:fill="FFFFFF"/>
      <w:spacing w:line="0" w:lineRule="atLeast"/>
    </w:pPr>
    <w:rPr>
      <w:sz w:val="22"/>
      <w:szCs w:val="22"/>
    </w:rPr>
  </w:style>
  <w:style w:type="character" w:customStyle="1" w:styleId="PagrindinistekstasIretinimas1tk">
    <w:name w:val="Pagrindinis tekstas + Išretinimas 1 tšk."/>
    <w:rsid w:val="006E4D40"/>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Pagrindinistekstas50">
    <w:name w:val="Pagrindinis tekstas (5)_"/>
    <w:link w:val="Pagrindinistekstas51"/>
    <w:rsid w:val="006E4D40"/>
    <w:rPr>
      <w:sz w:val="19"/>
      <w:szCs w:val="19"/>
      <w:shd w:val="clear" w:color="auto" w:fill="FFFFFF"/>
    </w:rPr>
  </w:style>
  <w:style w:type="paragraph" w:customStyle="1" w:styleId="Pagrindinistekstas51">
    <w:name w:val="Pagrindinis tekstas (5)"/>
    <w:basedOn w:val="prastasis"/>
    <w:link w:val="Pagrindinistekstas50"/>
    <w:rsid w:val="006E4D40"/>
    <w:pPr>
      <w:shd w:val="clear" w:color="auto" w:fill="FFFFFF"/>
      <w:spacing w:line="0" w:lineRule="atLeast"/>
    </w:pPr>
    <w:rPr>
      <w:sz w:val="19"/>
      <w:szCs w:val="19"/>
    </w:rPr>
  </w:style>
  <w:style w:type="character" w:customStyle="1" w:styleId="Pagrindinistekstas95tkPusjuodisKursyvas">
    <w:name w:val="Pagrindinis tekstas + 9;5 tšk.;Pusjuodis;Kursyvas"/>
    <w:rsid w:val="008A4C86"/>
    <w:rPr>
      <w:rFonts w:ascii="Times New Roman" w:eastAsia="Times New Roman" w:hAnsi="Times New Roman" w:cs="Times New Roman"/>
      <w:b/>
      <w:bCs/>
      <w:i/>
      <w:iCs/>
      <w:smallCaps w:val="0"/>
      <w:strike w:val="0"/>
      <w:spacing w:val="0"/>
      <w:sz w:val="19"/>
      <w:szCs w:val="19"/>
      <w:u w:val="single"/>
      <w:shd w:val="clear" w:color="auto" w:fill="FFFFFF"/>
    </w:rPr>
  </w:style>
  <w:style w:type="paragraph" w:customStyle="1" w:styleId="Pagrindinistekstas7">
    <w:name w:val="Pagrindinis tekstas7"/>
    <w:basedOn w:val="prastasis"/>
    <w:rsid w:val="008A4C86"/>
    <w:pPr>
      <w:shd w:val="clear" w:color="auto" w:fill="FFFFFF"/>
      <w:spacing w:before="540" w:after="840" w:line="0" w:lineRule="atLeast"/>
    </w:pPr>
    <w:rPr>
      <w:color w:val="000000"/>
      <w:sz w:val="22"/>
      <w:szCs w:val="22"/>
    </w:rPr>
  </w:style>
  <w:style w:type="paragraph" w:customStyle="1" w:styleId="v1v1msonormal">
    <w:name w:val="v1v1msonormal"/>
    <w:basedOn w:val="prastasis"/>
    <w:rsid w:val="00A00CDB"/>
    <w:pPr>
      <w:spacing w:before="100" w:beforeAutospacing="1" w:after="100" w:afterAutospacing="1"/>
    </w:pPr>
    <w:rPr>
      <w:rFonts w:eastAsia="Calibri"/>
      <w:sz w:val="24"/>
      <w:szCs w:val="24"/>
      <w:lang w:val="en-GB" w:eastAsia="en-GB"/>
    </w:rPr>
  </w:style>
  <w:style w:type="character" w:customStyle="1" w:styleId="Pagrindinistekstas31">
    <w:name w:val="Pagrindinis tekstas (31)_"/>
    <w:link w:val="Pagrindinistekstas310"/>
    <w:rsid w:val="004965C8"/>
    <w:rPr>
      <w:rFonts w:ascii="Candara" w:eastAsia="Candara" w:hAnsi="Candara" w:cs="Candara"/>
      <w:w w:val="150"/>
      <w:sz w:val="23"/>
      <w:szCs w:val="23"/>
      <w:shd w:val="clear" w:color="auto" w:fill="FFFFFF"/>
    </w:rPr>
  </w:style>
  <w:style w:type="paragraph" w:customStyle="1" w:styleId="Pagrindinistekstas310">
    <w:name w:val="Pagrindinis tekstas (31)"/>
    <w:basedOn w:val="prastasis"/>
    <w:link w:val="Pagrindinistekstas31"/>
    <w:rsid w:val="004965C8"/>
    <w:pPr>
      <w:shd w:val="clear" w:color="auto" w:fill="FFFFFF"/>
      <w:spacing w:line="0" w:lineRule="atLeast"/>
    </w:pPr>
    <w:rPr>
      <w:rFonts w:ascii="Candara" w:eastAsia="Candara" w:hAnsi="Candara"/>
      <w:w w:val="150"/>
      <w:sz w:val="23"/>
      <w:szCs w:val="23"/>
    </w:rPr>
  </w:style>
  <w:style w:type="character" w:customStyle="1" w:styleId="Antratarbaporat95tkKursyvas">
    <w:name w:val="Antraštė arba poraštė + 9;5 tšk.;Kursyvas"/>
    <w:rsid w:val="00415F8E"/>
    <w:rPr>
      <w:rFonts w:ascii="Times New Roman" w:eastAsia="Times New Roman" w:hAnsi="Times New Roman" w:cs="Times New Roman"/>
      <w:b w:val="0"/>
      <w:bCs w:val="0"/>
      <w:i/>
      <w:iCs/>
      <w:smallCaps w:val="0"/>
      <w:strike w:val="0"/>
      <w:spacing w:val="0"/>
      <w:sz w:val="19"/>
      <w:szCs w:val="19"/>
      <w:u w:val="single"/>
      <w:shd w:val="clear" w:color="auto" w:fill="FFFFFF"/>
    </w:rPr>
  </w:style>
  <w:style w:type="character" w:customStyle="1" w:styleId="Pagrindinistekstas9">
    <w:name w:val="Pagrindinis tekstas (9)_"/>
    <w:link w:val="Pagrindinistekstas90"/>
    <w:rsid w:val="00415F8E"/>
    <w:rPr>
      <w:sz w:val="15"/>
      <w:szCs w:val="15"/>
      <w:shd w:val="clear" w:color="auto" w:fill="FFFFFF"/>
    </w:rPr>
  </w:style>
  <w:style w:type="paragraph" w:customStyle="1" w:styleId="Pagrindinistekstas90">
    <w:name w:val="Pagrindinis tekstas (9)"/>
    <w:basedOn w:val="prastasis"/>
    <w:link w:val="Pagrindinistekstas9"/>
    <w:rsid w:val="00415F8E"/>
    <w:pPr>
      <w:shd w:val="clear" w:color="auto" w:fill="FFFFFF"/>
      <w:spacing w:line="0" w:lineRule="atLeast"/>
    </w:pPr>
    <w:rPr>
      <w:sz w:val="15"/>
      <w:szCs w:val="15"/>
    </w:rPr>
  </w:style>
  <w:style w:type="character" w:customStyle="1" w:styleId="Pagrindinistekstas32">
    <w:name w:val="Pagrindinis tekstas3"/>
    <w:rsid w:val="00415F8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Pagrindinistekstas70">
    <w:name w:val="Pagrindinis tekstas (7)_"/>
    <w:link w:val="Pagrindinistekstas71"/>
    <w:rsid w:val="00415F8E"/>
    <w:rPr>
      <w:sz w:val="19"/>
      <w:szCs w:val="19"/>
      <w:shd w:val="clear" w:color="auto" w:fill="FFFFFF"/>
    </w:rPr>
  </w:style>
  <w:style w:type="paragraph" w:customStyle="1" w:styleId="Pagrindinistekstas71">
    <w:name w:val="Pagrindinis tekstas (7)"/>
    <w:basedOn w:val="prastasis"/>
    <w:link w:val="Pagrindinistekstas70"/>
    <w:rsid w:val="00415F8E"/>
    <w:pPr>
      <w:shd w:val="clear" w:color="auto" w:fill="FFFFFF"/>
      <w:spacing w:line="0" w:lineRule="atLeast"/>
    </w:pPr>
    <w:rPr>
      <w:sz w:val="19"/>
      <w:szCs w:val="19"/>
    </w:rPr>
  </w:style>
  <w:style w:type="character" w:customStyle="1" w:styleId="Paveikslliouraas2">
    <w:name w:val="Paveikslėlio užrašas (2)_"/>
    <w:link w:val="Paveikslliouraas20"/>
    <w:rsid w:val="00AF7007"/>
    <w:rPr>
      <w:sz w:val="22"/>
      <w:szCs w:val="22"/>
      <w:shd w:val="clear" w:color="auto" w:fill="FFFFFF"/>
    </w:rPr>
  </w:style>
  <w:style w:type="character" w:customStyle="1" w:styleId="Paveikslliouraas">
    <w:name w:val="Paveikslėlio užrašas_"/>
    <w:link w:val="Paveikslliouraas0"/>
    <w:rsid w:val="00AF7007"/>
    <w:rPr>
      <w:rFonts w:ascii="Candara" w:eastAsia="Candara" w:hAnsi="Candara" w:cs="Candara"/>
      <w:sz w:val="16"/>
      <w:szCs w:val="16"/>
      <w:shd w:val="clear" w:color="auto" w:fill="FFFFFF"/>
    </w:rPr>
  </w:style>
  <w:style w:type="paragraph" w:customStyle="1" w:styleId="Paveikslliouraas20">
    <w:name w:val="Paveikslėlio užrašas (2)"/>
    <w:basedOn w:val="prastasis"/>
    <w:link w:val="Paveikslliouraas2"/>
    <w:rsid w:val="00AF7007"/>
    <w:pPr>
      <w:shd w:val="clear" w:color="auto" w:fill="FFFFFF"/>
      <w:spacing w:line="259" w:lineRule="exact"/>
    </w:pPr>
    <w:rPr>
      <w:sz w:val="22"/>
      <w:szCs w:val="22"/>
    </w:rPr>
  </w:style>
  <w:style w:type="paragraph" w:customStyle="1" w:styleId="Paveikslliouraas0">
    <w:name w:val="Paveikslėlio užrašas"/>
    <w:basedOn w:val="prastasis"/>
    <w:link w:val="Paveikslliouraas"/>
    <w:rsid w:val="00AF7007"/>
    <w:pPr>
      <w:shd w:val="clear" w:color="auto" w:fill="FFFFFF"/>
      <w:spacing w:line="0" w:lineRule="atLeast"/>
    </w:pPr>
    <w:rPr>
      <w:rFonts w:ascii="Candara" w:eastAsia="Candara" w:hAnsi="Candara"/>
      <w:sz w:val="16"/>
      <w:szCs w:val="16"/>
    </w:rPr>
  </w:style>
  <w:style w:type="paragraph" w:customStyle="1" w:styleId="Standard">
    <w:name w:val="Standard"/>
    <w:rsid w:val="001A3302"/>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Paantrat">
    <w:name w:val="Paantraštė"/>
    <w:basedOn w:val="prastasis"/>
    <w:next w:val="prastasis"/>
    <w:link w:val="PaantratDiagrama"/>
    <w:qFormat/>
    <w:rsid w:val="004D4592"/>
    <w:pPr>
      <w:spacing w:after="60"/>
      <w:jc w:val="center"/>
      <w:outlineLvl w:val="1"/>
    </w:pPr>
    <w:rPr>
      <w:rFonts w:ascii="Calibri Light" w:hAnsi="Calibri Light"/>
      <w:sz w:val="24"/>
      <w:szCs w:val="24"/>
    </w:rPr>
  </w:style>
  <w:style w:type="character" w:customStyle="1" w:styleId="PaantratDiagrama">
    <w:name w:val="Paantraštė Diagrama"/>
    <w:link w:val="Paantrat"/>
    <w:rsid w:val="004D4592"/>
    <w:rPr>
      <w:rFonts w:ascii="Calibri Light" w:eastAsia="Times New Roman" w:hAnsi="Calibri Light" w:cs="Times New Roman"/>
      <w:sz w:val="24"/>
      <w:szCs w:val="24"/>
      <w:lang w:val="en-AU" w:eastAsia="lt-LT"/>
    </w:rPr>
  </w:style>
  <w:style w:type="paragraph" w:styleId="Pagrindinistekstas0">
    <w:name w:val="Body Text"/>
    <w:basedOn w:val="prastasis"/>
    <w:link w:val="PagrindinistekstasDiagrama"/>
    <w:rsid w:val="007848F4"/>
    <w:pPr>
      <w:spacing w:after="120"/>
    </w:pPr>
  </w:style>
  <w:style w:type="character" w:customStyle="1" w:styleId="PagrindinistekstasDiagrama">
    <w:name w:val="Pagrindinis tekstas Diagrama"/>
    <w:link w:val="Pagrindinistekstas0"/>
    <w:rsid w:val="007848F4"/>
    <w:rPr>
      <w:lang w:val="en-AU" w:eastAsia="lt-LT"/>
    </w:rPr>
  </w:style>
  <w:style w:type="character" w:customStyle="1" w:styleId="PagrindinistekstasPusjuodis16">
    <w:name w:val="Pagrindinis tekstas + Pusjuodis16"/>
    <w:uiPriority w:val="99"/>
    <w:rsid w:val="00E21063"/>
    <w:rPr>
      <w:rFonts w:ascii="Times New Roman" w:hAnsi="Times New Roman" w:cs="Times New Roman"/>
      <w:b/>
      <w:bCs/>
      <w:spacing w:val="0"/>
      <w:sz w:val="22"/>
      <w:szCs w:val="22"/>
    </w:rPr>
  </w:style>
  <w:style w:type="character" w:customStyle="1" w:styleId="Pagrindinistekstas11">
    <w:name w:val="Pagrindinis tekstas + 11"/>
    <w:aliases w:val="5 tšk.7,Kursyvas"/>
    <w:uiPriority w:val="99"/>
    <w:rsid w:val="00805017"/>
    <w:rPr>
      <w:rFonts w:ascii="Times New Roman" w:hAnsi="Times New Roman" w:cs="Times New Roman"/>
      <w:i/>
      <w:iCs/>
      <w:spacing w:val="0"/>
      <w:sz w:val="23"/>
      <w:szCs w:val="23"/>
    </w:rPr>
  </w:style>
  <w:style w:type="paragraph" w:customStyle="1" w:styleId="v1msonormal">
    <w:name w:val="v1msonormal"/>
    <w:basedOn w:val="prastasis"/>
    <w:rsid w:val="00C6778E"/>
    <w:pPr>
      <w:spacing w:before="100" w:beforeAutospacing="1" w:after="100" w:afterAutospacing="1"/>
    </w:pPr>
    <w:rPr>
      <w:sz w:val="24"/>
      <w:szCs w:val="24"/>
      <w:lang w:val="lt-LT"/>
    </w:rPr>
  </w:style>
  <w:style w:type="paragraph" w:customStyle="1" w:styleId="v1msobodytext">
    <w:name w:val="v1msobodytext"/>
    <w:basedOn w:val="prastasis"/>
    <w:rsid w:val="00C6778E"/>
    <w:pPr>
      <w:spacing w:before="100" w:beforeAutospacing="1" w:after="100" w:afterAutospacing="1"/>
    </w:pPr>
    <w:rPr>
      <w:sz w:val="24"/>
      <w:szCs w:val="24"/>
      <w:lang w:val="lt-LT"/>
    </w:rPr>
  </w:style>
  <w:style w:type="paragraph" w:customStyle="1" w:styleId="v1msolistparagraph">
    <w:name w:val="v1msolistparagraph"/>
    <w:basedOn w:val="prastasis"/>
    <w:rsid w:val="00C6778E"/>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850AF"/>
    <w:rPr>
      <w:lang w:val="en-AU"/>
    </w:rPr>
  </w:style>
  <w:style w:type="paragraph" w:styleId="Antrat1">
    <w:name w:val="heading 1"/>
    <w:basedOn w:val="prastasis"/>
    <w:next w:val="prastasis"/>
    <w:link w:val="Antrat1Diagrama"/>
    <w:uiPriority w:val="9"/>
    <w:qFormat/>
    <w:rsid w:val="006F4C02"/>
    <w:pPr>
      <w:keepNext/>
      <w:keepLines/>
      <w:spacing w:before="480" w:line="276" w:lineRule="auto"/>
      <w:outlineLvl w:val="0"/>
    </w:pPr>
    <w:rPr>
      <w:rFonts w:ascii="Cambria" w:hAnsi="Cambria"/>
      <w:b/>
      <w:bCs/>
      <w:color w:val="365F91"/>
      <w:sz w:val="28"/>
      <w:szCs w:val="28"/>
      <w:lang w:eastAsia="en-US"/>
    </w:rPr>
  </w:style>
  <w:style w:type="paragraph" w:styleId="Antrat3">
    <w:name w:val="heading 3"/>
    <w:basedOn w:val="prastasis"/>
    <w:next w:val="prastasis"/>
    <w:link w:val="Antrat3Diagrama"/>
    <w:semiHidden/>
    <w:unhideWhenUsed/>
    <w:qFormat/>
    <w:rsid w:val="001D520D"/>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nhideWhenUsed/>
    <w:rsid w:val="006850AF"/>
    <w:pPr>
      <w:spacing w:after="120"/>
      <w:ind w:left="283"/>
    </w:pPr>
    <w:rPr>
      <w:sz w:val="16"/>
      <w:szCs w:val="16"/>
    </w:rPr>
  </w:style>
  <w:style w:type="character" w:customStyle="1" w:styleId="Pagrindiniotekstotrauka3Diagrama">
    <w:name w:val="Pagrindinio teksto įtrauka 3 Diagrama"/>
    <w:link w:val="Pagrindiniotekstotrauka3"/>
    <w:rsid w:val="006850AF"/>
    <w:rPr>
      <w:sz w:val="16"/>
      <w:szCs w:val="16"/>
      <w:lang w:val="en-AU" w:eastAsia="lt-LT" w:bidi="ar-SA"/>
    </w:rPr>
  </w:style>
  <w:style w:type="character" w:styleId="Hipersaitas">
    <w:name w:val="Hyperlink"/>
    <w:rsid w:val="0036739D"/>
    <w:rPr>
      <w:color w:val="0000FF"/>
      <w:u w:val="single"/>
    </w:rPr>
  </w:style>
  <w:style w:type="paragraph" w:styleId="Antrats">
    <w:name w:val="header"/>
    <w:basedOn w:val="prastasis"/>
    <w:link w:val="AntratsDiagrama"/>
    <w:rsid w:val="00AF7431"/>
    <w:pPr>
      <w:tabs>
        <w:tab w:val="center" w:pos="4153"/>
        <w:tab w:val="right" w:pos="8306"/>
      </w:tabs>
    </w:pPr>
  </w:style>
  <w:style w:type="character" w:customStyle="1" w:styleId="AntratsDiagrama">
    <w:name w:val="Antraštės Diagrama"/>
    <w:link w:val="Antrats"/>
    <w:rsid w:val="00AF7431"/>
    <w:rPr>
      <w:lang w:val="en-AU" w:eastAsia="lt-LT" w:bidi="ar-SA"/>
    </w:rPr>
  </w:style>
  <w:style w:type="paragraph" w:styleId="Pavadinimas">
    <w:name w:val="Title"/>
    <w:basedOn w:val="prastasis"/>
    <w:link w:val="PavadinimasDiagrama"/>
    <w:uiPriority w:val="10"/>
    <w:qFormat/>
    <w:rsid w:val="005F296E"/>
    <w:pPr>
      <w:jc w:val="center"/>
    </w:pPr>
    <w:rPr>
      <w:rFonts w:ascii="TimesLT" w:eastAsia="Calibri" w:hAnsi="TimesLT"/>
      <w:b/>
      <w:bCs/>
      <w:sz w:val="24"/>
      <w:szCs w:val="24"/>
      <w:lang w:val="lt-LT" w:eastAsia="en-US"/>
    </w:rPr>
  </w:style>
  <w:style w:type="character" w:customStyle="1" w:styleId="PavadinimasDiagrama">
    <w:name w:val="Pavadinimas Diagrama"/>
    <w:link w:val="Pavadinimas"/>
    <w:uiPriority w:val="10"/>
    <w:locked/>
    <w:rsid w:val="005F296E"/>
    <w:rPr>
      <w:rFonts w:ascii="TimesLT" w:eastAsia="Calibri" w:hAnsi="TimesLT"/>
      <w:b/>
      <w:bCs/>
      <w:sz w:val="24"/>
      <w:szCs w:val="24"/>
      <w:lang w:val="lt-LT" w:eastAsia="en-US" w:bidi="ar-SA"/>
    </w:rPr>
  </w:style>
  <w:style w:type="character" w:customStyle="1" w:styleId="style291">
    <w:name w:val="style291"/>
    <w:rsid w:val="005F296E"/>
    <w:rPr>
      <w:color w:val="008000"/>
    </w:rPr>
  </w:style>
  <w:style w:type="character" w:customStyle="1" w:styleId="fc01">
    <w:name w:val="fc01"/>
    <w:rsid w:val="005F296E"/>
    <w:rPr>
      <w:color w:val="000000"/>
    </w:rPr>
  </w:style>
  <w:style w:type="table" w:styleId="Lentelstinklelis">
    <w:name w:val="Table Grid"/>
    <w:basedOn w:val="prastojilentel"/>
    <w:rsid w:val="00AE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0F19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01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9E0C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uiPriority w:val="9"/>
    <w:rsid w:val="006F4C02"/>
    <w:rPr>
      <w:rFonts w:ascii="Cambria" w:eastAsia="Times New Roman" w:hAnsi="Cambria" w:cs="Times New Roman"/>
      <w:b/>
      <w:bCs/>
      <w:color w:val="365F91"/>
      <w:sz w:val="28"/>
      <w:szCs w:val="28"/>
      <w:lang w:eastAsia="en-US"/>
    </w:rPr>
  </w:style>
  <w:style w:type="numbering" w:customStyle="1" w:styleId="Sraonra1">
    <w:name w:val="Sąrašo nėra1"/>
    <w:next w:val="Sraonra"/>
    <w:semiHidden/>
    <w:rsid w:val="006F4C02"/>
  </w:style>
  <w:style w:type="paragraph" w:styleId="Sraopastraipa">
    <w:name w:val="List Paragraph"/>
    <w:basedOn w:val="prastasis"/>
    <w:uiPriority w:val="34"/>
    <w:qFormat/>
    <w:rsid w:val="006F4C02"/>
    <w:pPr>
      <w:spacing w:after="200" w:line="276" w:lineRule="auto"/>
      <w:ind w:left="720"/>
      <w:contextualSpacing/>
    </w:pPr>
    <w:rPr>
      <w:rFonts w:ascii="Calibri" w:eastAsia="Calibri" w:hAnsi="Calibri"/>
      <w:sz w:val="22"/>
      <w:szCs w:val="22"/>
      <w:lang w:val="lt-LT" w:eastAsia="en-US"/>
    </w:rPr>
  </w:style>
  <w:style w:type="paragraph" w:styleId="Porat">
    <w:name w:val="footer"/>
    <w:basedOn w:val="prastasis"/>
    <w:link w:val="PoratDiagrama"/>
    <w:uiPriority w:val="99"/>
    <w:unhideWhenUsed/>
    <w:rsid w:val="006F4C02"/>
    <w:pPr>
      <w:tabs>
        <w:tab w:val="center" w:pos="4819"/>
        <w:tab w:val="right" w:pos="9638"/>
      </w:tabs>
    </w:pPr>
    <w:rPr>
      <w:rFonts w:ascii="Calibri" w:eastAsia="Calibri" w:hAnsi="Calibri"/>
      <w:sz w:val="22"/>
      <w:szCs w:val="22"/>
      <w:lang w:eastAsia="en-US"/>
    </w:rPr>
  </w:style>
  <w:style w:type="character" w:customStyle="1" w:styleId="PoratDiagrama">
    <w:name w:val="Poraštė Diagrama"/>
    <w:link w:val="Porat"/>
    <w:uiPriority w:val="99"/>
    <w:rsid w:val="006F4C02"/>
    <w:rPr>
      <w:rFonts w:ascii="Calibri" w:eastAsia="Calibri" w:hAnsi="Calibri" w:cs="Times New Roman"/>
      <w:sz w:val="22"/>
      <w:szCs w:val="22"/>
      <w:lang w:eastAsia="en-US"/>
    </w:rPr>
  </w:style>
  <w:style w:type="paragraph" w:styleId="Betarp">
    <w:name w:val="No Spacing"/>
    <w:uiPriority w:val="1"/>
    <w:qFormat/>
    <w:rsid w:val="006F4C02"/>
    <w:rPr>
      <w:rFonts w:ascii="Calibri" w:eastAsia="Calibri" w:hAnsi="Calibri"/>
      <w:sz w:val="22"/>
      <w:szCs w:val="22"/>
      <w:lang w:eastAsia="en-US"/>
    </w:rPr>
  </w:style>
  <w:style w:type="paragraph" w:styleId="Debesliotekstas">
    <w:name w:val="Balloon Text"/>
    <w:basedOn w:val="prastasis"/>
    <w:link w:val="DebesliotekstasDiagrama"/>
    <w:uiPriority w:val="99"/>
    <w:unhideWhenUsed/>
    <w:rsid w:val="006F4C02"/>
    <w:rPr>
      <w:rFonts w:ascii="Tahoma" w:eastAsia="Calibri" w:hAnsi="Tahoma"/>
      <w:sz w:val="16"/>
      <w:szCs w:val="16"/>
      <w:lang w:eastAsia="en-US"/>
    </w:rPr>
  </w:style>
  <w:style w:type="character" w:customStyle="1" w:styleId="DebesliotekstasDiagrama">
    <w:name w:val="Debesėlio tekstas Diagrama"/>
    <w:link w:val="Debesliotekstas"/>
    <w:uiPriority w:val="99"/>
    <w:rsid w:val="006F4C02"/>
    <w:rPr>
      <w:rFonts w:ascii="Tahoma" w:eastAsia="Calibri" w:hAnsi="Tahoma" w:cs="Tahoma"/>
      <w:sz w:val="16"/>
      <w:szCs w:val="16"/>
      <w:lang w:eastAsia="en-US"/>
    </w:rPr>
  </w:style>
  <w:style w:type="character" w:customStyle="1" w:styleId="Temosantrat2">
    <w:name w:val="Temos antraštė #2_"/>
    <w:link w:val="Temosantrat20"/>
    <w:rsid w:val="006F4C02"/>
    <w:rPr>
      <w:sz w:val="21"/>
      <w:szCs w:val="21"/>
      <w:shd w:val="clear" w:color="auto" w:fill="FFFFFF"/>
    </w:rPr>
  </w:style>
  <w:style w:type="character" w:customStyle="1" w:styleId="Pagrindinistekstas4">
    <w:name w:val="Pagrindinis tekstas (4)_"/>
    <w:link w:val="Pagrindinistekstas40"/>
    <w:rsid w:val="006F4C02"/>
    <w:rPr>
      <w:sz w:val="21"/>
      <w:szCs w:val="21"/>
      <w:shd w:val="clear" w:color="auto" w:fill="FFFFFF"/>
    </w:rPr>
  </w:style>
  <w:style w:type="character" w:customStyle="1" w:styleId="Pagrindinistekstas2">
    <w:name w:val="Pagrindinis tekstas (2)_"/>
    <w:link w:val="Pagrindinistekstas20"/>
    <w:rsid w:val="006F4C02"/>
    <w:rPr>
      <w:shd w:val="clear" w:color="auto" w:fill="FFFFFF"/>
    </w:rPr>
  </w:style>
  <w:style w:type="character" w:customStyle="1" w:styleId="Pagrindinistekstas3">
    <w:name w:val="Pagrindinis tekstas (3)_"/>
    <w:link w:val="Pagrindinistekstas30"/>
    <w:rsid w:val="006F4C02"/>
    <w:rPr>
      <w:rFonts w:ascii="Garamond" w:eastAsia="Garamond" w:hAnsi="Garamond" w:cs="Garamond"/>
      <w:sz w:val="21"/>
      <w:szCs w:val="21"/>
      <w:shd w:val="clear" w:color="auto" w:fill="FFFFFF"/>
    </w:rPr>
  </w:style>
  <w:style w:type="character" w:customStyle="1" w:styleId="Pagrindinistekstas">
    <w:name w:val="Pagrindinis tekstas_"/>
    <w:link w:val="Pagrindinistekstas1"/>
    <w:rsid w:val="006F4C02"/>
    <w:rPr>
      <w:sz w:val="21"/>
      <w:szCs w:val="21"/>
      <w:shd w:val="clear" w:color="auto" w:fill="FFFFFF"/>
    </w:rPr>
  </w:style>
  <w:style w:type="character" w:customStyle="1" w:styleId="PagrindinistekstasPusjuodis">
    <w:name w:val="Pagrindinis tekstas + Pusjuodis"/>
    <w:rsid w:val="006F4C02"/>
    <w:rPr>
      <w:b/>
      <w:bCs/>
      <w:sz w:val="21"/>
      <w:szCs w:val="21"/>
      <w:shd w:val="clear" w:color="auto" w:fill="FFFFFF"/>
    </w:rPr>
  </w:style>
  <w:style w:type="paragraph" w:customStyle="1" w:styleId="Temosantrat20">
    <w:name w:val="Temos antraštė #2"/>
    <w:basedOn w:val="prastasis"/>
    <w:link w:val="Temosantrat2"/>
    <w:rsid w:val="006F4C02"/>
    <w:pPr>
      <w:shd w:val="clear" w:color="auto" w:fill="FFFFFF"/>
      <w:spacing w:after="240" w:line="0" w:lineRule="atLeast"/>
      <w:outlineLvl w:val="1"/>
    </w:pPr>
    <w:rPr>
      <w:sz w:val="21"/>
      <w:szCs w:val="21"/>
    </w:rPr>
  </w:style>
  <w:style w:type="paragraph" w:customStyle="1" w:styleId="Pagrindinistekstas40">
    <w:name w:val="Pagrindinis tekstas (4)"/>
    <w:basedOn w:val="prastasis"/>
    <w:link w:val="Pagrindinistekstas4"/>
    <w:rsid w:val="006F4C02"/>
    <w:pPr>
      <w:shd w:val="clear" w:color="auto" w:fill="FFFFFF"/>
      <w:spacing w:line="0" w:lineRule="atLeast"/>
    </w:pPr>
    <w:rPr>
      <w:sz w:val="21"/>
      <w:szCs w:val="21"/>
    </w:rPr>
  </w:style>
  <w:style w:type="paragraph" w:customStyle="1" w:styleId="Pagrindinistekstas20">
    <w:name w:val="Pagrindinis tekstas (2)"/>
    <w:basedOn w:val="prastasis"/>
    <w:link w:val="Pagrindinistekstas2"/>
    <w:rsid w:val="006F4C02"/>
    <w:pPr>
      <w:shd w:val="clear" w:color="auto" w:fill="FFFFFF"/>
      <w:spacing w:line="0" w:lineRule="atLeast"/>
    </w:pPr>
  </w:style>
  <w:style w:type="paragraph" w:customStyle="1" w:styleId="Pagrindinistekstas30">
    <w:name w:val="Pagrindinis tekstas (3)"/>
    <w:basedOn w:val="prastasis"/>
    <w:link w:val="Pagrindinistekstas3"/>
    <w:rsid w:val="006F4C02"/>
    <w:pPr>
      <w:shd w:val="clear" w:color="auto" w:fill="FFFFFF"/>
      <w:spacing w:line="0" w:lineRule="atLeast"/>
    </w:pPr>
    <w:rPr>
      <w:rFonts w:ascii="Garamond" w:eastAsia="Garamond" w:hAnsi="Garamond"/>
      <w:sz w:val="21"/>
      <w:szCs w:val="21"/>
    </w:rPr>
  </w:style>
  <w:style w:type="paragraph" w:customStyle="1" w:styleId="Pagrindinistekstas1">
    <w:name w:val="Pagrindinis tekstas1"/>
    <w:basedOn w:val="prastasis"/>
    <w:link w:val="Pagrindinistekstas"/>
    <w:rsid w:val="006F4C02"/>
    <w:pPr>
      <w:shd w:val="clear" w:color="auto" w:fill="FFFFFF"/>
      <w:spacing w:line="274" w:lineRule="exact"/>
      <w:ind w:hanging="360"/>
    </w:pPr>
    <w:rPr>
      <w:sz w:val="21"/>
      <w:szCs w:val="21"/>
    </w:rPr>
  </w:style>
  <w:style w:type="character" w:customStyle="1" w:styleId="Antratarbaporat">
    <w:name w:val="Antraštė arba poraštė_"/>
    <w:link w:val="Antratarbaporat0"/>
    <w:rsid w:val="006F4C02"/>
    <w:rPr>
      <w:shd w:val="clear" w:color="auto" w:fill="FFFFFF"/>
    </w:rPr>
  </w:style>
  <w:style w:type="character" w:customStyle="1" w:styleId="Antratarbaporat11tk">
    <w:name w:val="Antraštė arba poraštė + 11 tšk."/>
    <w:rsid w:val="006F4C02"/>
    <w:rPr>
      <w:spacing w:val="0"/>
      <w:sz w:val="22"/>
      <w:szCs w:val="22"/>
      <w:shd w:val="clear" w:color="auto" w:fill="FFFFFF"/>
    </w:rPr>
  </w:style>
  <w:style w:type="character" w:customStyle="1" w:styleId="Temosantrat1">
    <w:name w:val="Temos antraštė #1_"/>
    <w:link w:val="Temosantrat10"/>
    <w:rsid w:val="006F4C02"/>
    <w:rPr>
      <w:sz w:val="25"/>
      <w:szCs w:val="25"/>
      <w:shd w:val="clear" w:color="auto" w:fill="FFFFFF"/>
    </w:rPr>
  </w:style>
  <w:style w:type="paragraph" w:customStyle="1" w:styleId="Antratarbaporat0">
    <w:name w:val="Antraštė arba poraštė"/>
    <w:basedOn w:val="prastasis"/>
    <w:link w:val="Antratarbaporat"/>
    <w:rsid w:val="006F4C02"/>
    <w:pPr>
      <w:shd w:val="clear" w:color="auto" w:fill="FFFFFF"/>
    </w:pPr>
  </w:style>
  <w:style w:type="paragraph" w:customStyle="1" w:styleId="Temosantrat10">
    <w:name w:val="Temos antraštė #1"/>
    <w:basedOn w:val="prastasis"/>
    <w:link w:val="Temosantrat1"/>
    <w:rsid w:val="006F4C02"/>
    <w:pPr>
      <w:shd w:val="clear" w:color="auto" w:fill="FFFFFF"/>
      <w:spacing w:before="300" w:after="300" w:line="0" w:lineRule="atLeast"/>
      <w:jc w:val="center"/>
      <w:outlineLvl w:val="0"/>
    </w:pPr>
    <w:rPr>
      <w:sz w:val="25"/>
      <w:szCs w:val="25"/>
    </w:rPr>
  </w:style>
  <w:style w:type="character" w:styleId="Grietas">
    <w:name w:val="Strong"/>
    <w:uiPriority w:val="22"/>
    <w:qFormat/>
    <w:rsid w:val="00AB6F28"/>
    <w:rPr>
      <w:b/>
      <w:bCs/>
    </w:rPr>
  </w:style>
  <w:style w:type="paragraph" w:styleId="prastasistinklapis">
    <w:name w:val="Normal (Web)"/>
    <w:basedOn w:val="prastasis"/>
    <w:uiPriority w:val="99"/>
    <w:unhideWhenUsed/>
    <w:rsid w:val="006F18A0"/>
    <w:pPr>
      <w:spacing w:before="100" w:beforeAutospacing="1" w:after="100" w:afterAutospacing="1"/>
    </w:pPr>
    <w:rPr>
      <w:rFonts w:eastAsia="Calibri"/>
      <w:sz w:val="24"/>
      <w:szCs w:val="24"/>
      <w:lang w:val="lt-LT"/>
    </w:rPr>
  </w:style>
  <w:style w:type="character" w:customStyle="1" w:styleId="PagrindinistekstasKursyvas">
    <w:name w:val="Pagrindinis tekstas + Kursyvas"/>
    <w:rsid w:val="00CA7DFD"/>
    <w:rPr>
      <w:rFonts w:ascii="Times New Roman" w:eastAsia="Times New Roman" w:hAnsi="Times New Roman" w:cs="Times New Roman"/>
      <w:i/>
      <w:iCs/>
      <w:sz w:val="23"/>
      <w:szCs w:val="23"/>
      <w:shd w:val="clear" w:color="auto" w:fill="FFFFFF"/>
    </w:rPr>
  </w:style>
  <w:style w:type="paragraph" w:customStyle="1" w:styleId="Pagrindinistekstas41">
    <w:name w:val="Pagrindinis tekstas4"/>
    <w:basedOn w:val="prastasis"/>
    <w:rsid w:val="00CA7DFD"/>
    <w:pPr>
      <w:shd w:val="clear" w:color="auto" w:fill="FFFFFF"/>
      <w:spacing w:line="274" w:lineRule="exact"/>
      <w:ind w:hanging="520"/>
      <w:jc w:val="both"/>
    </w:pPr>
    <w:rPr>
      <w:sz w:val="23"/>
      <w:szCs w:val="23"/>
    </w:rPr>
  </w:style>
  <w:style w:type="character" w:customStyle="1" w:styleId="Pagrindinistekstas8">
    <w:name w:val="Pagrindinis tekstas (8)_"/>
    <w:link w:val="Pagrindinistekstas80"/>
    <w:rsid w:val="00637B2A"/>
    <w:rPr>
      <w:sz w:val="19"/>
      <w:szCs w:val="19"/>
      <w:shd w:val="clear" w:color="auto" w:fill="FFFFFF"/>
    </w:rPr>
  </w:style>
  <w:style w:type="paragraph" w:customStyle="1" w:styleId="Pagrindinistekstas80">
    <w:name w:val="Pagrindinis tekstas (8)"/>
    <w:basedOn w:val="prastasis"/>
    <w:link w:val="Pagrindinistekstas8"/>
    <w:rsid w:val="00637B2A"/>
    <w:pPr>
      <w:shd w:val="clear" w:color="auto" w:fill="FFFFFF"/>
      <w:spacing w:line="283" w:lineRule="exact"/>
      <w:ind w:hanging="320"/>
      <w:jc w:val="right"/>
    </w:pPr>
    <w:rPr>
      <w:sz w:val="19"/>
      <w:szCs w:val="19"/>
    </w:rPr>
  </w:style>
  <w:style w:type="character" w:customStyle="1" w:styleId="Pagrindinistekstas6">
    <w:name w:val="Pagrindinis tekstas (6)_"/>
    <w:link w:val="Pagrindinistekstas60"/>
    <w:rsid w:val="00B52BD6"/>
    <w:rPr>
      <w:sz w:val="19"/>
      <w:szCs w:val="19"/>
      <w:shd w:val="clear" w:color="auto" w:fill="FFFFFF"/>
    </w:rPr>
  </w:style>
  <w:style w:type="paragraph" w:customStyle="1" w:styleId="Pagrindinistekstas60">
    <w:name w:val="Pagrindinis tekstas (6)"/>
    <w:basedOn w:val="prastasis"/>
    <w:link w:val="Pagrindinistekstas6"/>
    <w:rsid w:val="00B52BD6"/>
    <w:pPr>
      <w:shd w:val="clear" w:color="auto" w:fill="FFFFFF"/>
      <w:spacing w:line="0" w:lineRule="atLeast"/>
    </w:pPr>
    <w:rPr>
      <w:sz w:val="19"/>
      <w:szCs w:val="19"/>
    </w:rPr>
  </w:style>
  <w:style w:type="character" w:customStyle="1" w:styleId="PagrindinistekstasPusjuodisKursyvas">
    <w:name w:val="Pagrindinis tekstas + Pusjuodis;Kursyvas"/>
    <w:rsid w:val="005906B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Pagrindinistekstas21">
    <w:name w:val="Pagrindinis tekstas2"/>
    <w:rsid w:val="005906B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Emfaz">
    <w:name w:val="Emphasis"/>
    <w:uiPriority w:val="20"/>
    <w:qFormat/>
    <w:rsid w:val="00A04E8A"/>
    <w:rPr>
      <w:b/>
      <w:bCs/>
      <w:i w:val="0"/>
      <w:iCs w:val="0"/>
    </w:rPr>
  </w:style>
  <w:style w:type="character" w:customStyle="1" w:styleId="st1">
    <w:name w:val="st1"/>
    <w:rsid w:val="00A04E8A"/>
  </w:style>
  <w:style w:type="character" w:customStyle="1" w:styleId="Antrat3Diagrama">
    <w:name w:val="Antraštė 3 Diagrama"/>
    <w:link w:val="Antrat3"/>
    <w:semiHidden/>
    <w:rsid w:val="001D520D"/>
    <w:rPr>
      <w:rFonts w:ascii="Cambria" w:eastAsia="Times New Roman" w:hAnsi="Cambria" w:cs="Times New Roman"/>
      <w:b/>
      <w:bCs/>
      <w:sz w:val="26"/>
      <w:szCs w:val="26"/>
      <w:lang w:val="en-AU"/>
    </w:rPr>
  </w:style>
  <w:style w:type="table" w:customStyle="1" w:styleId="Lentelstinklelis4">
    <w:name w:val="Lentelės tinklelis4"/>
    <w:basedOn w:val="prastojilentel"/>
    <w:next w:val="Lentelstinklelis"/>
    <w:uiPriority w:val="39"/>
    <w:rsid w:val="00FC40C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656D12"/>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656D12"/>
    <w:rPr>
      <w:rFonts w:ascii="Calibri" w:eastAsia="Calibri" w:hAnsi="Calibri"/>
      <w:sz w:val="22"/>
      <w:szCs w:val="21"/>
      <w:lang w:eastAsia="en-US"/>
    </w:rPr>
  </w:style>
  <w:style w:type="paragraph" w:customStyle="1" w:styleId="Pagrindinistekstas5">
    <w:name w:val="Pagrindinis tekstas5"/>
    <w:basedOn w:val="prastasis"/>
    <w:rsid w:val="00D22DB2"/>
    <w:pPr>
      <w:shd w:val="clear" w:color="auto" w:fill="FFFFFF"/>
      <w:spacing w:before="240" w:after="240" w:line="278" w:lineRule="exact"/>
      <w:jc w:val="center"/>
    </w:pPr>
    <w:rPr>
      <w:color w:val="000000"/>
      <w:sz w:val="22"/>
      <w:szCs w:val="22"/>
    </w:rPr>
  </w:style>
  <w:style w:type="character" w:customStyle="1" w:styleId="Neapdorotaspaminjimas">
    <w:name w:val="Neapdorotas paminėjimas"/>
    <w:uiPriority w:val="99"/>
    <w:semiHidden/>
    <w:unhideWhenUsed/>
    <w:rsid w:val="00B74691"/>
    <w:rPr>
      <w:color w:val="605E5C"/>
      <w:shd w:val="clear" w:color="auto" w:fill="E1DFDD"/>
    </w:rPr>
  </w:style>
  <w:style w:type="character" w:customStyle="1" w:styleId="Lentelsuraas">
    <w:name w:val="Lentelės užrašas_"/>
    <w:rsid w:val="006E4D40"/>
    <w:rPr>
      <w:rFonts w:ascii="Times New Roman" w:eastAsia="Times New Roman" w:hAnsi="Times New Roman" w:cs="Times New Roman"/>
      <w:b w:val="0"/>
      <w:bCs w:val="0"/>
      <w:i w:val="0"/>
      <w:iCs w:val="0"/>
      <w:smallCaps w:val="0"/>
      <w:strike w:val="0"/>
      <w:sz w:val="19"/>
      <w:szCs w:val="19"/>
    </w:rPr>
  </w:style>
  <w:style w:type="character" w:customStyle="1" w:styleId="Lentelsuraas0">
    <w:name w:val="Lentelės užrašas"/>
    <w:rsid w:val="006E4D40"/>
  </w:style>
  <w:style w:type="character" w:customStyle="1" w:styleId="Pagrindinistekstas2Nepusjuodis">
    <w:name w:val="Pagrindinis tekstas (2) + Ne pusjuodis"/>
    <w:rsid w:val="006E4D4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Lentelsuraas4">
    <w:name w:val="Lentelės užrašas (4)_"/>
    <w:link w:val="Lentelsuraas40"/>
    <w:rsid w:val="006E4D40"/>
    <w:rPr>
      <w:sz w:val="22"/>
      <w:szCs w:val="22"/>
      <w:shd w:val="clear" w:color="auto" w:fill="FFFFFF"/>
    </w:rPr>
  </w:style>
  <w:style w:type="paragraph" w:customStyle="1" w:styleId="Lentelsuraas40">
    <w:name w:val="Lentelės užrašas (4)"/>
    <w:basedOn w:val="prastasis"/>
    <w:link w:val="Lentelsuraas4"/>
    <w:rsid w:val="006E4D40"/>
    <w:pPr>
      <w:shd w:val="clear" w:color="auto" w:fill="FFFFFF"/>
      <w:spacing w:line="0" w:lineRule="atLeast"/>
    </w:pPr>
    <w:rPr>
      <w:sz w:val="22"/>
      <w:szCs w:val="22"/>
    </w:rPr>
  </w:style>
  <w:style w:type="character" w:customStyle="1" w:styleId="PagrindinistekstasIretinimas1tk">
    <w:name w:val="Pagrindinis tekstas + Išretinimas 1 tšk."/>
    <w:rsid w:val="006E4D40"/>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Pagrindinistekstas50">
    <w:name w:val="Pagrindinis tekstas (5)_"/>
    <w:link w:val="Pagrindinistekstas51"/>
    <w:rsid w:val="006E4D40"/>
    <w:rPr>
      <w:sz w:val="19"/>
      <w:szCs w:val="19"/>
      <w:shd w:val="clear" w:color="auto" w:fill="FFFFFF"/>
    </w:rPr>
  </w:style>
  <w:style w:type="paragraph" w:customStyle="1" w:styleId="Pagrindinistekstas51">
    <w:name w:val="Pagrindinis tekstas (5)"/>
    <w:basedOn w:val="prastasis"/>
    <w:link w:val="Pagrindinistekstas50"/>
    <w:rsid w:val="006E4D40"/>
    <w:pPr>
      <w:shd w:val="clear" w:color="auto" w:fill="FFFFFF"/>
      <w:spacing w:line="0" w:lineRule="atLeast"/>
    </w:pPr>
    <w:rPr>
      <w:sz w:val="19"/>
      <w:szCs w:val="19"/>
    </w:rPr>
  </w:style>
  <w:style w:type="character" w:customStyle="1" w:styleId="Pagrindinistekstas95tkPusjuodisKursyvas">
    <w:name w:val="Pagrindinis tekstas + 9;5 tšk.;Pusjuodis;Kursyvas"/>
    <w:rsid w:val="008A4C86"/>
    <w:rPr>
      <w:rFonts w:ascii="Times New Roman" w:eastAsia="Times New Roman" w:hAnsi="Times New Roman" w:cs="Times New Roman"/>
      <w:b/>
      <w:bCs/>
      <w:i/>
      <w:iCs/>
      <w:smallCaps w:val="0"/>
      <w:strike w:val="0"/>
      <w:spacing w:val="0"/>
      <w:sz w:val="19"/>
      <w:szCs w:val="19"/>
      <w:u w:val="single"/>
      <w:shd w:val="clear" w:color="auto" w:fill="FFFFFF"/>
    </w:rPr>
  </w:style>
  <w:style w:type="paragraph" w:customStyle="1" w:styleId="Pagrindinistekstas7">
    <w:name w:val="Pagrindinis tekstas7"/>
    <w:basedOn w:val="prastasis"/>
    <w:rsid w:val="008A4C86"/>
    <w:pPr>
      <w:shd w:val="clear" w:color="auto" w:fill="FFFFFF"/>
      <w:spacing w:before="540" w:after="840" w:line="0" w:lineRule="atLeast"/>
    </w:pPr>
    <w:rPr>
      <w:color w:val="000000"/>
      <w:sz w:val="22"/>
      <w:szCs w:val="22"/>
    </w:rPr>
  </w:style>
  <w:style w:type="paragraph" w:customStyle="1" w:styleId="v1v1msonormal">
    <w:name w:val="v1v1msonormal"/>
    <w:basedOn w:val="prastasis"/>
    <w:rsid w:val="00A00CDB"/>
    <w:pPr>
      <w:spacing w:before="100" w:beforeAutospacing="1" w:after="100" w:afterAutospacing="1"/>
    </w:pPr>
    <w:rPr>
      <w:rFonts w:eastAsia="Calibri"/>
      <w:sz w:val="24"/>
      <w:szCs w:val="24"/>
      <w:lang w:val="en-GB" w:eastAsia="en-GB"/>
    </w:rPr>
  </w:style>
  <w:style w:type="character" w:customStyle="1" w:styleId="Pagrindinistekstas31">
    <w:name w:val="Pagrindinis tekstas (31)_"/>
    <w:link w:val="Pagrindinistekstas310"/>
    <w:rsid w:val="004965C8"/>
    <w:rPr>
      <w:rFonts w:ascii="Candara" w:eastAsia="Candara" w:hAnsi="Candara" w:cs="Candara"/>
      <w:w w:val="150"/>
      <w:sz w:val="23"/>
      <w:szCs w:val="23"/>
      <w:shd w:val="clear" w:color="auto" w:fill="FFFFFF"/>
    </w:rPr>
  </w:style>
  <w:style w:type="paragraph" w:customStyle="1" w:styleId="Pagrindinistekstas310">
    <w:name w:val="Pagrindinis tekstas (31)"/>
    <w:basedOn w:val="prastasis"/>
    <w:link w:val="Pagrindinistekstas31"/>
    <w:rsid w:val="004965C8"/>
    <w:pPr>
      <w:shd w:val="clear" w:color="auto" w:fill="FFFFFF"/>
      <w:spacing w:line="0" w:lineRule="atLeast"/>
    </w:pPr>
    <w:rPr>
      <w:rFonts w:ascii="Candara" w:eastAsia="Candara" w:hAnsi="Candara"/>
      <w:w w:val="150"/>
      <w:sz w:val="23"/>
      <w:szCs w:val="23"/>
    </w:rPr>
  </w:style>
  <w:style w:type="character" w:customStyle="1" w:styleId="Antratarbaporat95tkKursyvas">
    <w:name w:val="Antraštė arba poraštė + 9;5 tšk.;Kursyvas"/>
    <w:rsid w:val="00415F8E"/>
    <w:rPr>
      <w:rFonts w:ascii="Times New Roman" w:eastAsia="Times New Roman" w:hAnsi="Times New Roman" w:cs="Times New Roman"/>
      <w:b w:val="0"/>
      <w:bCs w:val="0"/>
      <w:i/>
      <w:iCs/>
      <w:smallCaps w:val="0"/>
      <w:strike w:val="0"/>
      <w:spacing w:val="0"/>
      <w:sz w:val="19"/>
      <w:szCs w:val="19"/>
      <w:u w:val="single"/>
      <w:shd w:val="clear" w:color="auto" w:fill="FFFFFF"/>
    </w:rPr>
  </w:style>
  <w:style w:type="character" w:customStyle="1" w:styleId="Pagrindinistekstas9">
    <w:name w:val="Pagrindinis tekstas (9)_"/>
    <w:link w:val="Pagrindinistekstas90"/>
    <w:rsid w:val="00415F8E"/>
    <w:rPr>
      <w:sz w:val="15"/>
      <w:szCs w:val="15"/>
      <w:shd w:val="clear" w:color="auto" w:fill="FFFFFF"/>
    </w:rPr>
  </w:style>
  <w:style w:type="paragraph" w:customStyle="1" w:styleId="Pagrindinistekstas90">
    <w:name w:val="Pagrindinis tekstas (9)"/>
    <w:basedOn w:val="prastasis"/>
    <w:link w:val="Pagrindinistekstas9"/>
    <w:rsid w:val="00415F8E"/>
    <w:pPr>
      <w:shd w:val="clear" w:color="auto" w:fill="FFFFFF"/>
      <w:spacing w:line="0" w:lineRule="atLeast"/>
    </w:pPr>
    <w:rPr>
      <w:sz w:val="15"/>
      <w:szCs w:val="15"/>
    </w:rPr>
  </w:style>
  <w:style w:type="character" w:customStyle="1" w:styleId="Pagrindinistekstas32">
    <w:name w:val="Pagrindinis tekstas3"/>
    <w:rsid w:val="00415F8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Pagrindinistekstas70">
    <w:name w:val="Pagrindinis tekstas (7)_"/>
    <w:link w:val="Pagrindinistekstas71"/>
    <w:rsid w:val="00415F8E"/>
    <w:rPr>
      <w:sz w:val="19"/>
      <w:szCs w:val="19"/>
      <w:shd w:val="clear" w:color="auto" w:fill="FFFFFF"/>
    </w:rPr>
  </w:style>
  <w:style w:type="paragraph" w:customStyle="1" w:styleId="Pagrindinistekstas71">
    <w:name w:val="Pagrindinis tekstas (7)"/>
    <w:basedOn w:val="prastasis"/>
    <w:link w:val="Pagrindinistekstas70"/>
    <w:rsid w:val="00415F8E"/>
    <w:pPr>
      <w:shd w:val="clear" w:color="auto" w:fill="FFFFFF"/>
      <w:spacing w:line="0" w:lineRule="atLeast"/>
    </w:pPr>
    <w:rPr>
      <w:sz w:val="19"/>
      <w:szCs w:val="19"/>
    </w:rPr>
  </w:style>
  <w:style w:type="character" w:customStyle="1" w:styleId="Paveikslliouraas2">
    <w:name w:val="Paveikslėlio užrašas (2)_"/>
    <w:link w:val="Paveikslliouraas20"/>
    <w:rsid w:val="00AF7007"/>
    <w:rPr>
      <w:sz w:val="22"/>
      <w:szCs w:val="22"/>
      <w:shd w:val="clear" w:color="auto" w:fill="FFFFFF"/>
    </w:rPr>
  </w:style>
  <w:style w:type="character" w:customStyle="1" w:styleId="Paveikslliouraas">
    <w:name w:val="Paveikslėlio užrašas_"/>
    <w:link w:val="Paveikslliouraas0"/>
    <w:rsid w:val="00AF7007"/>
    <w:rPr>
      <w:rFonts w:ascii="Candara" w:eastAsia="Candara" w:hAnsi="Candara" w:cs="Candara"/>
      <w:sz w:val="16"/>
      <w:szCs w:val="16"/>
      <w:shd w:val="clear" w:color="auto" w:fill="FFFFFF"/>
    </w:rPr>
  </w:style>
  <w:style w:type="paragraph" w:customStyle="1" w:styleId="Paveikslliouraas20">
    <w:name w:val="Paveikslėlio užrašas (2)"/>
    <w:basedOn w:val="prastasis"/>
    <w:link w:val="Paveikslliouraas2"/>
    <w:rsid w:val="00AF7007"/>
    <w:pPr>
      <w:shd w:val="clear" w:color="auto" w:fill="FFFFFF"/>
      <w:spacing w:line="259" w:lineRule="exact"/>
    </w:pPr>
    <w:rPr>
      <w:sz w:val="22"/>
      <w:szCs w:val="22"/>
    </w:rPr>
  </w:style>
  <w:style w:type="paragraph" w:customStyle="1" w:styleId="Paveikslliouraas0">
    <w:name w:val="Paveikslėlio užrašas"/>
    <w:basedOn w:val="prastasis"/>
    <w:link w:val="Paveikslliouraas"/>
    <w:rsid w:val="00AF7007"/>
    <w:pPr>
      <w:shd w:val="clear" w:color="auto" w:fill="FFFFFF"/>
      <w:spacing w:line="0" w:lineRule="atLeast"/>
    </w:pPr>
    <w:rPr>
      <w:rFonts w:ascii="Candara" w:eastAsia="Candara" w:hAnsi="Candara"/>
      <w:sz w:val="16"/>
      <w:szCs w:val="16"/>
    </w:rPr>
  </w:style>
  <w:style w:type="paragraph" w:customStyle="1" w:styleId="Standard">
    <w:name w:val="Standard"/>
    <w:rsid w:val="001A3302"/>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Paantrat">
    <w:name w:val="Paantraštė"/>
    <w:basedOn w:val="prastasis"/>
    <w:next w:val="prastasis"/>
    <w:link w:val="PaantratDiagrama"/>
    <w:qFormat/>
    <w:rsid w:val="004D4592"/>
    <w:pPr>
      <w:spacing w:after="60"/>
      <w:jc w:val="center"/>
      <w:outlineLvl w:val="1"/>
    </w:pPr>
    <w:rPr>
      <w:rFonts w:ascii="Calibri Light" w:hAnsi="Calibri Light"/>
      <w:sz w:val="24"/>
      <w:szCs w:val="24"/>
    </w:rPr>
  </w:style>
  <w:style w:type="character" w:customStyle="1" w:styleId="PaantratDiagrama">
    <w:name w:val="Paantraštė Diagrama"/>
    <w:link w:val="Paantrat"/>
    <w:rsid w:val="004D4592"/>
    <w:rPr>
      <w:rFonts w:ascii="Calibri Light" w:eastAsia="Times New Roman" w:hAnsi="Calibri Light" w:cs="Times New Roman"/>
      <w:sz w:val="24"/>
      <w:szCs w:val="24"/>
      <w:lang w:val="en-AU" w:eastAsia="lt-LT"/>
    </w:rPr>
  </w:style>
  <w:style w:type="paragraph" w:styleId="Pagrindinistekstas0">
    <w:name w:val="Body Text"/>
    <w:basedOn w:val="prastasis"/>
    <w:link w:val="PagrindinistekstasDiagrama"/>
    <w:rsid w:val="007848F4"/>
    <w:pPr>
      <w:spacing w:after="120"/>
    </w:pPr>
  </w:style>
  <w:style w:type="character" w:customStyle="1" w:styleId="PagrindinistekstasDiagrama">
    <w:name w:val="Pagrindinis tekstas Diagrama"/>
    <w:link w:val="Pagrindinistekstas0"/>
    <w:rsid w:val="007848F4"/>
    <w:rPr>
      <w:lang w:val="en-AU" w:eastAsia="lt-LT"/>
    </w:rPr>
  </w:style>
  <w:style w:type="character" w:customStyle="1" w:styleId="PagrindinistekstasPusjuodis16">
    <w:name w:val="Pagrindinis tekstas + Pusjuodis16"/>
    <w:uiPriority w:val="99"/>
    <w:rsid w:val="00E21063"/>
    <w:rPr>
      <w:rFonts w:ascii="Times New Roman" w:hAnsi="Times New Roman" w:cs="Times New Roman"/>
      <w:b/>
      <w:bCs/>
      <w:spacing w:val="0"/>
      <w:sz w:val="22"/>
      <w:szCs w:val="22"/>
    </w:rPr>
  </w:style>
  <w:style w:type="character" w:customStyle="1" w:styleId="Pagrindinistekstas11">
    <w:name w:val="Pagrindinis tekstas + 11"/>
    <w:aliases w:val="5 tšk.7,Kursyvas"/>
    <w:uiPriority w:val="99"/>
    <w:rsid w:val="00805017"/>
    <w:rPr>
      <w:rFonts w:ascii="Times New Roman" w:hAnsi="Times New Roman" w:cs="Times New Roman"/>
      <w:i/>
      <w:iCs/>
      <w:spacing w:val="0"/>
      <w:sz w:val="23"/>
      <w:szCs w:val="23"/>
    </w:rPr>
  </w:style>
  <w:style w:type="paragraph" w:customStyle="1" w:styleId="v1msonormal">
    <w:name w:val="v1msonormal"/>
    <w:basedOn w:val="prastasis"/>
    <w:rsid w:val="00C6778E"/>
    <w:pPr>
      <w:spacing w:before="100" w:beforeAutospacing="1" w:after="100" w:afterAutospacing="1"/>
    </w:pPr>
    <w:rPr>
      <w:sz w:val="24"/>
      <w:szCs w:val="24"/>
      <w:lang w:val="lt-LT"/>
    </w:rPr>
  </w:style>
  <w:style w:type="paragraph" w:customStyle="1" w:styleId="v1msobodytext">
    <w:name w:val="v1msobodytext"/>
    <w:basedOn w:val="prastasis"/>
    <w:rsid w:val="00C6778E"/>
    <w:pPr>
      <w:spacing w:before="100" w:beforeAutospacing="1" w:after="100" w:afterAutospacing="1"/>
    </w:pPr>
    <w:rPr>
      <w:sz w:val="24"/>
      <w:szCs w:val="24"/>
      <w:lang w:val="lt-LT"/>
    </w:rPr>
  </w:style>
  <w:style w:type="paragraph" w:customStyle="1" w:styleId="v1msolistparagraph">
    <w:name w:val="v1msolistparagraph"/>
    <w:basedOn w:val="prastasis"/>
    <w:rsid w:val="00C6778E"/>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748">
      <w:bodyDiv w:val="1"/>
      <w:marLeft w:val="0"/>
      <w:marRight w:val="0"/>
      <w:marTop w:val="0"/>
      <w:marBottom w:val="0"/>
      <w:divBdr>
        <w:top w:val="none" w:sz="0" w:space="0" w:color="auto"/>
        <w:left w:val="none" w:sz="0" w:space="0" w:color="auto"/>
        <w:bottom w:val="none" w:sz="0" w:space="0" w:color="auto"/>
        <w:right w:val="none" w:sz="0" w:space="0" w:color="auto"/>
      </w:divBdr>
    </w:div>
    <w:div w:id="160047230">
      <w:bodyDiv w:val="1"/>
      <w:marLeft w:val="0"/>
      <w:marRight w:val="0"/>
      <w:marTop w:val="0"/>
      <w:marBottom w:val="0"/>
      <w:divBdr>
        <w:top w:val="none" w:sz="0" w:space="0" w:color="auto"/>
        <w:left w:val="none" w:sz="0" w:space="0" w:color="auto"/>
        <w:bottom w:val="none" w:sz="0" w:space="0" w:color="auto"/>
        <w:right w:val="none" w:sz="0" w:space="0" w:color="auto"/>
      </w:divBdr>
    </w:div>
    <w:div w:id="427503140">
      <w:bodyDiv w:val="1"/>
      <w:marLeft w:val="0"/>
      <w:marRight w:val="0"/>
      <w:marTop w:val="0"/>
      <w:marBottom w:val="0"/>
      <w:divBdr>
        <w:top w:val="none" w:sz="0" w:space="0" w:color="auto"/>
        <w:left w:val="none" w:sz="0" w:space="0" w:color="auto"/>
        <w:bottom w:val="none" w:sz="0" w:space="0" w:color="auto"/>
        <w:right w:val="none" w:sz="0" w:space="0" w:color="auto"/>
      </w:divBdr>
    </w:div>
    <w:div w:id="504634644">
      <w:bodyDiv w:val="1"/>
      <w:marLeft w:val="0"/>
      <w:marRight w:val="0"/>
      <w:marTop w:val="0"/>
      <w:marBottom w:val="0"/>
      <w:divBdr>
        <w:top w:val="none" w:sz="0" w:space="0" w:color="auto"/>
        <w:left w:val="none" w:sz="0" w:space="0" w:color="auto"/>
        <w:bottom w:val="none" w:sz="0" w:space="0" w:color="auto"/>
        <w:right w:val="none" w:sz="0" w:space="0" w:color="auto"/>
      </w:divBdr>
    </w:div>
    <w:div w:id="587152767">
      <w:bodyDiv w:val="1"/>
      <w:marLeft w:val="0"/>
      <w:marRight w:val="0"/>
      <w:marTop w:val="0"/>
      <w:marBottom w:val="0"/>
      <w:divBdr>
        <w:top w:val="none" w:sz="0" w:space="0" w:color="auto"/>
        <w:left w:val="none" w:sz="0" w:space="0" w:color="auto"/>
        <w:bottom w:val="none" w:sz="0" w:space="0" w:color="auto"/>
        <w:right w:val="none" w:sz="0" w:space="0" w:color="auto"/>
      </w:divBdr>
    </w:div>
    <w:div w:id="593174970">
      <w:bodyDiv w:val="1"/>
      <w:marLeft w:val="0"/>
      <w:marRight w:val="0"/>
      <w:marTop w:val="0"/>
      <w:marBottom w:val="0"/>
      <w:divBdr>
        <w:top w:val="none" w:sz="0" w:space="0" w:color="auto"/>
        <w:left w:val="none" w:sz="0" w:space="0" w:color="auto"/>
        <w:bottom w:val="none" w:sz="0" w:space="0" w:color="auto"/>
        <w:right w:val="none" w:sz="0" w:space="0" w:color="auto"/>
      </w:divBdr>
    </w:div>
    <w:div w:id="595869438">
      <w:bodyDiv w:val="1"/>
      <w:marLeft w:val="0"/>
      <w:marRight w:val="0"/>
      <w:marTop w:val="0"/>
      <w:marBottom w:val="0"/>
      <w:divBdr>
        <w:top w:val="none" w:sz="0" w:space="0" w:color="auto"/>
        <w:left w:val="none" w:sz="0" w:space="0" w:color="auto"/>
        <w:bottom w:val="none" w:sz="0" w:space="0" w:color="auto"/>
        <w:right w:val="none" w:sz="0" w:space="0" w:color="auto"/>
      </w:divBdr>
    </w:div>
    <w:div w:id="597828608">
      <w:bodyDiv w:val="1"/>
      <w:marLeft w:val="0"/>
      <w:marRight w:val="0"/>
      <w:marTop w:val="0"/>
      <w:marBottom w:val="0"/>
      <w:divBdr>
        <w:top w:val="none" w:sz="0" w:space="0" w:color="auto"/>
        <w:left w:val="none" w:sz="0" w:space="0" w:color="auto"/>
        <w:bottom w:val="none" w:sz="0" w:space="0" w:color="auto"/>
        <w:right w:val="none" w:sz="0" w:space="0" w:color="auto"/>
      </w:divBdr>
    </w:div>
    <w:div w:id="746345622">
      <w:bodyDiv w:val="1"/>
      <w:marLeft w:val="0"/>
      <w:marRight w:val="0"/>
      <w:marTop w:val="0"/>
      <w:marBottom w:val="0"/>
      <w:divBdr>
        <w:top w:val="none" w:sz="0" w:space="0" w:color="auto"/>
        <w:left w:val="none" w:sz="0" w:space="0" w:color="auto"/>
        <w:bottom w:val="none" w:sz="0" w:space="0" w:color="auto"/>
        <w:right w:val="none" w:sz="0" w:space="0" w:color="auto"/>
      </w:divBdr>
    </w:div>
    <w:div w:id="746610310">
      <w:bodyDiv w:val="1"/>
      <w:marLeft w:val="0"/>
      <w:marRight w:val="0"/>
      <w:marTop w:val="0"/>
      <w:marBottom w:val="0"/>
      <w:divBdr>
        <w:top w:val="none" w:sz="0" w:space="0" w:color="auto"/>
        <w:left w:val="none" w:sz="0" w:space="0" w:color="auto"/>
        <w:bottom w:val="none" w:sz="0" w:space="0" w:color="auto"/>
        <w:right w:val="none" w:sz="0" w:space="0" w:color="auto"/>
      </w:divBdr>
    </w:div>
    <w:div w:id="768429891">
      <w:bodyDiv w:val="1"/>
      <w:marLeft w:val="0"/>
      <w:marRight w:val="0"/>
      <w:marTop w:val="0"/>
      <w:marBottom w:val="0"/>
      <w:divBdr>
        <w:top w:val="none" w:sz="0" w:space="0" w:color="auto"/>
        <w:left w:val="none" w:sz="0" w:space="0" w:color="auto"/>
        <w:bottom w:val="none" w:sz="0" w:space="0" w:color="auto"/>
        <w:right w:val="none" w:sz="0" w:space="0" w:color="auto"/>
      </w:divBdr>
    </w:div>
    <w:div w:id="792289235">
      <w:bodyDiv w:val="1"/>
      <w:marLeft w:val="0"/>
      <w:marRight w:val="0"/>
      <w:marTop w:val="0"/>
      <w:marBottom w:val="0"/>
      <w:divBdr>
        <w:top w:val="none" w:sz="0" w:space="0" w:color="auto"/>
        <w:left w:val="none" w:sz="0" w:space="0" w:color="auto"/>
        <w:bottom w:val="none" w:sz="0" w:space="0" w:color="auto"/>
        <w:right w:val="none" w:sz="0" w:space="0" w:color="auto"/>
      </w:divBdr>
    </w:div>
    <w:div w:id="836963726">
      <w:bodyDiv w:val="1"/>
      <w:marLeft w:val="0"/>
      <w:marRight w:val="0"/>
      <w:marTop w:val="0"/>
      <w:marBottom w:val="0"/>
      <w:divBdr>
        <w:top w:val="none" w:sz="0" w:space="0" w:color="auto"/>
        <w:left w:val="none" w:sz="0" w:space="0" w:color="auto"/>
        <w:bottom w:val="none" w:sz="0" w:space="0" w:color="auto"/>
        <w:right w:val="none" w:sz="0" w:space="0" w:color="auto"/>
      </w:divBdr>
    </w:div>
    <w:div w:id="888152396">
      <w:bodyDiv w:val="1"/>
      <w:marLeft w:val="0"/>
      <w:marRight w:val="0"/>
      <w:marTop w:val="0"/>
      <w:marBottom w:val="0"/>
      <w:divBdr>
        <w:top w:val="none" w:sz="0" w:space="0" w:color="auto"/>
        <w:left w:val="none" w:sz="0" w:space="0" w:color="auto"/>
        <w:bottom w:val="none" w:sz="0" w:space="0" w:color="auto"/>
        <w:right w:val="none" w:sz="0" w:space="0" w:color="auto"/>
      </w:divBdr>
    </w:div>
    <w:div w:id="925922783">
      <w:bodyDiv w:val="1"/>
      <w:marLeft w:val="0"/>
      <w:marRight w:val="0"/>
      <w:marTop w:val="0"/>
      <w:marBottom w:val="0"/>
      <w:divBdr>
        <w:top w:val="none" w:sz="0" w:space="0" w:color="auto"/>
        <w:left w:val="none" w:sz="0" w:space="0" w:color="auto"/>
        <w:bottom w:val="none" w:sz="0" w:space="0" w:color="auto"/>
        <w:right w:val="none" w:sz="0" w:space="0" w:color="auto"/>
      </w:divBdr>
    </w:div>
    <w:div w:id="1093089354">
      <w:bodyDiv w:val="1"/>
      <w:marLeft w:val="0"/>
      <w:marRight w:val="0"/>
      <w:marTop w:val="0"/>
      <w:marBottom w:val="0"/>
      <w:divBdr>
        <w:top w:val="none" w:sz="0" w:space="0" w:color="auto"/>
        <w:left w:val="none" w:sz="0" w:space="0" w:color="auto"/>
        <w:bottom w:val="none" w:sz="0" w:space="0" w:color="auto"/>
        <w:right w:val="none" w:sz="0" w:space="0" w:color="auto"/>
      </w:divBdr>
    </w:div>
    <w:div w:id="1139884239">
      <w:bodyDiv w:val="1"/>
      <w:marLeft w:val="0"/>
      <w:marRight w:val="0"/>
      <w:marTop w:val="0"/>
      <w:marBottom w:val="0"/>
      <w:divBdr>
        <w:top w:val="none" w:sz="0" w:space="0" w:color="auto"/>
        <w:left w:val="none" w:sz="0" w:space="0" w:color="auto"/>
        <w:bottom w:val="none" w:sz="0" w:space="0" w:color="auto"/>
        <w:right w:val="none" w:sz="0" w:space="0" w:color="auto"/>
      </w:divBdr>
    </w:div>
    <w:div w:id="1183788550">
      <w:bodyDiv w:val="1"/>
      <w:marLeft w:val="0"/>
      <w:marRight w:val="0"/>
      <w:marTop w:val="0"/>
      <w:marBottom w:val="0"/>
      <w:divBdr>
        <w:top w:val="none" w:sz="0" w:space="0" w:color="auto"/>
        <w:left w:val="none" w:sz="0" w:space="0" w:color="auto"/>
        <w:bottom w:val="none" w:sz="0" w:space="0" w:color="auto"/>
        <w:right w:val="none" w:sz="0" w:space="0" w:color="auto"/>
      </w:divBdr>
    </w:div>
    <w:div w:id="1402170822">
      <w:bodyDiv w:val="1"/>
      <w:marLeft w:val="0"/>
      <w:marRight w:val="0"/>
      <w:marTop w:val="0"/>
      <w:marBottom w:val="0"/>
      <w:divBdr>
        <w:top w:val="none" w:sz="0" w:space="0" w:color="auto"/>
        <w:left w:val="none" w:sz="0" w:space="0" w:color="auto"/>
        <w:bottom w:val="none" w:sz="0" w:space="0" w:color="auto"/>
        <w:right w:val="none" w:sz="0" w:space="0" w:color="auto"/>
      </w:divBdr>
    </w:div>
    <w:div w:id="1460879469">
      <w:bodyDiv w:val="1"/>
      <w:marLeft w:val="0"/>
      <w:marRight w:val="0"/>
      <w:marTop w:val="0"/>
      <w:marBottom w:val="0"/>
      <w:divBdr>
        <w:top w:val="none" w:sz="0" w:space="0" w:color="auto"/>
        <w:left w:val="none" w:sz="0" w:space="0" w:color="auto"/>
        <w:bottom w:val="none" w:sz="0" w:space="0" w:color="auto"/>
        <w:right w:val="none" w:sz="0" w:space="0" w:color="auto"/>
      </w:divBdr>
    </w:div>
    <w:div w:id="1479803368">
      <w:bodyDiv w:val="1"/>
      <w:marLeft w:val="0"/>
      <w:marRight w:val="0"/>
      <w:marTop w:val="0"/>
      <w:marBottom w:val="0"/>
      <w:divBdr>
        <w:top w:val="none" w:sz="0" w:space="0" w:color="auto"/>
        <w:left w:val="none" w:sz="0" w:space="0" w:color="auto"/>
        <w:bottom w:val="none" w:sz="0" w:space="0" w:color="auto"/>
        <w:right w:val="none" w:sz="0" w:space="0" w:color="auto"/>
      </w:divBdr>
    </w:div>
    <w:div w:id="1492285912">
      <w:bodyDiv w:val="1"/>
      <w:marLeft w:val="0"/>
      <w:marRight w:val="0"/>
      <w:marTop w:val="0"/>
      <w:marBottom w:val="0"/>
      <w:divBdr>
        <w:top w:val="none" w:sz="0" w:space="0" w:color="auto"/>
        <w:left w:val="none" w:sz="0" w:space="0" w:color="auto"/>
        <w:bottom w:val="none" w:sz="0" w:space="0" w:color="auto"/>
        <w:right w:val="none" w:sz="0" w:space="0" w:color="auto"/>
      </w:divBdr>
    </w:div>
    <w:div w:id="1658726558">
      <w:bodyDiv w:val="1"/>
      <w:marLeft w:val="0"/>
      <w:marRight w:val="0"/>
      <w:marTop w:val="0"/>
      <w:marBottom w:val="0"/>
      <w:divBdr>
        <w:top w:val="none" w:sz="0" w:space="0" w:color="auto"/>
        <w:left w:val="none" w:sz="0" w:space="0" w:color="auto"/>
        <w:bottom w:val="none" w:sz="0" w:space="0" w:color="auto"/>
        <w:right w:val="none" w:sz="0" w:space="0" w:color="auto"/>
      </w:divBdr>
    </w:div>
    <w:div w:id="1660886283">
      <w:bodyDiv w:val="1"/>
      <w:marLeft w:val="0"/>
      <w:marRight w:val="0"/>
      <w:marTop w:val="0"/>
      <w:marBottom w:val="0"/>
      <w:divBdr>
        <w:top w:val="none" w:sz="0" w:space="0" w:color="auto"/>
        <w:left w:val="none" w:sz="0" w:space="0" w:color="auto"/>
        <w:bottom w:val="none" w:sz="0" w:space="0" w:color="auto"/>
        <w:right w:val="none" w:sz="0" w:space="0" w:color="auto"/>
      </w:divBdr>
    </w:div>
    <w:div w:id="1691099218">
      <w:bodyDiv w:val="1"/>
      <w:marLeft w:val="0"/>
      <w:marRight w:val="0"/>
      <w:marTop w:val="0"/>
      <w:marBottom w:val="0"/>
      <w:divBdr>
        <w:top w:val="none" w:sz="0" w:space="0" w:color="auto"/>
        <w:left w:val="none" w:sz="0" w:space="0" w:color="auto"/>
        <w:bottom w:val="none" w:sz="0" w:space="0" w:color="auto"/>
        <w:right w:val="none" w:sz="0" w:space="0" w:color="auto"/>
      </w:divBdr>
    </w:div>
    <w:div w:id="1713575623">
      <w:bodyDiv w:val="1"/>
      <w:marLeft w:val="0"/>
      <w:marRight w:val="0"/>
      <w:marTop w:val="0"/>
      <w:marBottom w:val="0"/>
      <w:divBdr>
        <w:top w:val="none" w:sz="0" w:space="0" w:color="auto"/>
        <w:left w:val="none" w:sz="0" w:space="0" w:color="auto"/>
        <w:bottom w:val="none" w:sz="0" w:space="0" w:color="auto"/>
        <w:right w:val="none" w:sz="0" w:space="0" w:color="auto"/>
      </w:divBdr>
    </w:div>
    <w:div w:id="1732460125">
      <w:bodyDiv w:val="1"/>
      <w:marLeft w:val="0"/>
      <w:marRight w:val="0"/>
      <w:marTop w:val="0"/>
      <w:marBottom w:val="0"/>
      <w:divBdr>
        <w:top w:val="none" w:sz="0" w:space="0" w:color="auto"/>
        <w:left w:val="none" w:sz="0" w:space="0" w:color="auto"/>
        <w:bottom w:val="none" w:sz="0" w:space="0" w:color="auto"/>
        <w:right w:val="none" w:sz="0" w:space="0" w:color="auto"/>
      </w:divBdr>
    </w:div>
    <w:div w:id="1747800586">
      <w:bodyDiv w:val="1"/>
      <w:marLeft w:val="0"/>
      <w:marRight w:val="0"/>
      <w:marTop w:val="0"/>
      <w:marBottom w:val="0"/>
      <w:divBdr>
        <w:top w:val="none" w:sz="0" w:space="0" w:color="auto"/>
        <w:left w:val="none" w:sz="0" w:space="0" w:color="auto"/>
        <w:bottom w:val="none" w:sz="0" w:space="0" w:color="auto"/>
        <w:right w:val="none" w:sz="0" w:space="0" w:color="auto"/>
      </w:divBdr>
    </w:div>
    <w:div w:id="1804233884">
      <w:bodyDiv w:val="1"/>
      <w:marLeft w:val="0"/>
      <w:marRight w:val="0"/>
      <w:marTop w:val="0"/>
      <w:marBottom w:val="0"/>
      <w:divBdr>
        <w:top w:val="none" w:sz="0" w:space="0" w:color="auto"/>
        <w:left w:val="none" w:sz="0" w:space="0" w:color="auto"/>
        <w:bottom w:val="none" w:sz="0" w:space="0" w:color="auto"/>
        <w:right w:val="none" w:sz="0" w:space="0" w:color="auto"/>
      </w:divBdr>
    </w:div>
    <w:div w:id="1807045991">
      <w:bodyDiv w:val="1"/>
      <w:marLeft w:val="0"/>
      <w:marRight w:val="0"/>
      <w:marTop w:val="0"/>
      <w:marBottom w:val="0"/>
      <w:divBdr>
        <w:top w:val="none" w:sz="0" w:space="0" w:color="auto"/>
        <w:left w:val="none" w:sz="0" w:space="0" w:color="auto"/>
        <w:bottom w:val="none" w:sz="0" w:space="0" w:color="auto"/>
        <w:right w:val="none" w:sz="0" w:space="0" w:color="auto"/>
      </w:divBdr>
    </w:div>
    <w:div w:id="1866364636">
      <w:bodyDiv w:val="1"/>
      <w:marLeft w:val="0"/>
      <w:marRight w:val="0"/>
      <w:marTop w:val="0"/>
      <w:marBottom w:val="0"/>
      <w:divBdr>
        <w:top w:val="none" w:sz="0" w:space="0" w:color="auto"/>
        <w:left w:val="none" w:sz="0" w:space="0" w:color="auto"/>
        <w:bottom w:val="none" w:sz="0" w:space="0" w:color="auto"/>
        <w:right w:val="none" w:sz="0" w:space="0" w:color="auto"/>
      </w:divBdr>
    </w:div>
    <w:div w:id="1873301049">
      <w:bodyDiv w:val="1"/>
      <w:marLeft w:val="0"/>
      <w:marRight w:val="0"/>
      <w:marTop w:val="0"/>
      <w:marBottom w:val="0"/>
      <w:divBdr>
        <w:top w:val="none" w:sz="0" w:space="0" w:color="auto"/>
        <w:left w:val="none" w:sz="0" w:space="0" w:color="auto"/>
        <w:bottom w:val="none" w:sz="0" w:space="0" w:color="auto"/>
        <w:right w:val="none" w:sz="0" w:space="0" w:color="auto"/>
      </w:divBdr>
    </w:div>
    <w:div w:id="1891107866">
      <w:bodyDiv w:val="1"/>
      <w:marLeft w:val="0"/>
      <w:marRight w:val="0"/>
      <w:marTop w:val="0"/>
      <w:marBottom w:val="0"/>
      <w:divBdr>
        <w:top w:val="none" w:sz="0" w:space="0" w:color="auto"/>
        <w:left w:val="none" w:sz="0" w:space="0" w:color="auto"/>
        <w:bottom w:val="none" w:sz="0" w:space="0" w:color="auto"/>
        <w:right w:val="none" w:sz="0" w:space="0" w:color="auto"/>
      </w:divBdr>
    </w:div>
    <w:div w:id="1937254040">
      <w:bodyDiv w:val="1"/>
      <w:marLeft w:val="0"/>
      <w:marRight w:val="0"/>
      <w:marTop w:val="0"/>
      <w:marBottom w:val="0"/>
      <w:divBdr>
        <w:top w:val="none" w:sz="0" w:space="0" w:color="auto"/>
        <w:left w:val="none" w:sz="0" w:space="0" w:color="auto"/>
        <w:bottom w:val="none" w:sz="0" w:space="0" w:color="auto"/>
        <w:right w:val="none" w:sz="0" w:space="0" w:color="auto"/>
      </w:divBdr>
    </w:div>
    <w:div w:id="2011373493">
      <w:bodyDiv w:val="1"/>
      <w:marLeft w:val="0"/>
      <w:marRight w:val="0"/>
      <w:marTop w:val="0"/>
      <w:marBottom w:val="0"/>
      <w:divBdr>
        <w:top w:val="none" w:sz="0" w:space="0" w:color="auto"/>
        <w:left w:val="none" w:sz="0" w:space="0" w:color="auto"/>
        <w:bottom w:val="none" w:sz="0" w:space="0" w:color="auto"/>
        <w:right w:val="none" w:sz="0" w:space="0" w:color="auto"/>
      </w:divBdr>
    </w:div>
    <w:div w:id="2049255117">
      <w:bodyDiv w:val="1"/>
      <w:marLeft w:val="0"/>
      <w:marRight w:val="0"/>
      <w:marTop w:val="0"/>
      <w:marBottom w:val="0"/>
      <w:divBdr>
        <w:top w:val="none" w:sz="0" w:space="0" w:color="auto"/>
        <w:left w:val="none" w:sz="0" w:space="0" w:color="auto"/>
        <w:bottom w:val="none" w:sz="0" w:space="0" w:color="auto"/>
        <w:right w:val="none" w:sz="0" w:space="0" w:color="auto"/>
      </w:divBdr>
    </w:div>
    <w:div w:id="2116052990">
      <w:bodyDiv w:val="1"/>
      <w:marLeft w:val="0"/>
      <w:marRight w:val="0"/>
      <w:marTop w:val="0"/>
      <w:marBottom w:val="0"/>
      <w:divBdr>
        <w:top w:val="none" w:sz="0" w:space="0" w:color="auto"/>
        <w:left w:val="none" w:sz="0" w:space="0" w:color="auto"/>
        <w:bottom w:val="none" w:sz="0" w:space="0" w:color="auto"/>
        <w:right w:val="none" w:sz="0" w:space="0" w:color="auto"/>
      </w:divBdr>
    </w:div>
    <w:div w:id="2129424024">
      <w:bodyDiv w:val="1"/>
      <w:marLeft w:val="0"/>
      <w:marRight w:val="0"/>
      <w:marTop w:val="0"/>
      <w:marBottom w:val="0"/>
      <w:divBdr>
        <w:top w:val="none" w:sz="0" w:space="0" w:color="auto"/>
        <w:left w:val="none" w:sz="0" w:space="0" w:color="auto"/>
        <w:bottom w:val="none" w:sz="0" w:space="0" w:color="auto"/>
        <w:right w:val="none" w:sz="0" w:space="0" w:color="auto"/>
      </w:divBdr>
    </w:div>
    <w:div w:id="21331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cparama@rokiskiospc.lt"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socsketi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rokiskiospc.lt"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hyperlink" Target="http://www.socparama@rokiskiospc.l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799" b="1" i="0" u="none" strike="noStrike" kern="1200" baseline="0">
                <a:solidFill>
                  <a:schemeClr val="dk1">
                    <a:lumMod val="75000"/>
                    <a:lumOff val="25000"/>
                  </a:schemeClr>
                </a:solidFill>
                <a:latin typeface="+mn-lt"/>
                <a:ea typeface="+mn-ea"/>
                <a:cs typeface="+mn-cs"/>
              </a:defRPr>
            </a:pPr>
            <a:r>
              <a:rPr lang="lt-LT"/>
              <a:t>Teikiamos</a:t>
            </a:r>
            <a:r>
              <a:rPr lang="lt-LT" baseline="0"/>
              <a:t> socialinės paslaugos</a:t>
            </a:r>
            <a:endParaRPr lang="en-US"/>
          </a:p>
        </c:rich>
      </c:tx>
      <c:layout>
        <c:manualLayout>
          <c:xMode val="edge"/>
          <c:yMode val="edge"/>
          <c:x val="0.2126966143620537"/>
          <c:y val="3.1746031746031744E-2"/>
        </c:manualLayout>
      </c:layout>
      <c:overlay val="0"/>
      <c:spPr>
        <a:noFill/>
        <a:ln>
          <a:noFill/>
        </a:ln>
        <a:effectLst/>
      </c:spPr>
    </c:title>
    <c:autoTitleDeleted val="0"/>
    <c:plotArea>
      <c:layout/>
      <c:pieChart>
        <c:varyColors val="1"/>
        <c:ser>
          <c:idx val="0"/>
          <c:order val="0"/>
          <c:tx>
            <c:strRef>
              <c:f>Lapas1!$B$1</c:f>
              <c:strCache>
                <c:ptCount val="1"/>
                <c:pt idx="0">
                  <c:v>Pardavimas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1">
                  <a:solidFill>
                    <a:schemeClr val="dk1">
                      <a:lumMod val="50000"/>
                      <a:lumOff val="50000"/>
                    </a:schemeClr>
                  </a:solidFill>
                </a:ln>
                <a:effectLst/>
              </c:spPr>
            </c:leaderLines>
          </c:dLbls>
          <c:cat>
            <c:strRef>
              <c:f>Lapas1!$A$2:$A$5</c:f>
              <c:strCache>
                <c:ptCount val="3"/>
                <c:pt idx="0">
                  <c:v>1-asis ketvirtis</c:v>
                </c:pt>
                <c:pt idx="1">
                  <c:v>2-asis ketvirtis</c:v>
                </c:pt>
                <c:pt idx="2">
                  <c:v>3-iasis ketvirtis</c:v>
                </c:pt>
              </c:strCache>
            </c:strRef>
          </c:cat>
          <c:val>
            <c:numRef>
              <c:f>Lapas1!$B$2:$B$5</c:f>
              <c:numCache>
                <c:formatCode>General</c:formatCode>
                <c:ptCount val="4"/>
                <c:pt idx="0">
                  <c:v>15</c:v>
                </c:pt>
                <c:pt idx="1">
                  <c:v>3</c:v>
                </c:pt>
                <c:pt idx="2">
                  <c:v>1</c:v>
                </c:pt>
              </c:numCache>
            </c:numRef>
          </c:val>
        </c:ser>
        <c:dLbls>
          <c:showLegendKey val="0"/>
          <c:showVal val="0"/>
          <c:showCatName val="0"/>
          <c:showSerName val="0"/>
          <c:showPercent val="0"/>
          <c:showBubbleSize val="0"/>
          <c:showLeaderLines val="1"/>
        </c:dLbls>
        <c:firstSliceAng val="0"/>
      </c:pieChart>
      <c:spPr>
        <a:noFill/>
        <a:ln w="25388">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1" cap="flat" cmpd="sng" algn="ctr">
      <a:solidFill>
        <a:schemeClr val="dk1">
          <a:lumMod val="25000"/>
          <a:lumOff val="75000"/>
        </a:schemeClr>
      </a:solidFill>
      <a:round/>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lt-LT"/>
              <a:t>Apklausa gyvenimo kokybės vertinimas pradėjus gauti paslaugas ,,Pagalba į namus" 2022 m.</a:t>
            </a:r>
          </a:p>
        </c:rich>
      </c:tx>
      <c:layout>
        <c:manualLayout>
          <c:xMode val="edge"/>
          <c:yMode val="edge"/>
          <c:x val="0.12181342752716658"/>
          <c:y val="3.8528365772460257E-2"/>
        </c:manualLayout>
      </c:layout>
      <c:overlay val="0"/>
    </c:title>
    <c:autoTitleDeleted val="0"/>
    <c:plotArea>
      <c:layout/>
      <c:pieChart>
        <c:varyColors val="1"/>
        <c:ser>
          <c:idx val="0"/>
          <c:order val="0"/>
          <c:dLbls>
            <c:dLbl>
              <c:idx val="0"/>
              <c:tx>
                <c:rich>
                  <a:bodyPr wrap="square" lIns="38100" tIns="19050" rIns="38100" bIns="19050" anchor="ctr">
                    <a:spAutoFit/>
                  </a:bodyPr>
                  <a:lstStyle/>
                  <a:p>
                    <a:pPr>
                      <a:defRPr sz="1000" b="0" i="0" u="none" strike="noStrike" baseline="0">
                        <a:solidFill>
                          <a:srgbClr val="000000"/>
                        </a:solidFill>
                        <a:latin typeface="Calibri"/>
                        <a:ea typeface="Calibri"/>
                        <a:cs typeface="Calibri"/>
                      </a:defRPr>
                    </a:pPr>
                    <a:r>
                      <a:rPr lang="lt-LT" baseline="0"/>
                      <a:t>Labai pagerėjo; 98</a:t>
                    </a:r>
                  </a:p>
                </c:rich>
              </c:tx>
              <c:spPr>
                <a:noFill/>
                <a:ln w="25400">
                  <a:noFill/>
                </a:ln>
              </c:spPr>
              <c:showLegendKey val="0"/>
              <c:showVal val="0"/>
              <c:showCatName val="0"/>
              <c:showSerName val="0"/>
              <c:showPercent val="0"/>
              <c:showBubbleSize val="0"/>
            </c:dLbl>
            <c:dLbl>
              <c:idx val="1"/>
              <c:layout>
                <c:manualLayout>
                  <c:x val="0.10163618436584312"/>
                  <c:y val="4.5691760854616445E-2"/>
                </c:manualLayout>
              </c:layout>
              <c:tx>
                <c:rich>
                  <a:bodyPr wrap="square" lIns="38100" tIns="19050" rIns="38100" bIns="19050" anchor="ctr">
                    <a:noAutofit/>
                  </a:bodyPr>
                  <a:lstStyle/>
                  <a:p>
                    <a:pPr>
                      <a:defRPr sz="1000" b="0" i="0" u="none" strike="noStrike" baseline="0">
                        <a:solidFill>
                          <a:srgbClr val="000000"/>
                        </a:solidFill>
                        <a:latin typeface="Calibri"/>
                        <a:ea typeface="Calibri"/>
                        <a:cs typeface="Calibri"/>
                      </a:defRPr>
                    </a:pPr>
                    <a:r>
                      <a:rPr lang="lt-LT" baseline="0"/>
                      <a:t>Iš dalies pagerėjo; 64</a:t>
                    </a:r>
                  </a:p>
                </c:rich>
              </c:tx>
              <c:spPr>
                <a:noFill/>
                <a:ln w="25400">
                  <a:noFill/>
                </a:ln>
              </c:spPr>
              <c:dLblPos val="bestFit"/>
              <c:showLegendKey val="0"/>
              <c:showVal val="0"/>
              <c:showCatName val="0"/>
              <c:showSerName val="0"/>
              <c:showPercent val="0"/>
              <c:showBubbleSize val="0"/>
            </c:dLbl>
            <c:dLbl>
              <c:idx val="2"/>
              <c:delete val="1"/>
            </c:dLbl>
            <c:spPr>
              <a:noFill/>
              <a:ln w="25400">
                <a:noFill/>
              </a:ln>
            </c:spPr>
            <c:txPr>
              <a:bodyPr/>
              <a:lstStyle/>
              <a:p>
                <a:pPr>
                  <a:defRPr sz="1000" b="0" i="0" u="none" strike="noStrike" baseline="0">
                    <a:solidFill>
                      <a:srgbClr val="000000"/>
                    </a:solidFill>
                    <a:latin typeface="Calibri"/>
                    <a:ea typeface="Calibri"/>
                    <a:cs typeface="Calibri"/>
                  </a:defRPr>
                </a:pPr>
                <a:endParaRPr lang="lt-LT"/>
              </a:p>
            </c:txPr>
            <c:showLegendKey val="0"/>
            <c:showVal val="1"/>
            <c:showCatName val="1"/>
            <c:showSerName val="0"/>
            <c:showPercent val="0"/>
            <c:showBubbleSize val="0"/>
            <c:showLeaderLines val="1"/>
          </c:dLbls>
          <c:cat>
            <c:strRef>
              <c:f>Lapas1!$E$28:$E$30</c:f>
              <c:strCache>
                <c:ptCount val="3"/>
                <c:pt idx="0">
                  <c:v>Gyvenimo kokybė labai pagerėjo</c:v>
                </c:pt>
                <c:pt idx="1">
                  <c:v>Gyvenimo kokybė iš dalies pagerėjo</c:v>
                </c:pt>
                <c:pt idx="2">
                  <c:v>Gyvenimo kokybė nepagerėjo</c:v>
                </c:pt>
              </c:strCache>
            </c:strRef>
          </c:cat>
          <c:val>
            <c:numRef>
              <c:f>Lapas1!$F$28:$F$30</c:f>
              <c:numCache>
                <c:formatCode>General</c:formatCode>
                <c:ptCount val="3"/>
                <c:pt idx="0">
                  <c:v>96</c:v>
                </c:pt>
                <c:pt idx="1">
                  <c:v>63</c:v>
                </c:pt>
                <c:pt idx="2">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lt-LT"/>
              <a:t>Pagalbos į namus paslaugų gavėjų išreikštas pasitikėjimas specialistais, teikiančiais jiems paslaugas</a:t>
            </a:r>
          </a:p>
        </c:rich>
      </c:tx>
      <c:layout>
        <c:manualLayout>
          <c:xMode val="edge"/>
          <c:yMode val="edge"/>
          <c:x val="0.26944070313579233"/>
          <c:y val="3.7506175698625931E-2"/>
        </c:manualLayout>
      </c:layout>
      <c:overlay val="0"/>
    </c:title>
    <c:autoTitleDeleted val="0"/>
    <c:plotArea>
      <c:layout>
        <c:manualLayout>
          <c:layoutTarget val="inner"/>
          <c:xMode val="edge"/>
          <c:yMode val="edge"/>
          <c:x val="0.38612099644128123"/>
          <c:y val="0.43824701195219135"/>
          <c:w val="0.22419928825622781"/>
          <c:h val="0.50199203187250996"/>
        </c:manualLayout>
      </c:layout>
      <c:pieChart>
        <c:varyColors val="1"/>
        <c:ser>
          <c:idx val="0"/>
          <c:order val="0"/>
          <c:spPr>
            <a:solidFill>
              <a:schemeClr val="accent2">
                <a:lumMod val="40000"/>
                <a:lumOff val="60000"/>
              </a:schemeClr>
            </a:solidFill>
          </c:spPr>
          <c:dPt>
            <c:idx val="1"/>
            <c:bubble3D val="0"/>
            <c:spPr>
              <a:solidFill>
                <a:schemeClr val="accent3">
                  <a:lumMod val="60000"/>
                  <a:lumOff val="40000"/>
                </a:schemeClr>
              </a:solidFill>
            </c:spPr>
          </c:dPt>
          <c:dPt>
            <c:idx val="2"/>
            <c:bubble3D val="0"/>
            <c:spPr>
              <a:solidFill>
                <a:srgbClr val="92D050"/>
              </a:solidFill>
            </c:spPr>
          </c:dPt>
          <c:dLbls>
            <c:dLbl>
              <c:idx val="0"/>
              <c:tx>
                <c:rich>
                  <a:bodyPr wrap="square" lIns="38100" tIns="19050" rIns="38100" bIns="19050" anchor="ctr">
                    <a:spAutoFit/>
                  </a:bodyPr>
                  <a:lstStyle/>
                  <a:p>
                    <a:pPr>
                      <a:defRPr/>
                    </a:pPr>
                    <a:r>
                      <a:rPr lang="en-US"/>
                      <a:t>[KATEGORIJOS PAVADINIMAS]</a:t>
                    </a:r>
                    <a:r>
                      <a:rPr lang="en-US" baseline="0"/>
                      <a:t>; 154</a:t>
                    </a:r>
                  </a:p>
                </c:rich>
              </c:tx>
              <c:spPr>
                <a:noFill/>
                <a:ln w="25399">
                  <a:noFill/>
                </a:ln>
              </c:spPr>
              <c:dLblPos val="ctr"/>
              <c:showLegendKey val="0"/>
              <c:showVal val="0"/>
              <c:showCatName val="0"/>
              <c:showSerName val="0"/>
              <c:showPercent val="0"/>
              <c:showBubbleSize val="0"/>
            </c:dLbl>
            <c:spPr>
              <a:noFill/>
              <a:ln w="25399">
                <a:noFill/>
              </a:ln>
            </c:spPr>
            <c:dLblPos val="bestFit"/>
            <c:showLegendKey val="0"/>
            <c:showVal val="0"/>
            <c:showCatName val="1"/>
            <c:showSerName val="0"/>
            <c:showPercent val="0"/>
            <c:showBubbleSize val="0"/>
            <c:showLeaderLines val="1"/>
          </c:dLbls>
          <c:cat>
            <c:strRef>
              <c:f>Lapas1!$J$15:$J$17</c:f>
              <c:strCache>
                <c:ptCount val="3"/>
                <c:pt idx="0">
                  <c:v>pasitikiu specialistais</c:v>
                </c:pt>
                <c:pt idx="1">
                  <c:v>iš dalies pasitikiu specialistais</c:v>
                </c:pt>
                <c:pt idx="2">
                  <c:v>nepasitikiu</c:v>
                </c:pt>
              </c:strCache>
            </c:strRef>
          </c:cat>
          <c:val>
            <c:numRef>
              <c:f>Lapas1!$K$15:$K$17</c:f>
              <c:numCache>
                <c:formatCode>General</c:formatCode>
                <c:ptCount val="3"/>
                <c:pt idx="0">
                  <c:v>151</c:v>
                </c:pt>
                <c:pt idx="1">
                  <c:v>8</c:v>
                </c:pt>
                <c:pt idx="2">
                  <c:v>0</c:v>
                </c:pt>
              </c:numCache>
            </c:numRef>
          </c:val>
        </c:ser>
        <c:dLbls>
          <c:showLegendKey val="0"/>
          <c:showVal val="0"/>
          <c:showCatName val="0"/>
          <c:showSerName val="0"/>
          <c:showPercent val="0"/>
          <c:showBubbleSize val="0"/>
          <c:showLeaderLines val="1"/>
        </c:dLbls>
        <c:firstSliceAng val="0"/>
      </c:pieChart>
      <c:spPr>
        <a:noFill/>
        <a:ln w="25399">
          <a:noFill/>
        </a:ln>
      </c:spPr>
    </c:plotArea>
    <c:legend>
      <c:legendPos val="r"/>
      <c:overlay val="1"/>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Paslaugų gavėjų pasitenkinimas gaunamomis paslaugomis ir darbuotojų</a:t>
            </a:r>
            <a:r>
              <a:rPr lang="lt-LT" baseline="0"/>
              <a:t> darbu</a:t>
            </a:r>
            <a:endParaRPr lang="lt-LT"/>
          </a:p>
        </c:rich>
      </c:tx>
      <c:layout>
        <c:manualLayout>
          <c:xMode val="edge"/>
          <c:yMode val="edge"/>
          <c:x val="0.15749404116004945"/>
          <c:y val="2.4615183971568772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dPt>
            <c:idx val="1"/>
            <c:invertIfNegative val="0"/>
            <c:bubble3D val="0"/>
            <c:spPr>
              <a:solidFill>
                <a:srgbClr val="92D050"/>
              </a:solidFill>
            </c:spPr>
          </c:dPt>
          <c:dPt>
            <c:idx val="4"/>
            <c:invertIfNegative val="0"/>
            <c:bubble3D val="0"/>
            <c:spPr>
              <a:solidFill>
                <a:srgbClr val="FFFF00"/>
              </a:solidFill>
            </c:spPr>
          </c:dPt>
          <c:dLbls>
            <c:dLbl>
              <c:idx val="1"/>
              <c:tx>
                <c:rich>
                  <a:bodyPr wrap="square" lIns="38100" tIns="19050" rIns="38100" bIns="19050" anchor="ctr">
                    <a:spAutoFit/>
                  </a:bodyPr>
                  <a:lstStyle/>
                  <a:p>
                    <a:pPr>
                      <a:defRPr/>
                    </a:pPr>
                    <a:r>
                      <a:rPr lang="en-US"/>
                      <a:t>3</a:t>
                    </a:r>
                  </a:p>
                </c:rich>
              </c:tx>
              <c:spPr>
                <a:noFill/>
                <a:ln w="25400">
                  <a:noFill/>
                </a:ln>
              </c:spPr>
              <c:showLegendKey val="0"/>
              <c:showVal val="0"/>
              <c:showCatName val="0"/>
              <c:showSerName val="0"/>
              <c:showPercent val="0"/>
              <c:showBubbleSize val="0"/>
            </c:dLbl>
            <c:dLbl>
              <c:idx val="5"/>
              <c:tx>
                <c:rich>
                  <a:bodyPr wrap="square" lIns="38100" tIns="19050" rIns="38100" bIns="19050" anchor="ctr">
                    <a:spAutoFit/>
                  </a:bodyPr>
                  <a:lstStyle/>
                  <a:p>
                    <a:pPr>
                      <a:defRPr/>
                    </a:pPr>
                    <a:r>
                      <a:rPr lang="en-US"/>
                      <a:t>3</a:t>
                    </a:r>
                  </a:p>
                </c:rich>
              </c:tx>
              <c:spPr>
                <a:noFill/>
                <a:ln w="25400">
                  <a:noFill/>
                </a:ln>
              </c:spPr>
              <c:showLegendKey val="0"/>
              <c:showVal val="0"/>
              <c:showCatName val="0"/>
              <c:showSerName val="0"/>
              <c:showPercent val="0"/>
              <c:showBubbleSize val="0"/>
            </c:dLbl>
            <c:spPr>
              <a:noFill/>
              <a:ln w="25400">
                <a:noFill/>
              </a:ln>
            </c:spPr>
            <c:showLegendKey val="0"/>
            <c:showVal val="1"/>
            <c:showCatName val="0"/>
            <c:showSerName val="0"/>
            <c:showPercent val="0"/>
            <c:showBubbleSize val="0"/>
            <c:showLeaderLines val="0"/>
          </c:dLbls>
          <c:cat>
            <c:strRef>
              <c:f>Lapas1!$D$5:$D$11</c:f>
              <c:strCache>
                <c:ptCount val="7"/>
                <c:pt idx="0">
                  <c:v>Patenkinti gaunamomis DSG paslaugomis.</c:v>
                </c:pt>
                <c:pt idx="1">
                  <c:v>Iš dalies patenkinti gaunamomis paslaugomis</c:v>
                </c:pt>
                <c:pt idx="2">
                  <c:v>Nepatenkinti gaunamomis paslaugomis</c:v>
                </c:pt>
                <c:pt idx="4">
                  <c:v>Darbuotojai savo darbą atlieka labai gerai</c:v>
                </c:pt>
                <c:pt idx="5">
                  <c:v>Darbuotojai savo darbą atlieka gerai</c:v>
                </c:pt>
                <c:pt idx="6">
                  <c:v>Darbuotojai savo darbą atlieka patenkinamai.</c:v>
                </c:pt>
              </c:strCache>
            </c:strRef>
          </c:cat>
          <c:val>
            <c:numRef>
              <c:f>Lapas1!$E$5:$E$11</c:f>
              <c:numCache>
                <c:formatCode>General</c:formatCode>
                <c:ptCount val="7"/>
                <c:pt idx="0">
                  <c:v>39</c:v>
                </c:pt>
                <c:pt idx="1">
                  <c:v>3</c:v>
                </c:pt>
                <c:pt idx="2">
                  <c:v>0</c:v>
                </c:pt>
                <c:pt idx="4">
                  <c:v>39</c:v>
                </c:pt>
                <c:pt idx="5">
                  <c:v>3</c:v>
                </c:pt>
                <c:pt idx="6">
                  <c:v>0</c:v>
                </c:pt>
              </c:numCache>
            </c:numRef>
          </c:val>
        </c:ser>
        <c:dLbls>
          <c:showLegendKey val="0"/>
          <c:showVal val="0"/>
          <c:showCatName val="0"/>
          <c:showSerName val="0"/>
          <c:showPercent val="0"/>
          <c:showBubbleSize val="0"/>
        </c:dLbls>
        <c:gapWidth val="95"/>
        <c:gapDepth val="95"/>
        <c:shape val="box"/>
        <c:axId val="295991296"/>
        <c:axId val="228014272"/>
        <c:axId val="0"/>
      </c:bar3DChart>
      <c:catAx>
        <c:axId val="295991296"/>
        <c:scaling>
          <c:orientation val="minMax"/>
        </c:scaling>
        <c:delete val="0"/>
        <c:axPos val="b"/>
        <c:numFmt formatCode="General" sourceLinked="0"/>
        <c:majorTickMark val="none"/>
        <c:minorTickMark val="none"/>
        <c:tickLblPos val="nextTo"/>
        <c:crossAx val="228014272"/>
        <c:crosses val="autoZero"/>
        <c:auto val="1"/>
        <c:lblAlgn val="ctr"/>
        <c:lblOffset val="100"/>
        <c:noMultiLvlLbl val="0"/>
      </c:catAx>
      <c:valAx>
        <c:axId val="228014272"/>
        <c:scaling>
          <c:orientation val="minMax"/>
        </c:scaling>
        <c:delete val="0"/>
        <c:axPos val="l"/>
        <c:majorGridlines/>
        <c:numFmt formatCode="General" sourceLinked="1"/>
        <c:majorTickMark val="none"/>
        <c:minorTickMark val="none"/>
        <c:tickLblPos val="nextTo"/>
        <c:crossAx val="295991296"/>
        <c:crosses val="autoZero"/>
        <c:crossBetween val="between"/>
      </c:valAx>
      <c:dTable>
        <c:showHorzBorder val="1"/>
        <c:showVertBorder val="1"/>
        <c:showOutline val="1"/>
        <c:showKeys val="1"/>
      </c:dTable>
      <c:spPr>
        <a:noFill/>
        <a:ln w="2540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99" b="1" i="0" u="none" strike="noStrike" kern="1200" cap="all" spc="50" baseline="0">
                <a:solidFill>
                  <a:schemeClr val="tx1">
                    <a:lumMod val="65000"/>
                    <a:lumOff val="35000"/>
                  </a:schemeClr>
                </a:solidFill>
                <a:latin typeface="+mn-lt"/>
                <a:ea typeface="+mn-ea"/>
                <a:cs typeface="+mn-cs"/>
              </a:defRPr>
            </a:pPr>
            <a:r>
              <a:rPr lang="en-US" sz="1199"/>
              <a:t>SUINTERESUOTŲ ŠALIŲ ĮSITRAUKIMAS Į PASLAUGŲ TEIKIMĄ</a:t>
            </a:r>
          </a:p>
        </c:rich>
      </c:tx>
      <c:layout>
        <c:manualLayout>
          <c:xMode val="edge"/>
          <c:yMode val="edge"/>
          <c:x val="0.14622436249983242"/>
          <c:y val="1.3157998107379432E-2"/>
        </c:manualLayout>
      </c:layout>
      <c:overlay val="0"/>
      <c:spPr>
        <a:noFill/>
        <a:ln>
          <a:noFill/>
        </a:ln>
        <a:effectLst/>
      </c:spPr>
    </c:title>
    <c:autoTitleDeleted val="0"/>
    <c:plotArea>
      <c:layout/>
      <c:barChart>
        <c:barDir val="col"/>
        <c:grouping val="clustered"/>
        <c:varyColors val="0"/>
        <c:ser>
          <c:idx val="0"/>
          <c:order val="0"/>
          <c:tx>
            <c:strRef>
              <c:f>Lapas1!$F$15</c:f>
              <c:strCache>
                <c:ptCount val="1"/>
                <c:pt idx="0">
                  <c:v>Visiškai sutinku</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dLbls>
          <c:cat>
            <c:strRef>
              <c:f>Lapas1!$E$16:$E$21</c:f>
              <c:strCache>
                <c:ptCount val="6"/>
                <c:pt idx="0">
                  <c:v>Aš jaučiu, kad teikdama/as socialines paslaugas aš dirbu komandoje</c:v>
                </c:pt>
                <c:pt idx="1">
                  <c:v>Man pavyksta į socialinių paslaugų teikimą įtraukti partnerius</c:v>
                </c:pt>
                <c:pt idx="2">
                  <c:v>Man pavyksta į socialinių paslaugų teikimą įtraukti draugus</c:v>
                </c:pt>
                <c:pt idx="3">
                  <c:v>Man pavyksta į socialinių paslaugų teikimą įtraukti kaimynus</c:v>
                </c:pt>
                <c:pt idx="4">
                  <c:v>Man pavyksta į socialinių paslaugų teikimą įtraukti artimuosius</c:v>
                </c:pt>
                <c:pt idx="5">
                  <c:v>Man lengviau, kai pagalbą į namus teikiu kartu su savanoriu ar kitos įstaigos darbuotoju</c:v>
                </c:pt>
              </c:strCache>
            </c:strRef>
          </c:cat>
          <c:val>
            <c:numRef>
              <c:f>Lapas1!$F$16:$F$21</c:f>
              <c:numCache>
                <c:formatCode>General</c:formatCode>
                <c:ptCount val="6"/>
                <c:pt idx="0">
                  <c:v>15.6</c:v>
                </c:pt>
                <c:pt idx="1">
                  <c:v>4.4000000000000004</c:v>
                </c:pt>
                <c:pt idx="2">
                  <c:v>0</c:v>
                </c:pt>
                <c:pt idx="3">
                  <c:v>2.2000000000000002</c:v>
                </c:pt>
                <c:pt idx="4">
                  <c:v>6.7</c:v>
                </c:pt>
                <c:pt idx="5">
                  <c:v>8.9</c:v>
                </c:pt>
              </c:numCache>
            </c:numRef>
          </c:val>
        </c:ser>
        <c:ser>
          <c:idx val="1"/>
          <c:order val="1"/>
          <c:tx>
            <c:strRef>
              <c:f>Lapas1!$G$15</c:f>
              <c:strCache>
                <c:ptCount val="1"/>
                <c:pt idx="0">
                  <c:v>sutinku</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dLbls>
          <c:cat>
            <c:strRef>
              <c:f>Lapas1!$E$16:$E$21</c:f>
              <c:strCache>
                <c:ptCount val="6"/>
                <c:pt idx="0">
                  <c:v>Aš jaučiu, kad teikdama/as socialines paslaugas aš dirbu komandoje</c:v>
                </c:pt>
                <c:pt idx="1">
                  <c:v>Man pavyksta į socialinių paslaugų teikimą įtraukti partnerius</c:v>
                </c:pt>
                <c:pt idx="2">
                  <c:v>Man pavyksta į socialinių paslaugų teikimą įtraukti draugus</c:v>
                </c:pt>
                <c:pt idx="3">
                  <c:v>Man pavyksta į socialinių paslaugų teikimą įtraukti kaimynus</c:v>
                </c:pt>
                <c:pt idx="4">
                  <c:v>Man pavyksta į socialinių paslaugų teikimą įtraukti artimuosius</c:v>
                </c:pt>
                <c:pt idx="5">
                  <c:v>Man lengviau, kai pagalbą į namus teikiu kartu su savanoriu ar kitos įstaigos darbuotoju</c:v>
                </c:pt>
              </c:strCache>
            </c:strRef>
          </c:cat>
          <c:val>
            <c:numRef>
              <c:f>Lapas1!$G$16:$G$21</c:f>
              <c:numCache>
                <c:formatCode>General</c:formatCode>
                <c:ptCount val="6"/>
                <c:pt idx="0">
                  <c:v>53.3</c:v>
                </c:pt>
                <c:pt idx="1">
                  <c:v>31.1</c:v>
                </c:pt>
                <c:pt idx="2">
                  <c:v>35.6</c:v>
                </c:pt>
                <c:pt idx="3">
                  <c:v>31.1</c:v>
                </c:pt>
                <c:pt idx="4">
                  <c:v>48.9</c:v>
                </c:pt>
                <c:pt idx="5">
                  <c:v>37.800000000000004</c:v>
                </c:pt>
              </c:numCache>
            </c:numRef>
          </c:val>
        </c:ser>
        <c:ser>
          <c:idx val="2"/>
          <c:order val="2"/>
          <c:tx>
            <c:strRef>
              <c:f>Lapas1!$H$15</c:f>
              <c:strCache>
                <c:ptCount val="1"/>
                <c:pt idx="0">
                  <c:v>Nei nesutinku, nei sutinku</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dLbls>
          <c:cat>
            <c:strRef>
              <c:f>Lapas1!$E$16:$E$21</c:f>
              <c:strCache>
                <c:ptCount val="6"/>
                <c:pt idx="0">
                  <c:v>Aš jaučiu, kad teikdama/as socialines paslaugas aš dirbu komandoje</c:v>
                </c:pt>
                <c:pt idx="1">
                  <c:v>Man pavyksta į socialinių paslaugų teikimą įtraukti partnerius</c:v>
                </c:pt>
                <c:pt idx="2">
                  <c:v>Man pavyksta į socialinių paslaugų teikimą įtraukti draugus</c:v>
                </c:pt>
                <c:pt idx="3">
                  <c:v>Man pavyksta į socialinių paslaugų teikimą įtraukti kaimynus</c:v>
                </c:pt>
                <c:pt idx="4">
                  <c:v>Man pavyksta į socialinių paslaugų teikimą įtraukti artimuosius</c:v>
                </c:pt>
                <c:pt idx="5">
                  <c:v>Man lengviau, kai pagalbą į namus teikiu kartu su savanoriu ar kitos įstaigos darbuotoju</c:v>
                </c:pt>
              </c:strCache>
            </c:strRef>
          </c:cat>
          <c:val>
            <c:numRef>
              <c:f>Lapas1!$H$16:$H$21</c:f>
              <c:numCache>
                <c:formatCode>General</c:formatCode>
                <c:ptCount val="6"/>
                <c:pt idx="0">
                  <c:v>24.4</c:v>
                </c:pt>
                <c:pt idx="1">
                  <c:v>40</c:v>
                </c:pt>
                <c:pt idx="2">
                  <c:v>24.4</c:v>
                </c:pt>
                <c:pt idx="3">
                  <c:v>28.9</c:v>
                </c:pt>
                <c:pt idx="4">
                  <c:v>33.300000000000004</c:v>
                </c:pt>
                <c:pt idx="5">
                  <c:v>28.9</c:v>
                </c:pt>
              </c:numCache>
            </c:numRef>
          </c:val>
        </c:ser>
        <c:ser>
          <c:idx val="3"/>
          <c:order val="3"/>
          <c:tx>
            <c:strRef>
              <c:f>Lapas1!$I$15</c:f>
              <c:strCache>
                <c:ptCount val="1"/>
                <c:pt idx="0">
                  <c:v>Nesutinku</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dLbls>
          <c:cat>
            <c:strRef>
              <c:f>Lapas1!$E$16:$E$21</c:f>
              <c:strCache>
                <c:ptCount val="6"/>
                <c:pt idx="0">
                  <c:v>Aš jaučiu, kad teikdama/as socialines paslaugas aš dirbu komandoje</c:v>
                </c:pt>
                <c:pt idx="1">
                  <c:v>Man pavyksta į socialinių paslaugų teikimą įtraukti partnerius</c:v>
                </c:pt>
                <c:pt idx="2">
                  <c:v>Man pavyksta į socialinių paslaugų teikimą įtraukti draugus</c:v>
                </c:pt>
                <c:pt idx="3">
                  <c:v>Man pavyksta į socialinių paslaugų teikimą įtraukti kaimynus</c:v>
                </c:pt>
                <c:pt idx="4">
                  <c:v>Man pavyksta į socialinių paslaugų teikimą įtraukti artimuosius</c:v>
                </c:pt>
                <c:pt idx="5">
                  <c:v>Man lengviau, kai pagalbą į namus teikiu kartu su savanoriu ar kitos įstaigos darbuotoju</c:v>
                </c:pt>
              </c:strCache>
            </c:strRef>
          </c:cat>
          <c:val>
            <c:numRef>
              <c:f>Lapas1!$I$16:$I$21</c:f>
              <c:numCache>
                <c:formatCode>General</c:formatCode>
                <c:ptCount val="6"/>
                <c:pt idx="0">
                  <c:v>2.2000000000000002</c:v>
                </c:pt>
                <c:pt idx="1">
                  <c:v>17.8</c:v>
                </c:pt>
                <c:pt idx="2">
                  <c:v>31.1</c:v>
                </c:pt>
                <c:pt idx="3">
                  <c:v>28.9</c:v>
                </c:pt>
                <c:pt idx="4">
                  <c:v>8.9</c:v>
                </c:pt>
                <c:pt idx="5">
                  <c:v>20</c:v>
                </c:pt>
              </c:numCache>
            </c:numRef>
          </c:val>
        </c:ser>
        <c:ser>
          <c:idx val="4"/>
          <c:order val="4"/>
          <c:tx>
            <c:strRef>
              <c:f>Lapas1!$J$15</c:f>
              <c:strCache>
                <c:ptCount val="1"/>
                <c:pt idx="0">
                  <c:v>Visiškai nesutinku</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dLbls>
          <c:cat>
            <c:strRef>
              <c:f>Lapas1!$E$16:$E$21</c:f>
              <c:strCache>
                <c:ptCount val="6"/>
                <c:pt idx="0">
                  <c:v>Aš jaučiu, kad teikdama/as socialines paslaugas aš dirbu komandoje</c:v>
                </c:pt>
                <c:pt idx="1">
                  <c:v>Man pavyksta į socialinių paslaugų teikimą įtraukti partnerius</c:v>
                </c:pt>
                <c:pt idx="2">
                  <c:v>Man pavyksta į socialinių paslaugų teikimą įtraukti draugus</c:v>
                </c:pt>
                <c:pt idx="3">
                  <c:v>Man pavyksta į socialinių paslaugų teikimą įtraukti kaimynus</c:v>
                </c:pt>
                <c:pt idx="4">
                  <c:v>Man pavyksta į socialinių paslaugų teikimą įtraukti artimuosius</c:v>
                </c:pt>
                <c:pt idx="5">
                  <c:v>Man lengviau, kai pagalbą į namus teikiu kartu su savanoriu ar kitos įstaigos darbuotoju</c:v>
                </c:pt>
              </c:strCache>
            </c:strRef>
          </c:cat>
          <c:val>
            <c:numRef>
              <c:f>Lapas1!$J$16:$J$21</c:f>
              <c:numCache>
                <c:formatCode>General</c:formatCode>
                <c:ptCount val="6"/>
                <c:pt idx="0">
                  <c:v>4.4000000000000004</c:v>
                </c:pt>
                <c:pt idx="1">
                  <c:v>6.7</c:v>
                </c:pt>
                <c:pt idx="2">
                  <c:v>8.9</c:v>
                </c:pt>
                <c:pt idx="3">
                  <c:v>8.9</c:v>
                </c:pt>
                <c:pt idx="4">
                  <c:v>2.2000000000000002</c:v>
                </c:pt>
                <c:pt idx="5">
                  <c:v>4.4000000000000004</c:v>
                </c:pt>
              </c:numCache>
            </c:numRef>
          </c:val>
        </c:ser>
        <c:dLbls>
          <c:showLegendKey val="0"/>
          <c:showVal val="0"/>
          <c:showCatName val="0"/>
          <c:showSerName val="0"/>
          <c:showPercent val="0"/>
          <c:showBubbleSize val="0"/>
        </c:dLbls>
        <c:gapWidth val="50"/>
        <c:axId val="295992832"/>
        <c:axId val="228014848"/>
      </c:barChart>
      <c:catAx>
        <c:axId val="295992832"/>
        <c:scaling>
          <c:orientation val="minMax"/>
        </c:scaling>
        <c:delete val="0"/>
        <c:axPos val="b"/>
        <c:numFmt formatCode="General" sourceLinked="1"/>
        <c:majorTickMark val="none"/>
        <c:minorTickMark val="none"/>
        <c:tickLblPos val="nextTo"/>
        <c:spPr>
          <a:noFill/>
          <a:ln w="951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228014848"/>
        <c:crosses val="autoZero"/>
        <c:auto val="1"/>
        <c:lblAlgn val="ctr"/>
        <c:lblOffset val="100"/>
        <c:noMultiLvlLbl val="0"/>
      </c:catAx>
      <c:valAx>
        <c:axId val="228014848"/>
        <c:scaling>
          <c:orientation val="minMax"/>
        </c:scaling>
        <c:delete val="0"/>
        <c:axPos val="l"/>
        <c:majorGridlines>
          <c:spPr>
            <a:ln w="951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crossAx val="295992832"/>
        <c:crosses val="autoZero"/>
        <c:crossBetween val="between"/>
      </c:valAx>
      <c:spPr>
        <a:noFill/>
        <a:ln w="25375">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89B5B5-1305-41EE-9A36-D6CCFD88D47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CB79B58F-F338-47BC-A1B1-940352DF01C1}">
      <dgm:prSet phldrT="[Tekstas]" custT="1"/>
      <dgm:spPr>
        <a:xfrm>
          <a:off x="0" y="2350576"/>
          <a:ext cx="2237757" cy="203480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800">
              <a:solidFill>
                <a:sysClr val="window" lastClr="FFFFFF"/>
              </a:solidFill>
              <a:latin typeface="Calibri" panose="020F0502020204030204"/>
              <a:ea typeface="+mn-ea"/>
              <a:cs typeface="+mn-cs"/>
            </a:rPr>
            <a:t>DIREKTORIUS</a:t>
          </a:r>
        </a:p>
      </dgm:t>
    </dgm:pt>
    <dgm:pt modelId="{206D70C6-2AA6-4563-BC94-8161AC0A2C17}" type="parTrans" cxnId="{3AE2A9FC-174B-4A57-83EF-F5F2D0380CDB}">
      <dgm:prSet/>
      <dgm:spPr/>
      <dgm:t>
        <a:bodyPr/>
        <a:lstStyle/>
        <a:p>
          <a:endParaRPr lang="lt-LT"/>
        </a:p>
      </dgm:t>
    </dgm:pt>
    <dgm:pt modelId="{367F4F16-654B-46F6-9A97-554B46F4D9DE}" type="sibTrans" cxnId="{3AE2A9FC-174B-4A57-83EF-F5F2D0380CDB}">
      <dgm:prSet/>
      <dgm:spPr/>
      <dgm:t>
        <a:bodyPr/>
        <a:lstStyle/>
        <a:p>
          <a:endParaRPr lang="lt-LT"/>
        </a:p>
      </dgm:t>
    </dgm:pt>
    <dgm:pt modelId="{3C7A1D3B-5334-4B85-AD6A-D49203D5FB0F}">
      <dgm:prSet phldrT="[Tekstas]" custT="1"/>
      <dgm:spPr>
        <a:xfrm>
          <a:off x="2983636" y="2405"/>
          <a:ext cx="4461954" cy="57878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Personalo ir ūkio dalies padalinys</a:t>
          </a:r>
        </a:p>
      </dgm:t>
    </dgm:pt>
    <dgm:pt modelId="{4E97DA40-99BB-4188-9752-74C491A3A3AF}" type="parTrans" cxnId="{C9B25409-9D0B-409E-B5C7-3E42E31FCF37}">
      <dgm:prSet/>
      <dgm:spPr>
        <a:xfrm>
          <a:off x="2136280" y="291796"/>
          <a:ext cx="847356" cy="3076181"/>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9C53953C-3E32-46CC-A3EB-310852921906}" type="sibTrans" cxnId="{C9B25409-9D0B-409E-B5C7-3E42E31FCF37}">
      <dgm:prSet/>
      <dgm:spPr/>
      <dgm:t>
        <a:bodyPr/>
        <a:lstStyle/>
        <a:p>
          <a:endParaRPr lang="lt-LT"/>
        </a:p>
      </dgm:t>
    </dgm:pt>
    <dgm:pt modelId="{D9EE7A82-D8D2-4CAE-AFD8-5D4A8881A9B5}">
      <dgm:prSet phldrT="[Tekstas]" custT="1"/>
      <dgm:spPr>
        <a:xfrm>
          <a:off x="2923984" y="729893"/>
          <a:ext cx="5166040" cy="5825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Jūžintų dienos ir trumpalaikės socialinės globos centras</a:t>
          </a:r>
        </a:p>
      </dgm:t>
    </dgm:pt>
    <dgm:pt modelId="{3D5AC0EB-A992-4608-A983-D20D854B6F97}" type="parTrans" cxnId="{810DD03A-4BD5-45CF-B0A6-653B2633A065}">
      <dgm:prSet/>
      <dgm:spPr>
        <a:xfrm>
          <a:off x="2136280" y="1021157"/>
          <a:ext cx="787704" cy="2346820"/>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6E3D15EC-F557-40F8-81AA-5372EC89D9FB}" type="sibTrans" cxnId="{810DD03A-4BD5-45CF-B0A6-653B2633A065}">
      <dgm:prSet/>
      <dgm:spPr/>
      <dgm:t>
        <a:bodyPr/>
        <a:lstStyle/>
        <a:p>
          <a:endParaRPr lang="lt-LT"/>
        </a:p>
      </dgm:t>
    </dgm:pt>
    <dgm:pt modelId="{EFA1188B-4DF0-40B9-8D35-4B5140D71A9F}">
      <dgm:prSet phldrT="[Tekstas]" custT="1"/>
      <dgm:spPr>
        <a:xfrm>
          <a:off x="2983636" y="1500880"/>
          <a:ext cx="4942599" cy="55415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Obelių savarankiško gyvenimo namai</a:t>
          </a:r>
        </a:p>
      </dgm:t>
    </dgm:pt>
    <dgm:pt modelId="{0C9ADA31-FFA4-4C8A-8141-746D8303BD85}" type="parTrans" cxnId="{B3F68CF7-A5DA-4062-9A8A-95A529EAD00E}">
      <dgm:prSet/>
      <dgm:spPr>
        <a:xfrm>
          <a:off x="2136280" y="1777960"/>
          <a:ext cx="847356" cy="1590018"/>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165DD6F5-18C3-414F-9C64-F96BED918CDE}" type="sibTrans" cxnId="{B3F68CF7-A5DA-4062-9A8A-95A529EAD00E}">
      <dgm:prSet/>
      <dgm:spPr/>
      <dgm:t>
        <a:bodyPr/>
        <a:lstStyle/>
        <a:p>
          <a:endParaRPr lang="lt-LT"/>
        </a:p>
      </dgm:t>
    </dgm:pt>
    <dgm:pt modelId="{4D0914C8-8BF5-4DBB-B602-001E6EFDAB6B}">
      <dgm:prSet custT="1"/>
      <dgm:spPr>
        <a:xfrm>
          <a:off x="2973682" y="2253436"/>
          <a:ext cx="6083648" cy="76718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Klientų aprūpinimo techninės pagalbos priemonėmis socialinis darbuotojas - koordinatorius</a:t>
          </a:r>
        </a:p>
      </dgm:t>
    </dgm:pt>
    <dgm:pt modelId="{22D4B9B4-B0A0-414F-B041-FD3A6B1F6B90}" type="parTrans" cxnId="{BDA84640-9E50-4DB1-B719-D61D5FE3ABD0}">
      <dgm:prSet/>
      <dgm:spPr>
        <a:xfrm>
          <a:off x="2136280" y="2637028"/>
          <a:ext cx="837402" cy="730949"/>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7D7ACB3-B583-43D8-A2EF-4B0411810A3E}" type="sibTrans" cxnId="{BDA84640-9E50-4DB1-B719-D61D5FE3ABD0}">
      <dgm:prSet/>
      <dgm:spPr/>
      <dgm:t>
        <a:bodyPr/>
        <a:lstStyle/>
        <a:p>
          <a:endParaRPr lang="lt-LT"/>
        </a:p>
      </dgm:t>
    </dgm:pt>
    <dgm:pt modelId="{37DB04D5-3A44-48B4-9A83-D26CCC5672A6}">
      <dgm:prSet custT="1"/>
      <dgm:spPr>
        <a:xfrm>
          <a:off x="2914067" y="3209091"/>
          <a:ext cx="4417179" cy="53919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Dienos centras asmenims su negalia</a:t>
          </a:r>
        </a:p>
      </dgm:t>
    </dgm:pt>
    <dgm:pt modelId="{D533CDE6-E4D1-44D0-8902-EDF3932DE11B}" type="parTrans" cxnId="{4BF33191-C629-4EE0-B154-7E01FC326FBD}">
      <dgm:prSet/>
      <dgm:spPr>
        <a:xfrm>
          <a:off x="2136280" y="3367978"/>
          <a:ext cx="777786" cy="110710"/>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5AB3A2D6-8993-4BD3-855E-6F036B53033E}" type="sibTrans" cxnId="{4BF33191-C629-4EE0-B154-7E01FC326FBD}">
      <dgm:prSet/>
      <dgm:spPr/>
      <dgm:t>
        <a:bodyPr/>
        <a:lstStyle/>
        <a:p>
          <a:endParaRPr lang="lt-LT"/>
        </a:p>
      </dgm:t>
    </dgm:pt>
    <dgm:pt modelId="{EA2F1252-52E9-46E6-B6D3-6511ADD30894}">
      <dgm:prSet custT="1"/>
      <dgm:spPr>
        <a:xfrm>
          <a:off x="2983636" y="3996375"/>
          <a:ext cx="4610283" cy="47236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Socialinių paslaugų namuose padalinys</a:t>
          </a:r>
        </a:p>
      </dgm:t>
    </dgm:pt>
    <dgm:pt modelId="{9D32A17C-682E-414E-8463-EE9149CB474C}" type="parTrans" cxnId="{E85CCE6F-F577-471D-B12E-714822D549DD}">
      <dgm:prSet/>
      <dgm:spPr>
        <a:xfrm>
          <a:off x="2136280" y="3367978"/>
          <a:ext cx="847356" cy="864578"/>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E5EAB7AA-8D37-40E8-80FC-D3E847AEF6AD}" type="sibTrans" cxnId="{E85CCE6F-F577-471D-B12E-714822D549DD}">
      <dgm:prSet/>
      <dgm:spPr/>
      <dgm:t>
        <a:bodyPr/>
        <a:lstStyle/>
        <a:p>
          <a:endParaRPr lang="lt-LT"/>
        </a:p>
      </dgm:t>
    </dgm:pt>
    <dgm:pt modelId="{33B3472B-F20E-4DBF-877A-25EB4033F939}">
      <dgm:prSet custT="1"/>
      <dgm:spPr>
        <a:xfrm>
          <a:off x="2996325" y="4696338"/>
          <a:ext cx="4786723" cy="46239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Nedirbančių asmenų atvejo vadybininkas</a:t>
          </a:r>
        </a:p>
      </dgm:t>
    </dgm:pt>
    <dgm:pt modelId="{435DB7A2-CBCE-44D4-8393-CE33627A9999}" type="parTrans" cxnId="{A699B0D5-E63E-4F5B-BCCE-DE731FA0B7A3}">
      <dgm:prSet/>
      <dgm:spPr>
        <a:xfrm>
          <a:off x="2136280" y="3367978"/>
          <a:ext cx="860045" cy="1559556"/>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1BA56F77-F590-4BD0-BF36-1B71933E178D}" type="sibTrans" cxnId="{A699B0D5-E63E-4F5B-BCCE-DE731FA0B7A3}">
      <dgm:prSet/>
      <dgm:spPr/>
      <dgm:t>
        <a:bodyPr/>
        <a:lstStyle/>
        <a:p>
          <a:endParaRPr lang="lt-LT"/>
        </a:p>
      </dgm:t>
    </dgm:pt>
    <dgm:pt modelId="{8241B063-5422-422B-8E2C-394BD4102F54}">
      <dgm:prSet custT="1"/>
      <dgm:spPr>
        <a:xfrm>
          <a:off x="3013937" y="5300855"/>
          <a:ext cx="3244043" cy="57018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a:solidFill>
                <a:sysClr val="window" lastClr="FFFFFF"/>
              </a:solidFill>
              <a:latin typeface="Calibri" panose="020F0502020204030204"/>
              <a:ea typeface="+mn-ea"/>
              <a:cs typeface="+mn-cs"/>
            </a:rPr>
            <a:t>Vyriausiasis buhalteris</a:t>
          </a:r>
        </a:p>
      </dgm:t>
    </dgm:pt>
    <dgm:pt modelId="{B426F737-D836-4CBE-A929-6478E49C1319}" type="parTrans" cxnId="{C809F4E1-2585-4E80-9716-9E3CE3D448D0}">
      <dgm:prSet/>
      <dgm:spPr>
        <a:xfrm>
          <a:off x="2136280" y="3367978"/>
          <a:ext cx="877656" cy="2217971"/>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6FC76D3B-6654-401A-8177-AA86396A27AA}" type="sibTrans" cxnId="{C809F4E1-2585-4E80-9716-9E3CE3D448D0}">
      <dgm:prSet/>
      <dgm:spPr/>
      <dgm:t>
        <a:bodyPr/>
        <a:lstStyle/>
        <a:p>
          <a:endParaRPr lang="lt-LT"/>
        </a:p>
      </dgm:t>
    </dgm:pt>
    <dgm:pt modelId="{E7F85A3D-F3AA-490E-948C-518091D912EB}" type="pres">
      <dgm:prSet presAssocID="{6D89B5B5-1305-41EE-9A36-D6CCFD88D47B}" presName="Name0" presStyleCnt="0">
        <dgm:presLayoutVars>
          <dgm:chPref val="1"/>
          <dgm:dir/>
          <dgm:animOne val="branch"/>
          <dgm:animLvl val="lvl"/>
          <dgm:resizeHandles val="exact"/>
        </dgm:presLayoutVars>
      </dgm:prSet>
      <dgm:spPr/>
      <dgm:t>
        <a:bodyPr/>
        <a:lstStyle/>
        <a:p>
          <a:endParaRPr lang="lt-LT"/>
        </a:p>
      </dgm:t>
    </dgm:pt>
    <dgm:pt modelId="{BA5CC950-150E-4014-AD55-CC55955BEF13}" type="pres">
      <dgm:prSet presAssocID="{CB79B58F-F338-47BC-A1B1-940352DF01C1}" presName="root1" presStyleCnt="0"/>
      <dgm:spPr/>
    </dgm:pt>
    <dgm:pt modelId="{9E31C4E1-3853-4270-A8EE-220E8CF6D310}" type="pres">
      <dgm:prSet presAssocID="{CB79B58F-F338-47BC-A1B1-940352DF01C1}" presName="LevelOneTextNode" presStyleLbl="node0" presStyleIdx="0" presStyleCnt="1" custAng="5400000" custScaleX="183043" custScaleY="38247" custLinFactNeighborX="-50397" custLinFactNeighborY="2213">
        <dgm:presLayoutVars>
          <dgm:chPref val="3"/>
        </dgm:presLayoutVars>
      </dgm:prSet>
      <dgm:spPr>
        <a:prstGeom prst="rect">
          <a:avLst/>
        </a:prstGeom>
      </dgm:spPr>
      <dgm:t>
        <a:bodyPr/>
        <a:lstStyle/>
        <a:p>
          <a:endParaRPr lang="lt-LT"/>
        </a:p>
      </dgm:t>
    </dgm:pt>
    <dgm:pt modelId="{D49A50A2-D21D-4262-A7BC-166AA15D01C8}" type="pres">
      <dgm:prSet presAssocID="{CB79B58F-F338-47BC-A1B1-940352DF01C1}" presName="level2hierChild" presStyleCnt="0"/>
      <dgm:spPr/>
    </dgm:pt>
    <dgm:pt modelId="{3AD5DE2F-F3F0-4EBA-953C-DA5DDF963CDB}" type="pres">
      <dgm:prSet presAssocID="{4E97DA40-99BB-4188-9752-74C491A3A3AF}" presName="conn2-1" presStyleLbl="parChTrans1D2" presStyleIdx="0" presStyleCnt="8"/>
      <dgm:spPr>
        <a:custGeom>
          <a:avLst/>
          <a:gdLst/>
          <a:ahLst/>
          <a:cxnLst/>
          <a:rect l="0" t="0" r="0" b="0"/>
          <a:pathLst>
            <a:path>
              <a:moveTo>
                <a:pt x="0" y="3076181"/>
              </a:moveTo>
              <a:lnTo>
                <a:pt x="423678" y="3076181"/>
              </a:lnTo>
              <a:lnTo>
                <a:pt x="423678" y="0"/>
              </a:lnTo>
              <a:lnTo>
                <a:pt x="847356" y="0"/>
              </a:lnTo>
            </a:path>
          </a:pathLst>
        </a:custGeom>
      </dgm:spPr>
      <dgm:t>
        <a:bodyPr/>
        <a:lstStyle/>
        <a:p>
          <a:endParaRPr lang="lt-LT"/>
        </a:p>
      </dgm:t>
    </dgm:pt>
    <dgm:pt modelId="{F03676C6-6F7B-4F50-A1FB-D505EE65B516}" type="pres">
      <dgm:prSet presAssocID="{4E97DA40-99BB-4188-9752-74C491A3A3AF}" presName="connTx" presStyleLbl="parChTrans1D2" presStyleIdx="0" presStyleCnt="8"/>
      <dgm:spPr/>
      <dgm:t>
        <a:bodyPr/>
        <a:lstStyle/>
        <a:p>
          <a:endParaRPr lang="lt-LT"/>
        </a:p>
      </dgm:t>
    </dgm:pt>
    <dgm:pt modelId="{246A60DE-82E1-4061-822E-22849D6E41BB}" type="pres">
      <dgm:prSet presAssocID="{3C7A1D3B-5334-4B85-AD6A-D49203D5FB0F}" presName="root2" presStyleCnt="0"/>
      <dgm:spPr/>
    </dgm:pt>
    <dgm:pt modelId="{B1C5497E-7818-4FA4-8768-78516304D4A8}" type="pres">
      <dgm:prSet presAssocID="{3C7A1D3B-5334-4B85-AD6A-D49203D5FB0F}" presName="LevelTwoTextNode" presStyleLbl="node2" presStyleIdx="0" presStyleCnt="8" custScaleX="122372" custScaleY="52065">
        <dgm:presLayoutVars>
          <dgm:chPref val="3"/>
        </dgm:presLayoutVars>
      </dgm:prSet>
      <dgm:spPr>
        <a:prstGeom prst="rect">
          <a:avLst/>
        </a:prstGeom>
      </dgm:spPr>
      <dgm:t>
        <a:bodyPr/>
        <a:lstStyle/>
        <a:p>
          <a:endParaRPr lang="lt-LT"/>
        </a:p>
      </dgm:t>
    </dgm:pt>
    <dgm:pt modelId="{20E4D0B7-8DA4-4D91-8610-C3C5AB5DD01B}" type="pres">
      <dgm:prSet presAssocID="{3C7A1D3B-5334-4B85-AD6A-D49203D5FB0F}" presName="level3hierChild" presStyleCnt="0"/>
      <dgm:spPr/>
    </dgm:pt>
    <dgm:pt modelId="{1A1D7171-EB51-45B3-8C17-0BF934F7C24F}" type="pres">
      <dgm:prSet presAssocID="{3D5AC0EB-A992-4608-A983-D20D854B6F97}" presName="conn2-1" presStyleLbl="parChTrans1D2" presStyleIdx="1" presStyleCnt="8"/>
      <dgm:spPr>
        <a:custGeom>
          <a:avLst/>
          <a:gdLst/>
          <a:ahLst/>
          <a:cxnLst/>
          <a:rect l="0" t="0" r="0" b="0"/>
          <a:pathLst>
            <a:path>
              <a:moveTo>
                <a:pt x="0" y="2346820"/>
              </a:moveTo>
              <a:lnTo>
                <a:pt x="393852" y="2346820"/>
              </a:lnTo>
              <a:lnTo>
                <a:pt x="393852" y="0"/>
              </a:lnTo>
              <a:lnTo>
                <a:pt x="787704" y="0"/>
              </a:lnTo>
            </a:path>
          </a:pathLst>
        </a:custGeom>
      </dgm:spPr>
      <dgm:t>
        <a:bodyPr/>
        <a:lstStyle/>
        <a:p>
          <a:endParaRPr lang="lt-LT"/>
        </a:p>
      </dgm:t>
    </dgm:pt>
    <dgm:pt modelId="{80C732F9-1B93-43FE-A75C-FBB3A3E49E79}" type="pres">
      <dgm:prSet presAssocID="{3D5AC0EB-A992-4608-A983-D20D854B6F97}" presName="connTx" presStyleLbl="parChTrans1D2" presStyleIdx="1" presStyleCnt="8"/>
      <dgm:spPr/>
      <dgm:t>
        <a:bodyPr/>
        <a:lstStyle/>
        <a:p>
          <a:endParaRPr lang="lt-LT"/>
        </a:p>
      </dgm:t>
    </dgm:pt>
    <dgm:pt modelId="{22F30443-DDB3-4C9B-847E-9CEE2F804A1D}" type="pres">
      <dgm:prSet presAssocID="{D9EE7A82-D8D2-4CAE-AFD8-5D4A8881A9B5}" presName="root2" presStyleCnt="0"/>
      <dgm:spPr/>
    </dgm:pt>
    <dgm:pt modelId="{25A26D84-5C79-4F22-9D20-7E1D03B12CEF}" type="pres">
      <dgm:prSet presAssocID="{D9EE7A82-D8D2-4CAE-AFD8-5D4A8881A9B5}" presName="LevelTwoTextNode" presStyleLbl="node2" presStyleIdx="1" presStyleCnt="8" custScaleX="141682" custScaleY="52402" custLinFactNeighborX="-2907" custLinFactNeighborY="-13012">
        <dgm:presLayoutVars>
          <dgm:chPref val="3"/>
        </dgm:presLayoutVars>
      </dgm:prSet>
      <dgm:spPr>
        <a:prstGeom prst="rect">
          <a:avLst/>
        </a:prstGeom>
      </dgm:spPr>
      <dgm:t>
        <a:bodyPr/>
        <a:lstStyle/>
        <a:p>
          <a:endParaRPr lang="lt-LT"/>
        </a:p>
      </dgm:t>
    </dgm:pt>
    <dgm:pt modelId="{4C5D0D24-E0C6-4F13-8004-371DAFF3C620}" type="pres">
      <dgm:prSet presAssocID="{D9EE7A82-D8D2-4CAE-AFD8-5D4A8881A9B5}" presName="level3hierChild" presStyleCnt="0"/>
      <dgm:spPr/>
    </dgm:pt>
    <dgm:pt modelId="{D8EE0DD0-FF81-4A40-968C-4B2940B793ED}" type="pres">
      <dgm:prSet presAssocID="{0C9ADA31-FFA4-4C8A-8141-746D8303BD85}" presName="conn2-1" presStyleLbl="parChTrans1D2" presStyleIdx="2" presStyleCnt="8"/>
      <dgm:spPr>
        <a:custGeom>
          <a:avLst/>
          <a:gdLst/>
          <a:ahLst/>
          <a:cxnLst/>
          <a:rect l="0" t="0" r="0" b="0"/>
          <a:pathLst>
            <a:path>
              <a:moveTo>
                <a:pt x="0" y="1590018"/>
              </a:moveTo>
              <a:lnTo>
                <a:pt x="423678" y="1590018"/>
              </a:lnTo>
              <a:lnTo>
                <a:pt x="423678" y="0"/>
              </a:lnTo>
              <a:lnTo>
                <a:pt x="847356" y="0"/>
              </a:lnTo>
            </a:path>
          </a:pathLst>
        </a:custGeom>
      </dgm:spPr>
      <dgm:t>
        <a:bodyPr/>
        <a:lstStyle/>
        <a:p>
          <a:endParaRPr lang="lt-LT"/>
        </a:p>
      </dgm:t>
    </dgm:pt>
    <dgm:pt modelId="{3A9B4D61-3759-4714-B7FC-BA5EF49006E9}" type="pres">
      <dgm:prSet presAssocID="{0C9ADA31-FFA4-4C8A-8141-746D8303BD85}" presName="connTx" presStyleLbl="parChTrans1D2" presStyleIdx="2" presStyleCnt="8"/>
      <dgm:spPr/>
      <dgm:t>
        <a:bodyPr/>
        <a:lstStyle/>
        <a:p>
          <a:endParaRPr lang="lt-LT"/>
        </a:p>
      </dgm:t>
    </dgm:pt>
    <dgm:pt modelId="{83F84CFE-AC9F-40DF-AE1E-5435FFDA71BA}" type="pres">
      <dgm:prSet presAssocID="{EFA1188B-4DF0-40B9-8D35-4B5140D71A9F}" presName="root2" presStyleCnt="0"/>
      <dgm:spPr/>
    </dgm:pt>
    <dgm:pt modelId="{BA428EFE-BD0F-4EEE-88E1-D346EEA06080}" type="pres">
      <dgm:prSet presAssocID="{EFA1188B-4DF0-40B9-8D35-4B5140D71A9F}" presName="LevelTwoTextNode" presStyleLbl="node2" presStyleIdx="2" presStyleCnt="8" custScaleX="135554" custScaleY="49850" custLinFactNeighborY="-19670">
        <dgm:presLayoutVars>
          <dgm:chPref val="3"/>
        </dgm:presLayoutVars>
      </dgm:prSet>
      <dgm:spPr>
        <a:prstGeom prst="rect">
          <a:avLst/>
        </a:prstGeom>
      </dgm:spPr>
      <dgm:t>
        <a:bodyPr/>
        <a:lstStyle/>
        <a:p>
          <a:endParaRPr lang="lt-LT"/>
        </a:p>
      </dgm:t>
    </dgm:pt>
    <dgm:pt modelId="{4D6E6F5B-9695-4ED0-AE19-61EA1F82EF21}" type="pres">
      <dgm:prSet presAssocID="{EFA1188B-4DF0-40B9-8D35-4B5140D71A9F}" presName="level3hierChild" presStyleCnt="0"/>
      <dgm:spPr/>
    </dgm:pt>
    <dgm:pt modelId="{ECA096D1-8056-4024-98EB-388C5B970FD2}" type="pres">
      <dgm:prSet presAssocID="{22D4B9B4-B0A0-414F-B041-FD3A6B1F6B90}" presName="conn2-1" presStyleLbl="parChTrans1D2" presStyleIdx="3" presStyleCnt="8"/>
      <dgm:spPr>
        <a:custGeom>
          <a:avLst/>
          <a:gdLst/>
          <a:ahLst/>
          <a:cxnLst/>
          <a:rect l="0" t="0" r="0" b="0"/>
          <a:pathLst>
            <a:path>
              <a:moveTo>
                <a:pt x="0" y="730949"/>
              </a:moveTo>
              <a:lnTo>
                <a:pt x="418701" y="730949"/>
              </a:lnTo>
              <a:lnTo>
                <a:pt x="418701" y="0"/>
              </a:lnTo>
              <a:lnTo>
                <a:pt x="837402" y="0"/>
              </a:lnTo>
            </a:path>
          </a:pathLst>
        </a:custGeom>
      </dgm:spPr>
      <dgm:t>
        <a:bodyPr/>
        <a:lstStyle/>
        <a:p>
          <a:endParaRPr lang="lt-LT"/>
        </a:p>
      </dgm:t>
    </dgm:pt>
    <dgm:pt modelId="{00E44359-CD6A-44E7-B618-3034895C48F1}" type="pres">
      <dgm:prSet presAssocID="{22D4B9B4-B0A0-414F-B041-FD3A6B1F6B90}" presName="connTx" presStyleLbl="parChTrans1D2" presStyleIdx="3" presStyleCnt="8"/>
      <dgm:spPr/>
      <dgm:t>
        <a:bodyPr/>
        <a:lstStyle/>
        <a:p>
          <a:endParaRPr lang="lt-LT"/>
        </a:p>
      </dgm:t>
    </dgm:pt>
    <dgm:pt modelId="{DCE68167-CE10-4848-8FA0-A56D0AE35A93}" type="pres">
      <dgm:prSet presAssocID="{4D0914C8-8BF5-4DBB-B602-001E6EFDAB6B}" presName="root2" presStyleCnt="0"/>
      <dgm:spPr/>
    </dgm:pt>
    <dgm:pt modelId="{A4A9CC75-DBF3-40B4-9BF7-1AEA99F77C06}" type="pres">
      <dgm:prSet presAssocID="{4D0914C8-8BF5-4DBB-B602-001E6EFDAB6B}" presName="LevelTwoTextNode" presStyleLbl="node2" presStyleIdx="3" presStyleCnt="8" custScaleX="161468" custScaleY="69138" custLinFactNeighborX="-273" custLinFactNeighborY="-26823">
        <dgm:presLayoutVars>
          <dgm:chPref val="3"/>
        </dgm:presLayoutVars>
      </dgm:prSet>
      <dgm:spPr>
        <a:prstGeom prst="rect">
          <a:avLst/>
        </a:prstGeom>
      </dgm:spPr>
      <dgm:t>
        <a:bodyPr/>
        <a:lstStyle/>
        <a:p>
          <a:endParaRPr lang="lt-LT"/>
        </a:p>
      </dgm:t>
    </dgm:pt>
    <dgm:pt modelId="{7345585F-CA4D-470D-85AD-F9094FE36690}" type="pres">
      <dgm:prSet presAssocID="{4D0914C8-8BF5-4DBB-B602-001E6EFDAB6B}" presName="level3hierChild" presStyleCnt="0"/>
      <dgm:spPr/>
    </dgm:pt>
    <dgm:pt modelId="{1B5268F5-F81B-4088-8582-637659C028F5}" type="pres">
      <dgm:prSet presAssocID="{D533CDE6-E4D1-44D0-8902-EDF3932DE11B}" presName="conn2-1" presStyleLbl="parChTrans1D2" presStyleIdx="4" presStyleCnt="8"/>
      <dgm:spPr>
        <a:custGeom>
          <a:avLst/>
          <a:gdLst/>
          <a:ahLst/>
          <a:cxnLst/>
          <a:rect l="0" t="0" r="0" b="0"/>
          <a:pathLst>
            <a:path>
              <a:moveTo>
                <a:pt x="0" y="0"/>
              </a:moveTo>
              <a:lnTo>
                <a:pt x="388893" y="0"/>
              </a:lnTo>
              <a:lnTo>
                <a:pt x="388893" y="110710"/>
              </a:lnTo>
              <a:lnTo>
                <a:pt x="777786" y="110710"/>
              </a:lnTo>
            </a:path>
          </a:pathLst>
        </a:custGeom>
      </dgm:spPr>
      <dgm:t>
        <a:bodyPr/>
        <a:lstStyle/>
        <a:p>
          <a:endParaRPr lang="lt-LT"/>
        </a:p>
      </dgm:t>
    </dgm:pt>
    <dgm:pt modelId="{1C90F4E7-7AF1-44D5-85B2-2798982B1873}" type="pres">
      <dgm:prSet presAssocID="{D533CDE6-E4D1-44D0-8902-EDF3932DE11B}" presName="connTx" presStyleLbl="parChTrans1D2" presStyleIdx="4" presStyleCnt="8"/>
      <dgm:spPr/>
      <dgm:t>
        <a:bodyPr/>
        <a:lstStyle/>
        <a:p>
          <a:endParaRPr lang="lt-LT"/>
        </a:p>
      </dgm:t>
    </dgm:pt>
    <dgm:pt modelId="{9BEE3A27-578F-4756-A2C4-E5054590C460}" type="pres">
      <dgm:prSet presAssocID="{37DB04D5-3A44-48B4-9A83-D26CCC5672A6}" presName="root2" presStyleCnt="0"/>
      <dgm:spPr/>
    </dgm:pt>
    <dgm:pt modelId="{2B5F3EA8-E593-4F84-B991-2788AC86387D}" type="pres">
      <dgm:prSet presAssocID="{37DB04D5-3A44-48B4-9A83-D26CCC5672A6}" presName="LevelTwoTextNode" presStyleLbl="node2" presStyleIdx="4" presStyleCnt="8" custScaleX="140135" custScaleY="94194" custLinFactNeighborX="-1908" custLinFactNeighborY="-34869">
        <dgm:presLayoutVars>
          <dgm:chPref val="3"/>
        </dgm:presLayoutVars>
      </dgm:prSet>
      <dgm:spPr>
        <a:prstGeom prst="rect">
          <a:avLst/>
        </a:prstGeom>
      </dgm:spPr>
      <dgm:t>
        <a:bodyPr/>
        <a:lstStyle/>
        <a:p>
          <a:endParaRPr lang="lt-LT"/>
        </a:p>
      </dgm:t>
    </dgm:pt>
    <dgm:pt modelId="{4414DCF5-5024-4B13-8974-3E17C8297617}" type="pres">
      <dgm:prSet presAssocID="{37DB04D5-3A44-48B4-9A83-D26CCC5672A6}" presName="level3hierChild" presStyleCnt="0"/>
      <dgm:spPr/>
    </dgm:pt>
    <dgm:pt modelId="{08A0F906-8288-4DC1-A2CA-22815D70691A}" type="pres">
      <dgm:prSet presAssocID="{9D32A17C-682E-414E-8463-EE9149CB474C}" presName="conn2-1" presStyleLbl="parChTrans1D2" presStyleIdx="5" presStyleCnt="8"/>
      <dgm:spPr>
        <a:custGeom>
          <a:avLst/>
          <a:gdLst/>
          <a:ahLst/>
          <a:cxnLst/>
          <a:rect l="0" t="0" r="0" b="0"/>
          <a:pathLst>
            <a:path>
              <a:moveTo>
                <a:pt x="0" y="0"/>
              </a:moveTo>
              <a:lnTo>
                <a:pt x="423678" y="0"/>
              </a:lnTo>
              <a:lnTo>
                <a:pt x="423678" y="864578"/>
              </a:lnTo>
              <a:lnTo>
                <a:pt x="847356" y="864578"/>
              </a:lnTo>
            </a:path>
          </a:pathLst>
        </a:custGeom>
      </dgm:spPr>
      <dgm:t>
        <a:bodyPr/>
        <a:lstStyle/>
        <a:p>
          <a:endParaRPr lang="lt-LT"/>
        </a:p>
      </dgm:t>
    </dgm:pt>
    <dgm:pt modelId="{B84EF19B-70F0-41F6-AC77-F6479BCFFD21}" type="pres">
      <dgm:prSet presAssocID="{9D32A17C-682E-414E-8463-EE9149CB474C}" presName="connTx" presStyleLbl="parChTrans1D2" presStyleIdx="5" presStyleCnt="8"/>
      <dgm:spPr/>
      <dgm:t>
        <a:bodyPr/>
        <a:lstStyle/>
        <a:p>
          <a:endParaRPr lang="lt-LT"/>
        </a:p>
      </dgm:t>
    </dgm:pt>
    <dgm:pt modelId="{7B377B18-EB60-4EA3-97F2-07E9987CFFE4}" type="pres">
      <dgm:prSet presAssocID="{EA2F1252-52E9-46E6-B6D3-6511ADD30894}" presName="root2" presStyleCnt="0"/>
      <dgm:spPr/>
    </dgm:pt>
    <dgm:pt modelId="{C3F2661B-57F5-4811-B2BD-8FD7E12896E1}" type="pres">
      <dgm:prSet presAssocID="{EA2F1252-52E9-46E6-B6D3-6511ADD30894}" presName="LevelTwoTextNode" presStyleLbl="node2" presStyleIdx="5" presStyleCnt="8" custScaleX="126440" custScaleY="42492" custLinFactNeighborY="-37552">
        <dgm:presLayoutVars>
          <dgm:chPref val="3"/>
        </dgm:presLayoutVars>
      </dgm:prSet>
      <dgm:spPr>
        <a:prstGeom prst="rect">
          <a:avLst/>
        </a:prstGeom>
      </dgm:spPr>
      <dgm:t>
        <a:bodyPr/>
        <a:lstStyle/>
        <a:p>
          <a:endParaRPr lang="lt-LT"/>
        </a:p>
      </dgm:t>
    </dgm:pt>
    <dgm:pt modelId="{29DC9EF4-F2CB-4B18-B32C-26A2036C069A}" type="pres">
      <dgm:prSet presAssocID="{EA2F1252-52E9-46E6-B6D3-6511ADD30894}" presName="level3hierChild" presStyleCnt="0"/>
      <dgm:spPr/>
    </dgm:pt>
    <dgm:pt modelId="{1B94BC47-8F12-485D-8527-2234E4AC0A6F}" type="pres">
      <dgm:prSet presAssocID="{435DB7A2-CBCE-44D4-8393-CE33627A9999}" presName="conn2-1" presStyleLbl="parChTrans1D2" presStyleIdx="6" presStyleCnt="8"/>
      <dgm:spPr>
        <a:custGeom>
          <a:avLst/>
          <a:gdLst/>
          <a:ahLst/>
          <a:cxnLst/>
          <a:rect l="0" t="0" r="0" b="0"/>
          <a:pathLst>
            <a:path>
              <a:moveTo>
                <a:pt x="0" y="0"/>
              </a:moveTo>
              <a:lnTo>
                <a:pt x="430022" y="0"/>
              </a:lnTo>
              <a:lnTo>
                <a:pt x="430022" y="1559556"/>
              </a:lnTo>
              <a:lnTo>
                <a:pt x="860045" y="1559556"/>
              </a:lnTo>
            </a:path>
          </a:pathLst>
        </a:custGeom>
      </dgm:spPr>
      <dgm:t>
        <a:bodyPr/>
        <a:lstStyle/>
        <a:p>
          <a:endParaRPr lang="lt-LT"/>
        </a:p>
      </dgm:t>
    </dgm:pt>
    <dgm:pt modelId="{BC87A59F-756C-460D-9983-9BA36FE1715E}" type="pres">
      <dgm:prSet presAssocID="{435DB7A2-CBCE-44D4-8393-CE33627A9999}" presName="connTx" presStyleLbl="parChTrans1D2" presStyleIdx="6" presStyleCnt="8"/>
      <dgm:spPr/>
      <dgm:t>
        <a:bodyPr/>
        <a:lstStyle/>
        <a:p>
          <a:endParaRPr lang="lt-LT"/>
        </a:p>
      </dgm:t>
    </dgm:pt>
    <dgm:pt modelId="{4100DBFC-B614-4203-97D1-D7230F807C8E}" type="pres">
      <dgm:prSet presAssocID="{33B3472B-F20E-4DBF-877A-25EB4033F939}" presName="root2" presStyleCnt="0"/>
      <dgm:spPr/>
    </dgm:pt>
    <dgm:pt modelId="{5C482F2B-878D-4A0A-B8A8-7A12B3360FEA}" type="pres">
      <dgm:prSet presAssocID="{33B3472B-F20E-4DBF-877A-25EB4033F939}" presName="LevelTwoTextNode" presStyleLbl="node2" presStyleIdx="6" presStyleCnt="8" custScaleX="131279" custScaleY="41595" custLinFactNeighborX="348" custLinFactNeighborY="-42078">
        <dgm:presLayoutVars>
          <dgm:chPref val="3"/>
        </dgm:presLayoutVars>
      </dgm:prSet>
      <dgm:spPr>
        <a:prstGeom prst="rect">
          <a:avLst/>
        </a:prstGeom>
      </dgm:spPr>
      <dgm:t>
        <a:bodyPr/>
        <a:lstStyle/>
        <a:p>
          <a:endParaRPr lang="lt-LT"/>
        </a:p>
      </dgm:t>
    </dgm:pt>
    <dgm:pt modelId="{B74E6965-2C42-4C97-8405-098D9F07CF2C}" type="pres">
      <dgm:prSet presAssocID="{33B3472B-F20E-4DBF-877A-25EB4033F939}" presName="level3hierChild" presStyleCnt="0"/>
      <dgm:spPr/>
    </dgm:pt>
    <dgm:pt modelId="{C4BF067E-0DC8-48DD-85B1-BF4011D960E9}" type="pres">
      <dgm:prSet presAssocID="{B426F737-D836-4CBE-A929-6478E49C1319}" presName="conn2-1" presStyleLbl="parChTrans1D2" presStyleIdx="7" presStyleCnt="8"/>
      <dgm:spPr>
        <a:custGeom>
          <a:avLst/>
          <a:gdLst/>
          <a:ahLst/>
          <a:cxnLst/>
          <a:rect l="0" t="0" r="0" b="0"/>
          <a:pathLst>
            <a:path>
              <a:moveTo>
                <a:pt x="0" y="0"/>
              </a:moveTo>
              <a:lnTo>
                <a:pt x="438828" y="0"/>
              </a:lnTo>
              <a:lnTo>
                <a:pt x="438828" y="2217971"/>
              </a:lnTo>
              <a:lnTo>
                <a:pt x="877656" y="2217971"/>
              </a:lnTo>
            </a:path>
          </a:pathLst>
        </a:custGeom>
      </dgm:spPr>
      <dgm:t>
        <a:bodyPr/>
        <a:lstStyle/>
        <a:p>
          <a:endParaRPr lang="lt-LT"/>
        </a:p>
      </dgm:t>
    </dgm:pt>
    <dgm:pt modelId="{D55AE7B7-07F5-4A89-82FB-7033422E74D5}" type="pres">
      <dgm:prSet presAssocID="{B426F737-D836-4CBE-A929-6478E49C1319}" presName="connTx" presStyleLbl="parChTrans1D2" presStyleIdx="7" presStyleCnt="8"/>
      <dgm:spPr/>
      <dgm:t>
        <a:bodyPr/>
        <a:lstStyle/>
        <a:p>
          <a:endParaRPr lang="lt-LT"/>
        </a:p>
      </dgm:t>
    </dgm:pt>
    <dgm:pt modelId="{178C6ACB-B5A5-40A2-9366-32849F382400}" type="pres">
      <dgm:prSet presAssocID="{8241B063-5422-422B-8E2C-394BD4102F54}" presName="root2" presStyleCnt="0"/>
      <dgm:spPr/>
    </dgm:pt>
    <dgm:pt modelId="{FBF53B75-14B1-467F-A862-423D17D5BE4F}" type="pres">
      <dgm:prSet presAssocID="{8241B063-5422-422B-8E2C-394BD4102F54}" presName="LevelTwoTextNode" presStyleLbl="node2" presStyleIdx="7" presStyleCnt="8" custScaleX="88970" custScaleY="51292" custLinFactNeighborX="831" custLinFactNeighborY="-54293">
        <dgm:presLayoutVars>
          <dgm:chPref val="3"/>
        </dgm:presLayoutVars>
      </dgm:prSet>
      <dgm:spPr>
        <a:prstGeom prst="rect">
          <a:avLst/>
        </a:prstGeom>
      </dgm:spPr>
      <dgm:t>
        <a:bodyPr/>
        <a:lstStyle/>
        <a:p>
          <a:endParaRPr lang="lt-LT"/>
        </a:p>
      </dgm:t>
    </dgm:pt>
    <dgm:pt modelId="{04472012-F172-4CCF-93B2-AEB6D15CBE9C}" type="pres">
      <dgm:prSet presAssocID="{8241B063-5422-422B-8E2C-394BD4102F54}" presName="level3hierChild" presStyleCnt="0"/>
      <dgm:spPr/>
    </dgm:pt>
  </dgm:ptLst>
  <dgm:cxnLst>
    <dgm:cxn modelId="{9E9F222E-7EEC-4121-9DA8-CC0D792D0201}" type="presOf" srcId="{435DB7A2-CBCE-44D4-8393-CE33627A9999}" destId="{BC87A59F-756C-460D-9983-9BA36FE1715E}" srcOrd="1" destOrd="0" presId="urn:microsoft.com/office/officeart/2008/layout/HorizontalMultiLevelHierarchy"/>
    <dgm:cxn modelId="{E85CCE6F-F577-471D-B12E-714822D549DD}" srcId="{CB79B58F-F338-47BC-A1B1-940352DF01C1}" destId="{EA2F1252-52E9-46E6-B6D3-6511ADD30894}" srcOrd="5" destOrd="0" parTransId="{9D32A17C-682E-414E-8463-EE9149CB474C}" sibTransId="{E5EAB7AA-8D37-40E8-80FC-D3E847AEF6AD}"/>
    <dgm:cxn modelId="{4BF33191-C629-4EE0-B154-7E01FC326FBD}" srcId="{CB79B58F-F338-47BC-A1B1-940352DF01C1}" destId="{37DB04D5-3A44-48B4-9A83-D26CCC5672A6}" srcOrd="4" destOrd="0" parTransId="{D533CDE6-E4D1-44D0-8902-EDF3932DE11B}" sibTransId="{5AB3A2D6-8993-4BD3-855E-6F036B53033E}"/>
    <dgm:cxn modelId="{C809F4E1-2585-4E80-9716-9E3CE3D448D0}" srcId="{CB79B58F-F338-47BC-A1B1-940352DF01C1}" destId="{8241B063-5422-422B-8E2C-394BD4102F54}" srcOrd="7" destOrd="0" parTransId="{B426F737-D836-4CBE-A929-6478E49C1319}" sibTransId="{6FC76D3B-6654-401A-8177-AA86396A27AA}"/>
    <dgm:cxn modelId="{8F0846B9-B110-4AC4-90C3-5FD3D3A98E63}" type="presOf" srcId="{3C7A1D3B-5334-4B85-AD6A-D49203D5FB0F}" destId="{B1C5497E-7818-4FA4-8768-78516304D4A8}" srcOrd="0" destOrd="0" presId="urn:microsoft.com/office/officeart/2008/layout/HorizontalMultiLevelHierarchy"/>
    <dgm:cxn modelId="{2B4B319D-BBBA-4389-95E4-B7340A09542B}" type="presOf" srcId="{22D4B9B4-B0A0-414F-B041-FD3A6B1F6B90}" destId="{00E44359-CD6A-44E7-B618-3034895C48F1}" srcOrd="1" destOrd="0" presId="urn:microsoft.com/office/officeart/2008/layout/HorizontalMultiLevelHierarchy"/>
    <dgm:cxn modelId="{85D83B24-F4F4-4BC7-BAF4-1404EC6A297B}" type="presOf" srcId="{435DB7A2-CBCE-44D4-8393-CE33627A9999}" destId="{1B94BC47-8F12-485D-8527-2234E4AC0A6F}" srcOrd="0" destOrd="0" presId="urn:microsoft.com/office/officeart/2008/layout/HorizontalMultiLevelHierarchy"/>
    <dgm:cxn modelId="{FE931617-7B49-41DC-911A-55A78C289547}" type="presOf" srcId="{4E97DA40-99BB-4188-9752-74C491A3A3AF}" destId="{3AD5DE2F-F3F0-4EBA-953C-DA5DDF963CDB}" srcOrd="0" destOrd="0" presId="urn:microsoft.com/office/officeart/2008/layout/HorizontalMultiLevelHierarchy"/>
    <dgm:cxn modelId="{8705111A-F41B-4B40-BB0F-64C02FE4D1C3}" type="presOf" srcId="{D533CDE6-E4D1-44D0-8902-EDF3932DE11B}" destId="{1C90F4E7-7AF1-44D5-85B2-2798982B1873}" srcOrd="1" destOrd="0" presId="urn:microsoft.com/office/officeart/2008/layout/HorizontalMultiLevelHierarchy"/>
    <dgm:cxn modelId="{01E7CF3C-FE0F-453C-98E6-A1F697B1FB68}" type="presOf" srcId="{9D32A17C-682E-414E-8463-EE9149CB474C}" destId="{B84EF19B-70F0-41F6-AC77-F6479BCFFD21}" srcOrd="1" destOrd="0" presId="urn:microsoft.com/office/officeart/2008/layout/HorizontalMultiLevelHierarchy"/>
    <dgm:cxn modelId="{8C07E842-270E-4208-9EEE-21E194EBC017}" type="presOf" srcId="{D533CDE6-E4D1-44D0-8902-EDF3932DE11B}" destId="{1B5268F5-F81B-4088-8582-637659C028F5}" srcOrd="0" destOrd="0" presId="urn:microsoft.com/office/officeart/2008/layout/HorizontalMultiLevelHierarchy"/>
    <dgm:cxn modelId="{810DD03A-4BD5-45CF-B0A6-653B2633A065}" srcId="{CB79B58F-F338-47BC-A1B1-940352DF01C1}" destId="{D9EE7A82-D8D2-4CAE-AFD8-5D4A8881A9B5}" srcOrd="1" destOrd="0" parTransId="{3D5AC0EB-A992-4608-A983-D20D854B6F97}" sibTransId="{6E3D15EC-F557-40F8-81AA-5372EC89D9FB}"/>
    <dgm:cxn modelId="{D6EAAEBA-A975-439E-B681-A5AAC5ABCC0E}" type="presOf" srcId="{0C9ADA31-FFA4-4C8A-8141-746D8303BD85}" destId="{D8EE0DD0-FF81-4A40-968C-4B2940B793ED}" srcOrd="0" destOrd="0" presId="urn:microsoft.com/office/officeart/2008/layout/HorizontalMultiLevelHierarchy"/>
    <dgm:cxn modelId="{B679BF13-A9A0-41A6-A20A-0E9CBA64F2D4}" type="presOf" srcId="{33B3472B-F20E-4DBF-877A-25EB4033F939}" destId="{5C482F2B-878D-4A0A-B8A8-7A12B3360FEA}" srcOrd="0" destOrd="0" presId="urn:microsoft.com/office/officeart/2008/layout/HorizontalMultiLevelHierarchy"/>
    <dgm:cxn modelId="{C905CCD1-0EA0-400E-9E8D-08ABC6EC5B73}" type="presOf" srcId="{EA2F1252-52E9-46E6-B6D3-6511ADD30894}" destId="{C3F2661B-57F5-4811-B2BD-8FD7E12896E1}" srcOrd="0" destOrd="0" presId="urn:microsoft.com/office/officeart/2008/layout/HorizontalMultiLevelHierarchy"/>
    <dgm:cxn modelId="{1E3537B1-CD95-45CB-AC87-018C6326EC90}" type="presOf" srcId="{CB79B58F-F338-47BC-A1B1-940352DF01C1}" destId="{9E31C4E1-3853-4270-A8EE-220E8CF6D310}" srcOrd="0" destOrd="0" presId="urn:microsoft.com/office/officeart/2008/layout/HorizontalMultiLevelHierarchy"/>
    <dgm:cxn modelId="{AC944C87-6091-40D1-89CC-A3D5AC907B7B}" type="presOf" srcId="{B426F737-D836-4CBE-A929-6478E49C1319}" destId="{D55AE7B7-07F5-4A89-82FB-7033422E74D5}" srcOrd="1" destOrd="0" presId="urn:microsoft.com/office/officeart/2008/layout/HorizontalMultiLevelHierarchy"/>
    <dgm:cxn modelId="{BDA84640-9E50-4DB1-B719-D61D5FE3ABD0}" srcId="{CB79B58F-F338-47BC-A1B1-940352DF01C1}" destId="{4D0914C8-8BF5-4DBB-B602-001E6EFDAB6B}" srcOrd="3" destOrd="0" parTransId="{22D4B9B4-B0A0-414F-B041-FD3A6B1F6B90}" sibTransId="{A7D7ACB3-B583-43D8-A2EF-4B0411810A3E}"/>
    <dgm:cxn modelId="{3AE2A9FC-174B-4A57-83EF-F5F2D0380CDB}" srcId="{6D89B5B5-1305-41EE-9A36-D6CCFD88D47B}" destId="{CB79B58F-F338-47BC-A1B1-940352DF01C1}" srcOrd="0" destOrd="0" parTransId="{206D70C6-2AA6-4563-BC94-8161AC0A2C17}" sibTransId="{367F4F16-654B-46F6-9A97-554B46F4D9DE}"/>
    <dgm:cxn modelId="{31C7BE87-B74F-4DFB-970A-67DEC3CD7D9C}" type="presOf" srcId="{EFA1188B-4DF0-40B9-8D35-4B5140D71A9F}" destId="{BA428EFE-BD0F-4EEE-88E1-D346EEA06080}" srcOrd="0" destOrd="0" presId="urn:microsoft.com/office/officeart/2008/layout/HorizontalMultiLevelHierarchy"/>
    <dgm:cxn modelId="{B3F68CF7-A5DA-4062-9A8A-95A529EAD00E}" srcId="{CB79B58F-F338-47BC-A1B1-940352DF01C1}" destId="{EFA1188B-4DF0-40B9-8D35-4B5140D71A9F}" srcOrd="2" destOrd="0" parTransId="{0C9ADA31-FFA4-4C8A-8141-746D8303BD85}" sibTransId="{165DD6F5-18C3-414F-9C64-F96BED918CDE}"/>
    <dgm:cxn modelId="{45AC2746-115C-4203-B598-65CA37E68A74}" type="presOf" srcId="{9D32A17C-682E-414E-8463-EE9149CB474C}" destId="{08A0F906-8288-4DC1-A2CA-22815D70691A}" srcOrd="0" destOrd="0" presId="urn:microsoft.com/office/officeart/2008/layout/HorizontalMultiLevelHierarchy"/>
    <dgm:cxn modelId="{C9B25409-9D0B-409E-B5C7-3E42E31FCF37}" srcId="{CB79B58F-F338-47BC-A1B1-940352DF01C1}" destId="{3C7A1D3B-5334-4B85-AD6A-D49203D5FB0F}" srcOrd="0" destOrd="0" parTransId="{4E97DA40-99BB-4188-9752-74C491A3A3AF}" sibTransId="{9C53953C-3E32-46CC-A3EB-310852921906}"/>
    <dgm:cxn modelId="{1AC0666D-9C5B-4AFF-A11D-B2B732C03BD0}" type="presOf" srcId="{3D5AC0EB-A992-4608-A983-D20D854B6F97}" destId="{80C732F9-1B93-43FE-A75C-FBB3A3E49E79}" srcOrd="1" destOrd="0" presId="urn:microsoft.com/office/officeart/2008/layout/HorizontalMultiLevelHierarchy"/>
    <dgm:cxn modelId="{BB945963-2E32-43AF-8AEF-479720011AEC}" type="presOf" srcId="{4E97DA40-99BB-4188-9752-74C491A3A3AF}" destId="{F03676C6-6F7B-4F50-A1FB-D505EE65B516}" srcOrd="1" destOrd="0" presId="urn:microsoft.com/office/officeart/2008/layout/HorizontalMultiLevelHierarchy"/>
    <dgm:cxn modelId="{9728744C-207A-434F-A41F-2272B045D489}" type="presOf" srcId="{22D4B9B4-B0A0-414F-B041-FD3A6B1F6B90}" destId="{ECA096D1-8056-4024-98EB-388C5B970FD2}" srcOrd="0" destOrd="0" presId="urn:microsoft.com/office/officeart/2008/layout/HorizontalMultiLevelHierarchy"/>
    <dgm:cxn modelId="{44CDE284-A8ED-4FD3-BB9D-0E284B44887E}" type="presOf" srcId="{8241B063-5422-422B-8E2C-394BD4102F54}" destId="{FBF53B75-14B1-467F-A862-423D17D5BE4F}" srcOrd="0" destOrd="0" presId="urn:microsoft.com/office/officeart/2008/layout/HorizontalMultiLevelHierarchy"/>
    <dgm:cxn modelId="{6A0B0AE4-B9DC-4C3E-8CAD-316C2DA31060}" type="presOf" srcId="{0C9ADA31-FFA4-4C8A-8141-746D8303BD85}" destId="{3A9B4D61-3759-4714-B7FC-BA5EF49006E9}" srcOrd="1" destOrd="0" presId="urn:microsoft.com/office/officeart/2008/layout/HorizontalMultiLevelHierarchy"/>
    <dgm:cxn modelId="{2CF05AF1-7C69-4E55-99B1-154B497846AB}" type="presOf" srcId="{37DB04D5-3A44-48B4-9A83-D26CCC5672A6}" destId="{2B5F3EA8-E593-4F84-B991-2788AC86387D}" srcOrd="0" destOrd="0" presId="urn:microsoft.com/office/officeart/2008/layout/HorizontalMultiLevelHierarchy"/>
    <dgm:cxn modelId="{F02713EC-E494-4CBA-A0B7-B63C326338B9}" type="presOf" srcId="{3D5AC0EB-A992-4608-A983-D20D854B6F97}" destId="{1A1D7171-EB51-45B3-8C17-0BF934F7C24F}" srcOrd="0" destOrd="0" presId="urn:microsoft.com/office/officeart/2008/layout/HorizontalMultiLevelHierarchy"/>
    <dgm:cxn modelId="{6BF5A4BB-1AE6-48B1-B86A-8BF9E526D8B5}" type="presOf" srcId="{4D0914C8-8BF5-4DBB-B602-001E6EFDAB6B}" destId="{A4A9CC75-DBF3-40B4-9BF7-1AEA99F77C06}" srcOrd="0" destOrd="0" presId="urn:microsoft.com/office/officeart/2008/layout/HorizontalMultiLevelHierarchy"/>
    <dgm:cxn modelId="{A699B0D5-E63E-4F5B-BCCE-DE731FA0B7A3}" srcId="{CB79B58F-F338-47BC-A1B1-940352DF01C1}" destId="{33B3472B-F20E-4DBF-877A-25EB4033F939}" srcOrd="6" destOrd="0" parTransId="{435DB7A2-CBCE-44D4-8393-CE33627A9999}" sibTransId="{1BA56F77-F590-4BD0-BF36-1B71933E178D}"/>
    <dgm:cxn modelId="{44668535-2C8F-485A-9CC7-71F75FC2F4A1}" type="presOf" srcId="{D9EE7A82-D8D2-4CAE-AFD8-5D4A8881A9B5}" destId="{25A26D84-5C79-4F22-9D20-7E1D03B12CEF}" srcOrd="0" destOrd="0" presId="urn:microsoft.com/office/officeart/2008/layout/HorizontalMultiLevelHierarchy"/>
    <dgm:cxn modelId="{A175A7C4-0CA6-46F7-9E3A-2AB57637B0D2}" type="presOf" srcId="{6D89B5B5-1305-41EE-9A36-D6CCFD88D47B}" destId="{E7F85A3D-F3AA-490E-948C-518091D912EB}" srcOrd="0" destOrd="0" presId="urn:microsoft.com/office/officeart/2008/layout/HorizontalMultiLevelHierarchy"/>
    <dgm:cxn modelId="{C70EB634-D26E-4292-95E2-ABA9891528B1}" type="presOf" srcId="{B426F737-D836-4CBE-A929-6478E49C1319}" destId="{C4BF067E-0DC8-48DD-85B1-BF4011D960E9}" srcOrd="0" destOrd="0" presId="urn:microsoft.com/office/officeart/2008/layout/HorizontalMultiLevelHierarchy"/>
    <dgm:cxn modelId="{C2509FFA-22F0-45EF-8175-70CA17E86C74}" type="presParOf" srcId="{E7F85A3D-F3AA-490E-948C-518091D912EB}" destId="{BA5CC950-150E-4014-AD55-CC55955BEF13}" srcOrd="0" destOrd="0" presId="urn:microsoft.com/office/officeart/2008/layout/HorizontalMultiLevelHierarchy"/>
    <dgm:cxn modelId="{8BC78BC8-029B-46F5-A031-03D38096B5AF}" type="presParOf" srcId="{BA5CC950-150E-4014-AD55-CC55955BEF13}" destId="{9E31C4E1-3853-4270-A8EE-220E8CF6D310}" srcOrd="0" destOrd="0" presId="urn:microsoft.com/office/officeart/2008/layout/HorizontalMultiLevelHierarchy"/>
    <dgm:cxn modelId="{816501EE-142D-444B-97F8-77BA15E61ED0}" type="presParOf" srcId="{BA5CC950-150E-4014-AD55-CC55955BEF13}" destId="{D49A50A2-D21D-4262-A7BC-166AA15D01C8}" srcOrd="1" destOrd="0" presId="urn:microsoft.com/office/officeart/2008/layout/HorizontalMultiLevelHierarchy"/>
    <dgm:cxn modelId="{953968FC-FD03-4CC0-9213-42EE30289F35}" type="presParOf" srcId="{D49A50A2-D21D-4262-A7BC-166AA15D01C8}" destId="{3AD5DE2F-F3F0-4EBA-953C-DA5DDF963CDB}" srcOrd="0" destOrd="0" presId="urn:microsoft.com/office/officeart/2008/layout/HorizontalMultiLevelHierarchy"/>
    <dgm:cxn modelId="{CCF652A7-AFD8-40E1-80FD-C50E94DD288A}" type="presParOf" srcId="{3AD5DE2F-F3F0-4EBA-953C-DA5DDF963CDB}" destId="{F03676C6-6F7B-4F50-A1FB-D505EE65B516}" srcOrd="0" destOrd="0" presId="urn:microsoft.com/office/officeart/2008/layout/HorizontalMultiLevelHierarchy"/>
    <dgm:cxn modelId="{87B20996-608B-428C-9B7B-7547905B8808}" type="presParOf" srcId="{D49A50A2-D21D-4262-A7BC-166AA15D01C8}" destId="{246A60DE-82E1-4061-822E-22849D6E41BB}" srcOrd="1" destOrd="0" presId="urn:microsoft.com/office/officeart/2008/layout/HorizontalMultiLevelHierarchy"/>
    <dgm:cxn modelId="{2654A87C-05C0-441A-BBA6-9AD010B0A259}" type="presParOf" srcId="{246A60DE-82E1-4061-822E-22849D6E41BB}" destId="{B1C5497E-7818-4FA4-8768-78516304D4A8}" srcOrd="0" destOrd="0" presId="urn:microsoft.com/office/officeart/2008/layout/HorizontalMultiLevelHierarchy"/>
    <dgm:cxn modelId="{C84B51BA-8805-4B9D-B065-82B8E25A0828}" type="presParOf" srcId="{246A60DE-82E1-4061-822E-22849D6E41BB}" destId="{20E4D0B7-8DA4-4D91-8610-C3C5AB5DD01B}" srcOrd="1" destOrd="0" presId="urn:microsoft.com/office/officeart/2008/layout/HorizontalMultiLevelHierarchy"/>
    <dgm:cxn modelId="{EE177C82-02B8-4550-AEBF-103CA74CB583}" type="presParOf" srcId="{D49A50A2-D21D-4262-A7BC-166AA15D01C8}" destId="{1A1D7171-EB51-45B3-8C17-0BF934F7C24F}" srcOrd="2" destOrd="0" presId="urn:microsoft.com/office/officeart/2008/layout/HorizontalMultiLevelHierarchy"/>
    <dgm:cxn modelId="{32ACF809-A5DA-4FE8-9738-57791DBE3E45}" type="presParOf" srcId="{1A1D7171-EB51-45B3-8C17-0BF934F7C24F}" destId="{80C732F9-1B93-43FE-A75C-FBB3A3E49E79}" srcOrd="0" destOrd="0" presId="urn:microsoft.com/office/officeart/2008/layout/HorizontalMultiLevelHierarchy"/>
    <dgm:cxn modelId="{A6508200-EA2A-4AA2-9C89-241926595DE2}" type="presParOf" srcId="{D49A50A2-D21D-4262-A7BC-166AA15D01C8}" destId="{22F30443-DDB3-4C9B-847E-9CEE2F804A1D}" srcOrd="3" destOrd="0" presId="urn:microsoft.com/office/officeart/2008/layout/HorizontalMultiLevelHierarchy"/>
    <dgm:cxn modelId="{D2DFA9DD-239C-4700-AB53-77313057CAB2}" type="presParOf" srcId="{22F30443-DDB3-4C9B-847E-9CEE2F804A1D}" destId="{25A26D84-5C79-4F22-9D20-7E1D03B12CEF}" srcOrd="0" destOrd="0" presId="urn:microsoft.com/office/officeart/2008/layout/HorizontalMultiLevelHierarchy"/>
    <dgm:cxn modelId="{6040A456-0B27-4610-B840-D186A54465F0}" type="presParOf" srcId="{22F30443-DDB3-4C9B-847E-9CEE2F804A1D}" destId="{4C5D0D24-E0C6-4F13-8004-371DAFF3C620}" srcOrd="1" destOrd="0" presId="urn:microsoft.com/office/officeart/2008/layout/HorizontalMultiLevelHierarchy"/>
    <dgm:cxn modelId="{BE3EDB93-3A89-478B-91EC-16B045F3E402}" type="presParOf" srcId="{D49A50A2-D21D-4262-A7BC-166AA15D01C8}" destId="{D8EE0DD0-FF81-4A40-968C-4B2940B793ED}" srcOrd="4" destOrd="0" presId="urn:microsoft.com/office/officeart/2008/layout/HorizontalMultiLevelHierarchy"/>
    <dgm:cxn modelId="{6D1552C0-35A4-4051-9C0B-9B9C9F7DFAFD}" type="presParOf" srcId="{D8EE0DD0-FF81-4A40-968C-4B2940B793ED}" destId="{3A9B4D61-3759-4714-B7FC-BA5EF49006E9}" srcOrd="0" destOrd="0" presId="urn:microsoft.com/office/officeart/2008/layout/HorizontalMultiLevelHierarchy"/>
    <dgm:cxn modelId="{8B16F9A3-A43A-43DE-AB4C-B913FAF1463E}" type="presParOf" srcId="{D49A50A2-D21D-4262-A7BC-166AA15D01C8}" destId="{83F84CFE-AC9F-40DF-AE1E-5435FFDA71BA}" srcOrd="5" destOrd="0" presId="urn:microsoft.com/office/officeart/2008/layout/HorizontalMultiLevelHierarchy"/>
    <dgm:cxn modelId="{51D0FCE0-310D-4502-9BE3-4397CE64FF0E}" type="presParOf" srcId="{83F84CFE-AC9F-40DF-AE1E-5435FFDA71BA}" destId="{BA428EFE-BD0F-4EEE-88E1-D346EEA06080}" srcOrd="0" destOrd="0" presId="urn:microsoft.com/office/officeart/2008/layout/HorizontalMultiLevelHierarchy"/>
    <dgm:cxn modelId="{7B719081-1369-4593-AE8C-5726A188B2B9}" type="presParOf" srcId="{83F84CFE-AC9F-40DF-AE1E-5435FFDA71BA}" destId="{4D6E6F5B-9695-4ED0-AE19-61EA1F82EF21}" srcOrd="1" destOrd="0" presId="urn:microsoft.com/office/officeart/2008/layout/HorizontalMultiLevelHierarchy"/>
    <dgm:cxn modelId="{4023656A-9455-449B-A766-09A8C5E641C7}" type="presParOf" srcId="{D49A50A2-D21D-4262-A7BC-166AA15D01C8}" destId="{ECA096D1-8056-4024-98EB-388C5B970FD2}" srcOrd="6" destOrd="0" presId="urn:microsoft.com/office/officeart/2008/layout/HorizontalMultiLevelHierarchy"/>
    <dgm:cxn modelId="{E4722CED-C7E4-47C8-8C27-AF2D2B6235DD}" type="presParOf" srcId="{ECA096D1-8056-4024-98EB-388C5B970FD2}" destId="{00E44359-CD6A-44E7-B618-3034895C48F1}" srcOrd="0" destOrd="0" presId="urn:microsoft.com/office/officeart/2008/layout/HorizontalMultiLevelHierarchy"/>
    <dgm:cxn modelId="{8C877EC5-40DC-4A94-A96E-9A495C640B77}" type="presParOf" srcId="{D49A50A2-D21D-4262-A7BC-166AA15D01C8}" destId="{DCE68167-CE10-4848-8FA0-A56D0AE35A93}" srcOrd="7" destOrd="0" presId="urn:microsoft.com/office/officeart/2008/layout/HorizontalMultiLevelHierarchy"/>
    <dgm:cxn modelId="{14B4DC8D-2E28-4513-972F-4B86D5BA8AAB}" type="presParOf" srcId="{DCE68167-CE10-4848-8FA0-A56D0AE35A93}" destId="{A4A9CC75-DBF3-40B4-9BF7-1AEA99F77C06}" srcOrd="0" destOrd="0" presId="urn:microsoft.com/office/officeart/2008/layout/HorizontalMultiLevelHierarchy"/>
    <dgm:cxn modelId="{F0252D51-654F-4FC8-B354-916C6DCE0844}" type="presParOf" srcId="{DCE68167-CE10-4848-8FA0-A56D0AE35A93}" destId="{7345585F-CA4D-470D-85AD-F9094FE36690}" srcOrd="1" destOrd="0" presId="urn:microsoft.com/office/officeart/2008/layout/HorizontalMultiLevelHierarchy"/>
    <dgm:cxn modelId="{B5DAEF7A-FC38-4AA7-B554-B5D4D001709D}" type="presParOf" srcId="{D49A50A2-D21D-4262-A7BC-166AA15D01C8}" destId="{1B5268F5-F81B-4088-8582-637659C028F5}" srcOrd="8" destOrd="0" presId="urn:microsoft.com/office/officeart/2008/layout/HorizontalMultiLevelHierarchy"/>
    <dgm:cxn modelId="{B2DEA2F1-4E0E-4212-9E5B-A7764DE10F64}" type="presParOf" srcId="{1B5268F5-F81B-4088-8582-637659C028F5}" destId="{1C90F4E7-7AF1-44D5-85B2-2798982B1873}" srcOrd="0" destOrd="0" presId="urn:microsoft.com/office/officeart/2008/layout/HorizontalMultiLevelHierarchy"/>
    <dgm:cxn modelId="{8331A6E9-33E4-4404-A267-A1A3A1B1BBEF}" type="presParOf" srcId="{D49A50A2-D21D-4262-A7BC-166AA15D01C8}" destId="{9BEE3A27-578F-4756-A2C4-E5054590C460}" srcOrd="9" destOrd="0" presId="urn:microsoft.com/office/officeart/2008/layout/HorizontalMultiLevelHierarchy"/>
    <dgm:cxn modelId="{613310D8-AFCD-461A-B30D-F500D36D7731}" type="presParOf" srcId="{9BEE3A27-578F-4756-A2C4-E5054590C460}" destId="{2B5F3EA8-E593-4F84-B991-2788AC86387D}" srcOrd="0" destOrd="0" presId="urn:microsoft.com/office/officeart/2008/layout/HorizontalMultiLevelHierarchy"/>
    <dgm:cxn modelId="{1158D75B-C132-4009-AD55-1CCF68E8A327}" type="presParOf" srcId="{9BEE3A27-578F-4756-A2C4-E5054590C460}" destId="{4414DCF5-5024-4B13-8974-3E17C8297617}" srcOrd="1" destOrd="0" presId="urn:microsoft.com/office/officeart/2008/layout/HorizontalMultiLevelHierarchy"/>
    <dgm:cxn modelId="{4E4A8A29-18C1-4371-93ED-7A98965F3B4B}" type="presParOf" srcId="{D49A50A2-D21D-4262-A7BC-166AA15D01C8}" destId="{08A0F906-8288-4DC1-A2CA-22815D70691A}" srcOrd="10" destOrd="0" presId="urn:microsoft.com/office/officeart/2008/layout/HorizontalMultiLevelHierarchy"/>
    <dgm:cxn modelId="{48D1CDBA-B39E-4762-A5DD-C65178C426B2}" type="presParOf" srcId="{08A0F906-8288-4DC1-A2CA-22815D70691A}" destId="{B84EF19B-70F0-41F6-AC77-F6479BCFFD21}" srcOrd="0" destOrd="0" presId="urn:microsoft.com/office/officeart/2008/layout/HorizontalMultiLevelHierarchy"/>
    <dgm:cxn modelId="{52A08563-259E-4942-87BC-4480CAFFE8E5}" type="presParOf" srcId="{D49A50A2-D21D-4262-A7BC-166AA15D01C8}" destId="{7B377B18-EB60-4EA3-97F2-07E9987CFFE4}" srcOrd="11" destOrd="0" presId="urn:microsoft.com/office/officeart/2008/layout/HorizontalMultiLevelHierarchy"/>
    <dgm:cxn modelId="{4EA0A755-D036-4112-8B74-F0EA42C3E088}" type="presParOf" srcId="{7B377B18-EB60-4EA3-97F2-07E9987CFFE4}" destId="{C3F2661B-57F5-4811-B2BD-8FD7E12896E1}" srcOrd="0" destOrd="0" presId="urn:microsoft.com/office/officeart/2008/layout/HorizontalMultiLevelHierarchy"/>
    <dgm:cxn modelId="{6063DD69-CCF1-48BE-848D-30B33EC55873}" type="presParOf" srcId="{7B377B18-EB60-4EA3-97F2-07E9987CFFE4}" destId="{29DC9EF4-F2CB-4B18-B32C-26A2036C069A}" srcOrd="1" destOrd="0" presId="urn:microsoft.com/office/officeart/2008/layout/HorizontalMultiLevelHierarchy"/>
    <dgm:cxn modelId="{96FE5325-CA92-4D06-BE02-2C10626355B3}" type="presParOf" srcId="{D49A50A2-D21D-4262-A7BC-166AA15D01C8}" destId="{1B94BC47-8F12-485D-8527-2234E4AC0A6F}" srcOrd="12" destOrd="0" presId="urn:microsoft.com/office/officeart/2008/layout/HorizontalMultiLevelHierarchy"/>
    <dgm:cxn modelId="{93803DA7-AA98-40E0-9A95-3BD19D2C05DA}" type="presParOf" srcId="{1B94BC47-8F12-485D-8527-2234E4AC0A6F}" destId="{BC87A59F-756C-460D-9983-9BA36FE1715E}" srcOrd="0" destOrd="0" presId="urn:microsoft.com/office/officeart/2008/layout/HorizontalMultiLevelHierarchy"/>
    <dgm:cxn modelId="{31D4B5EC-B93B-438B-B6AE-1E5B81CEE210}" type="presParOf" srcId="{D49A50A2-D21D-4262-A7BC-166AA15D01C8}" destId="{4100DBFC-B614-4203-97D1-D7230F807C8E}" srcOrd="13" destOrd="0" presId="urn:microsoft.com/office/officeart/2008/layout/HorizontalMultiLevelHierarchy"/>
    <dgm:cxn modelId="{985189E6-78DB-4221-9A5E-79F255AA4B61}" type="presParOf" srcId="{4100DBFC-B614-4203-97D1-D7230F807C8E}" destId="{5C482F2B-878D-4A0A-B8A8-7A12B3360FEA}" srcOrd="0" destOrd="0" presId="urn:microsoft.com/office/officeart/2008/layout/HorizontalMultiLevelHierarchy"/>
    <dgm:cxn modelId="{0D0A2245-E49F-44F2-98D7-BE070022911D}" type="presParOf" srcId="{4100DBFC-B614-4203-97D1-D7230F807C8E}" destId="{B74E6965-2C42-4C97-8405-098D9F07CF2C}" srcOrd="1" destOrd="0" presId="urn:microsoft.com/office/officeart/2008/layout/HorizontalMultiLevelHierarchy"/>
    <dgm:cxn modelId="{7D6B1455-2EBC-4F12-9F7B-59DF5736009C}" type="presParOf" srcId="{D49A50A2-D21D-4262-A7BC-166AA15D01C8}" destId="{C4BF067E-0DC8-48DD-85B1-BF4011D960E9}" srcOrd="14" destOrd="0" presId="urn:microsoft.com/office/officeart/2008/layout/HorizontalMultiLevelHierarchy"/>
    <dgm:cxn modelId="{C43703C5-3E8E-4702-8438-C76A69ABE59B}" type="presParOf" srcId="{C4BF067E-0DC8-48DD-85B1-BF4011D960E9}" destId="{D55AE7B7-07F5-4A89-82FB-7033422E74D5}" srcOrd="0" destOrd="0" presId="urn:microsoft.com/office/officeart/2008/layout/HorizontalMultiLevelHierarchy"/>
    <dgm:cxn modelId="{3E2E6115-99C6-4DD6-A155-4447E62E4AF5}" type="presParOf" srcId="{D49A50A2-D21D-4262-A7BC-166AA15D01C8}" destId="{178C6ACB-B5A5-40A2-9366-32849F382400}" srcOrd="15" destOrd="0" presId="urn:microsoft.com/office/officeart/2008/layout/HorizontalMultiLevelHierarchy"/>
    <dgm:cxn modelId="{D922549F-EDF4-4B02-B688-070B1EC54999}" type="presParOf" srcId="{178C6ACB-B5A5-40A2-9366-32849F382400}" destId="{FBF53B75-14B1-467F-A862-423D17D5BE4F}" srcOrd="0" destOrd="0" presId="urn:microsoft.com/office/officeart/2008/layout/HorizontalMultiLevelHierarchy"/>
    <dgm:cxn modelId="{519E14AC-F3F3-49D8-A217-CDDFF408BC08}" type="presParOf" srcId="{178C6ACB-B5A5-40A2-9366-32849F382400}" destId="{04472012-F172-4CCF-93B2-AEB6D15CBE9C}"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BF067E-0DC8-48DD-85B1-BF4011D960E9}">
      <dsp:nvSpPr>
        <dsp:cNvPr id="0" name=""/>
        <dsp:cNvSpPr/>
      </dsp:nvSpPr>
      <dsp:spPr>
        <a:xfrm>
          <a:off x="1397371" y="2370693"/>
          <a:ext cx="801307" cy="1617378"/>
        </a:xfrm>
        <a:custGeom>
          <a:avLst/>
          <a:gdLst/>
          <a:ahLst/>
          <a:cxnLst/>
          <a:rect l="0" t="0" r="0" b="0"/>
          <a:pathLst>
            <a:path>
              <a:moveTo>
                <a:pt x="0" y="0"/>
              </a:moveTo>
              <a:lnTo>
                <a:pt x="438828" y="0"/>
              </a:lnTo>
              <a:lnTo>
                <a:pt x="438828" y="2217971"/>
              </a:lnTo>
              <a:lnTo>
                <a:pt x="877656" y="221797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lt-LT" sz="600" kern="1200">
            <a:solidFill>
              <a:sysClr val="windowText" lastClr="000000">
                <a:hueOff val="0"/>
                <a:satOff val="0"/>
                <a:lumOff val="0"/>
                <a:alphaOff val="0"/>
              </a:sysClr>
            </a:solidFill>
            <a:latin typeface="Calibri" panose="020F0502020204030204"/>
            <a:ea typeface="+mn-ea"/>
            <a:cs typeface="+mn-cs"/>
          </a:endParaRPr>
        </a:p>
      </dsp:txBody>
      <dsp:txXfrm>
        <a:off x="1752899" y="3134257"/>
        <a:ext cx="90249" cy="90249"/>
      </dsp:txXfrm>
    </dsp:sp>
    <dsp:sp modelId="{1B94BC47-8F12-485D-8527-2234E4AC0A6F}">
      <dsp:nvSpPr>
        <dsp:cNvPr id="0" name=""/>
        <dsp:cNvSpPr/>
      </dsp:nvSpPr>
      <dsp:spPr>
        <a:xfrm>
          <a:off x="1397371" y="2370693"/>
          <a:ext cx="789787" cy="1186699"/>
        </a:xfrm>
        <a:custGeom>
          <a:avLst/>
          <a:gdLst/>
          <a:ahLst/>
          <a:cxnLst/>
          <a:rect l="0" t="0" r="0" b="0"/>
          <a:pathLst>
            <a:path>
              <a:moveTo>
                <a:pt x="0" y="0"/>
              </a:moveTo>
              <a:lnTo>
                <a:pt x="430022" y="0"/>
              </a:lnTo>
              <a:lnTo>
                <a:pt x="430022" y="1559556"/>
              </a:lnTo>
              <a:lnTo>
                <a:pt x="860045" y="155955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756627" y="2928406"/>
        <a:ext cx="71274" cy="71274"/>
      </dsp:txXfrm>
    </dsp:sp>
    <dsp:sp modelId="{08A0F906-8288-4DC1-A2CA-22815D70691A}">
      <dsp:nvSpPr>
        <dsp:cNvPr id="0" name=""/>
        <dsp:cNvSpPr/>
      </dsp:nvSpPr>
      <dsp:spPr>
        <a:xfrm>
          <a:off x="1397371" y="2370693"/>
          <a:ext cx="781487" cy="732104"/>
        </a:xfrm>
        <a:custGeom>
          <a:avLst/>
          <a:gdLst/>
          <a:ahLst/>
          <a:cxnLst/>
          <a:rect l="0" t="0" r="0" b="0"/>
          <a:pathLst>
            <a:path>
              <a:moveTo>
                <a:pt x="0" y="0"/>
              </a:moveTo>
              <a:lnTo>
                <a:pt x="423678" y="0"/>
              </a:lnTo>
              <a:lnTo>
                <a:pt x="423678" y="864578"/>
              </a:lnTo>
              <a:lnTo>
                <a:pt x="847356" y="86457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761343" y="2709974"/>
        <a:ext cx="53542" cy="53542"/>
      </dsp:txXfrm>
    </dsp:sp>
    <dsp:sp modelId="{1B5268F5-F81B-4088-8582-637659C028F5}">
      <dsp:nvSpPr>
        <dsp:cNvPr id="0" name=""/>
        <dsp:cNvSpPr/>
      </dsp:nvSpPr>
      <dsp:spPr>
        <a:xfrm>
          <a:off x="1397371" y="2324973"/>
          <a:ext cx="735980" cy="91440"/>
        </a:xfrm>
        <a:custGeom>
          <a:avLst/>
          <a:gdLst/>
          <a:ahLst/>
          <a:cxnLst/>
          <a:rect l="0" t="0" r="0" b="0"/>
          <a:pathLst>
            <a:path>
              <a:moveTo>
                <a:pt x="0" y="0"/>
              </a:moveTo>
              <a:lnTo>
                <a:pt x="388893" y="0"/>
              </a:lnTo>
              <a:lnTo>
                <a:pt x="388893" y="110710"/>
              </a:lnTo>
              <a:lnTo>
                <a:pt x="777786" y="11071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746872" y="2352204"/>
        <a:ext cx="36978" cy="36978"/>
      </dsp:txXfrm>
    </dsp:sp>
    <dsp:sp modelId="{ECA096D1-8056-4024-98EB-388C5B970FD2}">
      <dsp:nvSpPr>
        <dsp:cNvPr id="0" name=""/>
        <dsp:cNvSpPr/>
      </dsp:nvSpPr>
      <dsp:spPr>
        <a:xfrm>
          <a:off x="1397371" y="1726452"/>
          <a:ext cx="774976" cy="644241"/>
        </a:xfrm>
        <a:custGeom>
          <a:avLst/>
          <a:gdLst/>
          <a:ahLst/>
          <a:cxnLst/>
          <a:rect l="0" t="0" r="0" b="0"/>
          <a:pathLst>
            <a:path>
              <a:moveTo>
                <a:pt x="0" y="730949"/>
              </a:moveTo>
              <a:lnTo>
                <a:pt x="418701" y="730949"/>
              </a:lnTo>
              <a:lnTo>
                <a:pt x="418701" y="0"/>
              </a:lnTo>
              <a:lnTo>
                <a:pt x="837402"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759664" y="2023378"/>
        <a:ext cx="50389" cy="50389"/>
      </dsp:txXfrm>
    </dsp:sp>
    <dsp:sp modelId="{D8EE0DD0-FF81-4A40-968C-4B2940B793ED}">
      <dsp:nvSpPr>
        <dsp:cNvPr id="0" name=""/>
        <dsp:cNvSpPr/>
      </dsp:nvSpPr>
      <dsp:spPr>
        <a:xfrm>
          <a:off x="1397371" y="1164068"/>
          <a:ext cx="781487" cy="1206624"/>
        </a:xfrm>
        <a:custGeom>
          <a:avLst/>
          <a:gdLst/>
          <a:ahLst/>
          <a:cxnLst/>
          <a:rect l="0" t="0" r="0" b="0"/>
          <a:pathLst>
            <a:path>
              <a:moveTo>
                <a:pt x="0" y="1590018"/>
              </a:moveTo>
              <a:lnTo>
                <a:pt x="423678" y="1590018"/>
              </a:lnTo>
              <a:lnTo>
                <a:pt x="423678" y="0"/>
              </a:lnTo>
              <a:lnTo>
                <a:pt x="847356"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752175" y="1731441"/>
        <a:ext cx="71879" cy="71879"/>
      </dsp:txXfrm>
    </dsp:sp>
    <dsp:sp modelId="{1A1D7171-EB51-45B3-8C17-0BF934F7C24F}">
      <dsp:nvSpPr>
        <dsp:cNvPr id="0" name=""/>
        <dsp:cNvSpPr/>
      </dsp:nvSpPr>
      <dsp:spPr>
        <a:xfrm>
          <a:off x="1397371" y="658933"/>
          <a:ext cx="712154" cy="1711760"/>
        </a:xfrm>
        <a:custGeom>
          <a:avLst/>
          <a:gdLst/>
          <a:ahLst/>
          <a:cxnLst/>
          <a:rect l="0" t="0" r="0" b="0"/>
          <a:pathLst>
            <a:path>
              <a:moveTo>
                <a:pt x="0" y="2346820"/>
              </a:moveTo>
              <a:lnTo>
                <a:pt x="393852" y="2346820"/>
              </a:lnTo>
              <a:lnTo>
                <a:pt x="393852" y="0"/>
              </a:lnTo>
              <a:lnTo>
                <a:pt x="78770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lt-LT" sz="600" kern="1200">
            <a:solidFill>
              <a:sysClr val="windowText" lastClr="000000">
                <a:hueOff val="0"/>
                <a:satOff val="0"/>
                <a:lumOff val="0"/>
                <a:alphaOff val="0"/>
              </a:sysClr>
            </a:solidFill>
            <a:latin typeface="Calibri" panose="020F0502020204030204"/>
            <a:ea typeface="+mn-ea"/>
            <a:cs typeface="+mn-cs"/>
          </a:endParaRPr>
        </a:p>
      </dsp:txBody>
      <dsp:txXfrm>
        <a:off x="1707098" y="1468463"/>
        <a:ext cx="92699" cy="92699"/>
      </dsp:txXfrm>
    </dsp:sp>
    <dsp:sp modelId="{3AD5DE2F-F3F0-4EBA-953C-DA5DDF963CDB}">
      <dsp:nvSpPr>
        <dsp:cNvPr id="0" name=""/>
        <dsp:cNvSpPr/>
      </dsp:nvSpPr>
      <dsp:spPr>
        <a:xfrm>
          <a:off x="1397371" y="191948"/>
          <a:ext cx="781487" cy="2178745"/>
        </a:xfrm>
        <a:custGeom>
          <a:avLst/>
          <a:gdLst/>
          <a:ahLst/>
          <a:cxnLst/>
          <a:rect l="0" t="0" r="0" b="0"/>
          <a:pathLst>
            <a:path>
              <a:moveTo>
                <a:pt x="0" y="3076181"/>
              </a:moveTo>
              <a:lnTo>
                <a:pt x="423678" y="3076181"/>
              </a:lnTo>
              <a:lnTo>
                <a:pt x="423678" y="0"/>
              </a:lnTo>
              <a:lnTo>
                <a:pt x="847356"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lt-LT" sz="800" kern="1200">
            <a:solidFill>
              <a:sysClr val="windowText" lastClr="000000">
                <a:hueOff val="0"/>
                <a:satOff val="0"/>
                <a:lumOff val="0"/>
                <a:alphaOff val="0"/>
              </a:sysClr>
            </a:solidFill>
            <a:latin typeface="Calibri" panose="020F0502020204030204"/>
            <a:ea typeface="+mn-ea"/>
            <a:cs typeface="+mn-cs"/>
          </a:endParaRPr>
        </a:p>
      </dsp:txBody>
      <dsp:txXfrm>
        <a:off x="1730248" y="1223454"/>
        <a:ext cx="115733" cy="115733"/>
      </dsp:txXfrm>
    </dsp:sp>
    <dsp:sp modelId="{9E31C4E1-3853-4270-A8EE-220E8CF6D310}">
      <dsp:nvSpPr>
        <dsp:cNvPr id="0" name=""/>
        <dsp:cNvSpPr/>
      </dsp:nvSpPr>
      <dsp:spPr>
        <a:xfrm>
          <a:off x="0" y="1705196"/>
          <a:ext cx="1463748" cy="133099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buNone/>
          </a:pPr>
          <a:r>
            <a:rPr lang="lt-LT" sz="1800" kern="1200">
              <a:solidFill>
                <a:sysClr val="window" lastClr="FFFFFF"/>
              </a:solidFill>
              <a:latin typeface="Calibri" panose="020F0502020204030204"/>
              <a:ea typeface="+mn-ea"/>
              <a:cs typeface="+mn-cs"/>
            </a:rPr>
            <a:t>DIREKTORIUS</a:t>
          </a:r>
        </a:p>
      </dsp:txBody>
      <dsp:txXfrm>
        <a:off x="0" y="1705196"/>
        <a:ext cx="1463748" cy="1330993"/>
      </dsp:txXfrm>
    </dsp:sp>
    <dsp:sp modelId="{B1C5497E-7818-4FA4-8768-78516304D4A8}">
      <dsp:nvSpPr>
        <dsp:cNvPr id="0" name=""/>
        <dsp:cNvSpPr/>
      </dsp:nvSpPr>
      <dsp:spPr>
        <a:xfrm>
          <a:off x="2178858" y="2653"/>
          <a:ext cx="2918627" cy="37858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Personalo ir ūkio dalies padalinys</a:t>
          </a:r>
        </a:p>
      </dsp:txBody>
      <dsp:txXfrm>
        <a:off x="2178858" y="2653"/>
        <a:ext cx="2918627" cy="378589"/>
      </dsp:txXfrm>
    </dsp:sp>
    <dsp:sp modelId="{25A26D84-5C79-4F22-9D20-7E1D03B12CEF}">
      <dsp:nvSpPr>
        <dsp:cNvPr id="0" name=""/>
        <dsp:cNvSpPr/>
      </dsp:nvSpPr>
      <dsp:spPr>
        <a:xfrm>
          <a:off x="2109525" y="468413"/>
          <a:ext cx="3379180" cy="38104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Jūžintų dienos ir trumpalaikės socialinės globos centras</a:t>
          </a:r>
        </a:p>
      </dsp:txBody>
      <dsp:txXfrm>
        <a:off x="2109525" y="468413"/>
        <a:ext cx="3379180" cy="381040"/>
      </dsp:txXfrm>
    </dsp:sp>
    <dsp:sp modelId="{BA428EFE-BD0F-4EEE-88E1-D346EEA06080}">
      <dsp:nvSpPr>
        <dsp:cNvPr id="0" name=""/>
        <dsp:cNvSpPr/>
      </dsp:nvSpPr>
      <dsp:spPr>
        <a:xfrm>
          <a:off x="2178858" y="982827"/>
          <a:ext cx="3233024" cy="3624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Obelių savarankiško gyvenimo namai</a:t>
          </a:r>
        </a:p>
      </dsp:txBody>
      <dsp:txXfrm>
        <a:off x="2178858" y="982827"/>
        <a:ext cx="3233024" cy="362483"/>
      </dsp:txXfrm>
    </dsp:sp>
    <dsp:sp modelId="{A4A9CC75-DBF3-40B4-9BF7-1AEA99F77C06}">
      <dsp:nvSpPr>
        <dsp:cNvPr id="0" name=""/>
        <dsp:cNvSpPr/>
      </dsp:nvSpPr>
      <dsp:spPr>
        <a:xfrm>
          <a:off x="2172347" y="1475084"/>
          <a:ext cx="3851085" cy="50273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Klientų aprūpinimo techninės pagalbos priemonėmis socialinis darbuotojas - koordinatorius</a:t>
          </a:r>
        </a:p>
      </dsp:txBody>
      <dsp:txXfrm>
        <a:off x="2172347" y="1475084"/>
        <a:ext cx="3851085" cy="502735"/>
      </dsp:txXfrm>
    </dsp:sp>
    <dsp:sp modelId="{2B5F3EA8-E593-4F84-B991-2788AC86387D}">
      <dsp:nvSpPr>
        <dsp:cNvPr id="0" name=""/>
        <dsp:cNvSpPr/>
      </dsp:nvSpPr>
      <dsp:spPr>
        <a:xfrm>
          <a:off x="2133352" y="2101100"/>
          <a:ext cx="3342283" cy="68492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Dienos centras asmenims su negalia</a:t>
          </a:r>
        </a:p>
      </dsp:txBody>
      <dsp:txXfrm>
        <a:off x="2133352" y="2101100"/>
        <a:ext cx="3342283" cy="684929"/>
      </dsp:txXfrm>
    </dsp:sp>
    <dsp:sp modelId="{C3F2661B-57F5-4811-B2BD-8FD7E12896E1}">
      <dsp:nvSpPr>
        <dsp:cNvPr id="0" name=""/>
        <dsp:cNvSpPr/>
      </dsp:nvSpPr>
      <dsp:spPr>
        <a:xfrm>
          <a:off x="2178858" y="2948308"/>
          <a:ext cx="3015651" cy="30897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Socialinių paslaugų namuose padalinys</a:t>
          </a:r>
        </a:p>
      </dsp:txBody>
      <dsp:txXfrm>
        <a:off x="2178858" y="2948308"/>
        <a:ext cx="3015651" cy="308979"/>
      </dsp:txXfrm>
    </dsp:sp>
    <dsp:sp modelId="{5C482F2B-878D-4A0A-B8A8-7A12B3360FEA}">
      <dsp:nvSpPr>
        <dsp:cNvPr id="0" name=""/>
        <dsp:cNvSpPr/>
      </dsp:nvSpPr>
      <dsp:spPr>
        <a:xfrm>
          <a:off x="2187158" y="3406164"/>
          <a:ext cx="3131063" cy="30245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Nedirbančių asmenų atvejo vadybininkas</a:t>
          </a:r>
        </a:p>
      </dsp:txBody>
      <dsp:txXfrm>
        <a:off x="2187158" y="3406164"/>
        <a:ext cx="3131063" cy="302457"/>
      </dsp:txXfrm>
    </dsp:sp>
    <dsp:sp modelId="{FBF53B75-14B1-467F-A862-423D17D5BE4F}">
      <dsp:nvSpPr>
        <dsp:cNvPr id="0" name=""/>
        <dsp:cNvSpPr/>
      </dsp:nvSpPr>
      <dsp:spPr>
        <a:xfrm>
          <a:off x="2198678" y="3801587"/>
          <a:ext cx="2121975" cy="3729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lt-LT" sz="1400" kern="1200">
              <a:solidFill>
                <a:sysClr val="window" lastClr="FFFFFF"/>
              </a:solidFill>
              <a:latin typeface="Calibri" panose="020F0502020204030204"/>
              <a:ea typeface="+mn-ea"/>
              <a:cs typeface="+mn-cs"/>
            </a:rPr>
            <a:t>Vyriausiasis buhalteris</a:t>
          </a:r>
        </a:p>
      </dsp:txBody>
      <dsp:txXfrm>
        <a:off x="2198678" y="3801587"/>
        <a:ext cx="2121975" cy="37296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D195-2746-4C12-9C30-A18EB9CD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50320</Words>
  <Characters>28683</Characters>
  <Application>Microsoft Office Word</Application>
  <DocSecurity>0</DocSecurity>
  <Lines>239</Lines>
  <Paragraphs>157</Paragraphs>
  <ScaleCrop>false</ScaleCrop>
  <HeadingPairs>
    <vt:vector size="2" baseType="variant">
      <vt:variant>
        <vt:lpstr>Pavadinimas</vt:lpstr>
      </vt:variant>
      <vt:variant>
        <vt:i4>1</vt:i4>
      </vt:variant>
    </vt:vector>
  </HeadingPairs>
  <TitlesOfParts>
    <vt:vector size="1" baseType="lpstr">
      <vt:lpstr>DĖL  PRITARIMO  VIEŠOSIOS ĮSTAIGOS ROKIŠKIO PIRMINĖS  ASMENS SVEIKATOS PRIEŽIŪROS CENTRO DIREKTORĖS  2014 METŲ  VEIKLOS ATASKAITAI</vt:lpstr>
    </vt:vector>
  </TitlesOfParts>
  <Company>Microsoft</Company>
  <LinksUpToDate>false</LinksUpToDate>
  <CharactersWithSpaces>78846</CharactersWithSpaces>
  <SharedDoc>false</SharedDoc>
  <HLinks>
    <vt:vector size="12" baseType="variant">
      <vt:variant>
        <vt:i4>8061048</vt:i4>
      </vt:variant>
      <vt:variant>
        <vt:i4>24</vt:i4>
      </vt:variant>
      <vt:variant>
        <vt:i4>0</vt:i4>
      </vt:variant>
      <vt:variant>
        <vt:i4>5</vt:i4>
      </vt:variant>
      <vt:variant>
        <vt:lpwstr>http://www.rokiskiospc.lt/</vt:lpwstr>
      </vt:variant>
      <vt:variant>
        <vt:lpwstr/>
      </vt:variant>
      <vt:variant>
        <vt:i4>1310746</vt:i4>
      </vt:variant>
      <vt:variant>
        <vt:i4>15</vt:i4>
      </vt:variant>
      <vt:variant>
        <vt:i4>0</vt:i4>
      </vt:variant>
      <vt:variant>
        <vt:i4>5</vt:i4>
      </vt:variant>
      <vt:variant>
        <vt:lpwstr>http://www.socsketis.lt/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VIEŠOSIOS ĮSTAIGOS ROKIŠKIO PIRMINĖS  ASMENS SVEIKATOS PRIEŽIŪROS CENTRO DIREKTORĖS  2014 METŲ  VEIKLOS ATASKAITAI</dc:title>
  <dc:creator>SPC</dc:creator>
  <cp:lastModifiedBy>Asta Zakareviciene</cp:lastModifiedBy>
  <cp:revision>7</cp:revision>
  <cp:lastPrinted>2021-04-12T15:32:00Z</cp:lastPrinted>
  <dcterms:created xsi:type="dcterms:W3CDTF">2023-04-25T15:45:00Z</dcterms:created>
  <dcterms:modified xsi:type="dcterms:W3CDTF">2023-04-25T15:55:00Z</dcterms:modified>
</cp:coreProperties>
</file>